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5649E" w14:textId="505E8226" w:rsidR="005B1F3A" w:rsidRPr="00000773" w:rsidRDefault="005B1F3A" w:rsidP="002FC75F">
      <w:pPr>
        <w:ind w:firstLine="720"/>
        <w:rPr>
          <w:rFonts w:ascii="Lato" w:hAnsi="Lato"/>
        </w:rPr>
      </w:pPr>
    </w:p>
    <w:p w14:paraId="54B3CA5D" w14:textId="7F08DD18" w:rsidR="002D582B" w:rsidRPr="00000773" w:rsidRDefault="002D582B" w:rsidP="0082520E">
      <w:pPr>
        <w:rPr>
          <w:rFonts w:ascii="Lato" w:hAnsi="Lato"/>
        </w:rPr>
      </w:pPr>
    </w:p>
    <w:p w14:paraId="1B6E947E" w14:textId="0E1B865A" w:rsidR="002D582B" w:rsidRPr="00000773" w:rsidRDefault="002D582B" w:rsidP="002D582B">
      <w:pPr>
        <w:pStyle w:val="DocumentSubtitle"/>
        <w:jc w:val="center"/>
        <w:rPr>
          <w:rFonts w:ascii="Lato" w:hAnsi="Lato"/>
        </w:rPr>
      </w:pPr>
    </w:p>
    <w:p w14:paraId="1216D689" w14:textId="6D4B88ED" w:rsidR="002D582B" w:rsidRPr="00000773" w:rsidRDefault="002D582B" w:rsidP="002D582B">
      <w:pPr>
        <w:pStyle w:val="DocumentSubtitle"/>
        <w:jc w:val="center"/>
        <w:rPr>
          <w:rFonts w:ascii="Lato" w:hAnsi="Lato"/>
          <w:color w:val="DA291C" w:themeColor="background2"/>
          <w:sz w:val="52"/>
          <w:szCs w:val="28"/>
        </w:rPr>
      </w:pPr>
      <w:r w:rsidRPr="00000773">
        <w:rPr>
          <w:rFonts w:ascii="Lato" w:hAnsi="Lato"/>
          <w:color w:val="DA291C" w:themeColor="background2"/>
          <w:sz w:val="52"/>
          <w:szCs w:val="28"/>
        </w:rPr>
        <w:t xml:space="preserve">Terms of Reference for </w:t>
      </w:r>
      <w:r w:rsidR="00FE5975" w:rsidRPr="00000773">
        <w:rPr>
          <w:rFonts w:ascii="Lato" w:hAnsi="Lato"/>
          <w:color w:val="DA291C" w:themeColor="background2"/>
          <w:sz w:val="52"/>
          <w:szCs w:val="28"/>
        </w:rPr>
        <w:t>Annual Assessment</w:t>
      </w:r>
      <w:r w:rsidR="0043527B" w:rsidRPr="00000773">
        <w:rPr>
          <w:rFonts w:ascii="Lato" w:hAnsi="Lato"/>
          <w:color w:val="DA291C" w:themeColor="background2"/>
          <w:sz w:val="52"/>
          <w:szCs w:val="28"/>
        </w:rPr>
        <w:t xml:space="preserve"> </w:t>
      </w:r>
    </w:p>
    <w:p w14:paraId="4FE6B02D" w14:textId="2BDEBCE1" w:rsidR="002D582B" w:rsidRPr="00000773" w:rsidRDefault="002D582B" w:rsidP="002D582B">
      <w:pPr>
        <w:pStyle w:val="DocumentDescription"/>
        <w:rPr>
          <w:rFonts w:ascii="Lato" w:hAnsi="Lato"/>
        </w:rPr>
      </w:pPr>
    </w:p>
    <w:p w14:paraId="61A5E30C" w14:textId="77777777" w:rsidR="003D6515" w:rsidRPr="00000773" w:rsidRDefault="003D6515" w:rsidP="00873B56">
      <w:pPr>
        <w:pStyle w:val="DocumentDescription"/>
        <w:jc w:val="center"/>
        <w:rPr>
          <w:rFonts w:ascii="Lato" w:hAnsi="Lato"/>
          <w:color w:val="0070C0"/>
          <w:sz w:val="36"/>
          <w:szCs w:val="36"/>
        </w:rPr>
      </w:pPr>
    </w:p>
    <w:p w14:paraId="204AD7E3" w14:textId="77777777" w:rsidR="003D6515" w:rsidRPr="00000773" w:rsidRDefault="003D6515" w:rsidP="00873B56">
      <w:pPr>
        <w:pStyle w:val="DocumentDescription"/>
        <w:jc w:val="center"/>
        <w:rPr>
          <w:rFonts w:ascii="Lato" w:hAnsi="Lato"/>
          <w:color w:val="0070C0"/>
          <w:sz w:val="36"/>
          <w:szCs w:val="36"/>
        </w:rPr>
      </w:pPr>
    </w:p>
    <w:p w14:paraId="70B9E33C" w14:textId="77777777" w:rsidR="003D6515" w:rsidRPr="00000773" w:rsidRDefault="003D6515" w:rsidP="00873B56">
      <w:pPr>
        <w:pStyle w:val="DocumentDescription"/>
        <w:jc w:val="center"/>
        <w:rPr>
          <w:rFonts w:ascii="Lato" w:hAnsi="Lato"/>
          <w:color w:val="0070C0"/>
          <w:sz w:val="36"/>
          <w:szCs w:val="36"/>
        </w:rPr>
      </w:pPr>
    </w:p>
    <w:p w14:paraId="4FB5E4DA" w14:textId="77777777" w:rsidR="003D6515" w:rsidRPr="00000773" w:rsidRDefault="003D6515" w:rsidP="00873B56">
      <w:pPr>
        <w:pStyle w:val="DocumentDescription"/>
        <w:jc w:val="center"/>
        <w:rPr>
          <w:rFonts w:ascii="Lato" w:hAnsi="Lato"/>
          <w:color w:val="0070C0"/>
          <w:sz w:val="36"/>
          <w:szCs w:val="36"/>
        </w:rPr>
      </w:pPr>
    </w:p>
    <w:p w14:paraId="38AD121B" w14:textId="77777777" w:rsidR="003D6515" w:rsidRPr="00000773" w:rsidRDefault="003D6515" w:rsidP="00873B56">
      <w:pPr>
        <w:pStyle w:val="DocumentDescription"/>
        <w:jc w:val="center"/>
        <w:rPr>
          <w:rFonts w:ascii="Lato" w:hAnsi="Lato"/>
          <w:color w:val="0070C0"/>
          <w:sz w:val="36"/>
          <w:szCs w:val="36"/>
        </w:rPr>
      </w:pPr>
    </w:p>
    <w:p w14:paraId="14A7DB88" w14:textId="51C899A7" w:rsidR="00873B56" w:rsidRPr="00000773" w:rsidRDefault="00785B01" w:rsidP="00873B56">
      <w:pPr>
        <w:pStyle w:val="DocumentDescription"/>
        <w:jc w:val="center"/>
        <w:rPr>
          <w:rFonts w:ascii="Lato" w:hAnsi="Lato"/>
          <w:b/>
          <w:bCs/>
          <w:sz w:val="36"/>
          <w:szCs w:val="36"/>
        </w:rPr>
      </w:pPr>
      <w:r w:rsidRPr="00000773">
        <w:rPr>
          <w:rFonts w:ascii="Lato" w:hAnsi="Lato"/>
          <w:b/>
          <w:bCs/>
          <w:sz w:val="36"/>
          <w:szCs w:val="14"/>
        </w:rPr>
        <w:t>Strengthening Child Protection System in Cox’s Bazar District</w:t>
      </w:r>
    </w:p>
    <w:p w14:paraId="17BB85D8" w14:textId="100A71B5" w:rsidR="003D6515" w:rsidRPr="00000773" w:rsidRDefault="003D6515" w:rsidP="00873B56">
      <w:pPr>
        <w:pStyle w:val="DocumentDescription"/>
        <w:jc w:val="center"/>
        <w:rPr>
          <w:rFonts w:ascii="Lato" w:hAnsi="Lato"/>
          <w:b/>
          <w:bCs/>
          <w:sz w:val="36"/>
          <w:szCs w:val="36"/>
        </w:rPr>
      </w:pPr>
    </w:p>
    <w:p w14:paraId="7BB8F61B" w14:textId="01C66359" w:rsidR="003D6515" w:rsidRPr="00000773" w:rsidRDefault="003D6515" w:rsidP="00873B56">
      <w:pPr>
        <w:pStyle w:val="DocumentDescription"/>
        <w:jc w:val="center"/>
        <w:rPr>
          <w:rFonts w:ascii="Lato" w:hAnsi="Lato"/>
          <w:b/>
          <w:bCs/>
          <w:sz w:val="36"/>
          <w:szCs w:val="36"/>
        </w:rPr>
      </w:pPr>
    </w:p>
    <w:p w14:paraId="32DDF26C" w14:textId="07A9EFB5" w:rsidR="003D6515" w:rsidRPr="00000773" w:rsidRDefault="003D6515" w:rsidP="00873B56">
      <w:pPr>
        <w:pStyle w:val="DocumentDescription"/>
        <w:jc w:val="center"/>
        <w:rPr>
          <w:rFonts w:ascii="Lato" w:hAnsi="Lato"/>
          <w:b/>
          <w:bCs/>
          <w:sz w:val="36"/>
          <w:szCs w:val="36"/>
        </w:rPr>
      </w:pPr>
    </w:p>
    <w:p w14:paraId="1D5DAE66" w14:textId="2DF84903" w:rsidR="003D6515" w:rsidRPr="00000773" w:rsidRDefault="003D6515" w:rsidP="00873B56">
      <w:pPr>
        <w:pStyle w:val="DocumentDescription"/>
        <w:jc w:val="center"/>
        <w:rPr>
          <w:rFonts w:ascii="Lato" w:hAnsi="Lato"/>
          <w:b/>
          <w:bCs/>
          <w:sz w:val="36"/>
          <w:szCs w:val="36"/>
        </w:rPr>
      </w:pPr>
    </w:p>
    <w:p w14:paraId="2915B648" w14:textId="77777777" w:rsidR="003D6515" w:rsidRPr="00000773" w:rsidRDefault="003D6515" w:rsidP="00873B56">
      <w:pPr>
        <w:pStyle w:val="DocumentDescription"/>
        <w:jc w:val="center"/>
        <w:rPr>
          <w:rFonts w:ascii="Lato" w:hAnsi="Lato"/>
          <w:b/>
          <w:bCs/>
          <w:sz w:val="36"/>
          <w:szCs w:val="36"/>
        </w:rPr>
      </w:pPr>
    </w:p>
    <w:p w14:paraId="069D9D71" w14:textId="79DFB1D0" w:rsidR="003D6515" w:rsidRPr="00000773" w:rsidRDefault="00AA2A4B" w:rsidP="00873B56">
      <w:pPr>
        <w:pStyle w:val="DocumentDescription"/>
        <w:jc w:val="center"/>
        <w:rPr>
          <w:rFonts w:ascii="Lato" w:hAnsi="Lato"/>
          <w:b/>
          <w:bCs/>
          <w:sz w:val="36"/>
          <w:szCs w:val="36"/>
        </w:rPr>
      </w:pPr>
      <w:r w:rsidRPr="00000773">
        <w:rPr>
          <w:rFonts w:ascii="Lato" w:hAnsi="Lato"/>
          <w:b/>
          <w:bCs/>
          <w:sz w:val="36"/>
          <w:szCs w:val="36"/>
        </w:rPr>
        <w:t xml:space="preserve">January </w:t>
      </w:r>
      <w:r w:rsidR="008E660B" w:rsidRPr="00000773">
        <w:rPr>
          <w:rFonts w:ascii="Lato" w:hAnsi="Lato"/>
          <w:b/>
          <w:bCs/>
          <w:sz w:val="36"/>
          <w:szCs w:val="36"/>
        </w:rPr>
        <w:t>202</w:t>
      </w:r>
      <w:r w:rsidRPr="00000773">
        <w:rPr>
          <w:rFonts w:ascii="Lato" w:hAnsi="Lato"/>
          <w:b/>
          <w:bCs/>
          <w:sz w:val="36"/>
          <w:szCs w:val="36"/>
        </w:rPr>
        <w:t>3</w:t>
      </w:r>
    </w:p>
    <w:p w14:paraId="25D4F7E4" w14:textId="259D169A" w:rsidR="003D6515" w:rsidRDefault="003D6515">
      <w:pPr>
        <w:spacing w:after="200" w:line="276" w:lineRule="auto"/>
        <w:rPr>
          <w:rFonts w:ascii="Lato" w:hAnsi="Lato"/>
          <w:color w:val="FF0000"/>
          <w:sz w:val="36"/>
          <w:szCs w:val="36"/>
        </w:rPr>
      </w:pPr>
      <w:r w:rsidRPr="00000773">
        <w:rPr>
          <w:rFonts w:ascii="Lato" w:hAnsi="Lato"/>
          <w:color w:val="FF0000"/>
          <w:sz w:val="36"/>
          <w:szCs w:val="36"/>
        </w:rPr>
        <w:br w:type="page"/>
      </w:r>
    </w:p>
    <w:p w14:paraId="0F7BDDB9" w14:textId="77777777" w:rsidR="00306364" w:rsidRPr="00306364" w:rsidRDefault="00306364" w:rsidP="00306364">
      <w:pPr>
        <w:rPr>
          <w:rFonts w:ascii="Lato" w:hAnsi="Lato"/>
          <w:sz w:val="36"/>
          <w:szCs w:val="36"/>
        </w:rPr>
      </w:pPr>
    </w:p>
    <w:p w14:paraId="572EAE79" w14:textId="77777777" w:rsidR="00873B56" w:rsidRPr="00000773" w:rsidRDefault="00873B56" w:rsidP="00873B56">
      <w:pPr>
        <w:pStyle w:val="DocumentDescription"/>
        <w:jc w:val="center"/>
        <w:rPr>
          <w:rFonts w:ascii="Lato" w:hAnsi="Lato"/>
          <w:color w:val="0070C0"/>
          <w:sz w:val="36"/>
          <w:szCs w:val="36"/>
        </w:rPr>
      </w:pPr>
    </w:p>
    <w:bookmarkStart w:id="0" w:name="_Toc61945680" w:displacedByCustomXml="next"/>
    <w:bookmarkStart w:id="1" w:name="_Toc124695759" w:displacedByCustomXml="next"/>
    <w:sdt>
      <w:sdtPr>
        <w:rPr>
          <w:rFonts w:ascii="Lato" w:eastAsiaTheme="minorHAnsi" w:hAnsi="Lato" w:cstheme="minorBidi"/>
          <w:bCs w:val="0"/>
          <w:caps w:val="0"/>
          <w:color w:val="2B579A"/>
          <w:sz w:val="22"/>
          <w:szCs w:val="22"/>
          <w:shd w:val="clear" w:color="auto" w:fill="E6E6E6"/>
        </w:rPr>
        <w:id w:val="1313299007"/>
        <w:docPartObj>
          <w:docPartGallery w:val="Table of Contents"/>
          <w:docPartUnique/>
        </w:docPartObj>
      </w:sdtPr>
      <w:sdtEndPr>
        <w:rPr>
          <w:rFonts w:eastAsia="MS Mincho"/>
          <w:b/>
          <w:color w:val="000000" w:themeColor="text1"/>
          <w:shd w:val="clear" w:color="auto" w:fill="auto"/>
        </w:rPr>
      </w:sdtEndPr>
      <w:sdtContent>
        <w:p w14:paraId="2D44C163" w14:textId="77777777" w:rsidR="00EB0554" w:rsidRPr="00000773" w:rsidRDefault="00EB0554" w:rsidP="00EB0554">
          <w:pPr>
            <w:pStyle w:val="Heading1"/>
            <w:ind w:left="567" w:hanging="567"/>
            <w:rPr>
              <w:rFonts w:ascii="Lato" w:hAnsi="Lato"/>
            </w:rPr>
          </w:pPr>
          <w:r w:rsidRPr="00000773">
            <w:rPr>
              <w:rFonts w:ascii="Lato" w:hAnsi="Lato"/>
            </w:rPr>
            <w:t>Table of Contents</w:t>
          </w:r>
          <w:bookmarkEnd w:id="1"/>
          <w:bookmarkEnd w:id="0"/>
        </w:p>
        <w:p w14:paraId="554EEEA5" w14:textId="0B96F82A" w:rsidR="00AA2A4B" w:rsidRPr="00000773" w:rsidRDefault="00EB0554">
          <w:pPr>
            <w:pStyle w:val="TOC1"/>
            <w:rPr>
              <w:rFonts w:ascii="Lato" w:eastAsiaTheme="minorEastAsia" w:hAnsi="Lato"/>
              <w:noProof/>
              <w:color w:val="auto"/>
              <w:lang w:val="en-US"/>
            </w:rPr>
          </w:pPr>
          <w:r w:rsidRPr="00000773">
            <w:rPr>
              <w:rFonts w:ascii="Lato" w:hAnsi="Lato"/>
              <w:color w:val="2B579A"/>
              <w:shd w:val="clear" w:color="auto" w:fill="E6E6E6"/>
            </w:rPr>
            <w:fldChar w:fldCharType="begin"/>
          </w:r>
          <w:r w:rsidRPr="00000773">
            <w:rPr>
              <w:rFonts w:ascii="Lato" w:hAnsi="Lato"/>
              <w:noProof/>
              <w:shd w:val="clear" w:color="auto" w:fill="E6E6E6"/>
            </w:rPr>
            <w:instrText xml:space="preserve"> TOC \o "1-2" \h \z \u </w:instrText>
          </w:r>
          <w:r w:rsidRPr="00000773">
            <w:rPr>
              <w:rFonts w:ascii="Lato" w:hAnsi="Lato"/>
              <w:color w:val="2B579A"/>
              <w:shd w:val="clear" w:color="auto" w:fill="E6E6E6"/>
            </w:rPr>
            <w:fldChar w:fldCharType="separate"/>
          </w:r>
          <w:hyperlink w:anchor="_Toc124695759" w:history="1">
            <w:r w:rsidR="00AA2A4B" w:rsidRPr="00000773">
              <w:rPr>
                <w:rStyle w:val="Hyperlink"/>
                <w:rFonts w:ascii="Lato" w:hAnsi="Lato"/>
                <w:noProof/>
              </w:rPr>
              <w:t>Table of Contents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_Toc124695759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2</w:t>
            </w:r>
            <w:r w:rsidR="00AA2A4B" w:rsidRPr="00000773">
              <w:rPr>
                <w:rFonts w:ascii="Lato" w:hAnsi="Lato"/>
                <w:noProof/>
                <w:webHidden/>
              </w:rPr>
              <w:fldChar w:fldCharType="end"/>
            </w:r>
          </w:hyperlink>
        </w:p>
        <w:p w14:paraId="50260AAE" w14:textId="6725F955" w:rsidR="00AA2A4B" w:rsidRPr="00000773" w:rsidRDefault="00000000">
          <w:pPr>
            <w:pStyle w:val="TOC1"/>
            <w:rPr>
              <w:rFonts w:ascii="Lato" w:eastAsiaTheme="minorEastAsia" w:hAnsi="Lato"/>
              <w:noProof/>
              <w:color w:val="auto"/>
              <w:lang w:val="en-US"/>
            </w:rPr>
          </w:pPr>
          <w:hyperlink w:anchor="_Toc124695760" w:history="1">
            <w:r w:rsidR="00AA2A4B" w:rsidRPr="00000773">
              <w:rPr>
                <w:rStyle w:val="Hyperlink"/>
                <w:rFonts w:ascii="Lato" w:hAnsi="Lato"/>
                <w:noProof/>
              </w:rPr>
              <w:t>1.</w:t>
            </w:r>
            <w:r w:rsidR="00AA2A4B" w:rsidRPr="00000773">
              <w:rPr>
                <w:rFonts w:ascii="Lato" w:eastAsiaTheme="minorEastAsia" w:hAnsi="Lato"/>
                <w:noProof/>
                <w:color w:val="auto"/>
                <w:lang w:val="en-US"/>
              </w:rPr>
              <w:tab/>
            </w:r>
            <w:r w:rsidR="00AA2A4B" w:rsidRPr="00000773">
              <w:rPr>
                <w:rStyle w:val="Hyperlink"/>
                <w:rFonts w:ascii="Lato" w:hAnsi="Lato"/>
                <w:noProof/>
              </w:rPr>
              <w:t>Project Summary</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_Toc124695760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3</w:t>
            </w:r>
            <w:r w:rsidR="00AA2A4B" w:rsidRPr="00000773">
              <w:rPr>
                <w:rFonts w:ascii="Lato" w:hAnsi="Lato"/>
                <w:noProof/>
                <w:webHidden/>
              </w:rPr>
              <w:fldChar w:fldCharType="end"/>
            </w:r>
          </w:hyperlink>
        </w:p>
        <w:p w14:paraId="5E748DC6" w14:textId="0E9689EA" w:rsidR="00AA2A4B" w:rsidRPr="00000773" w:rsidRDefault="00000000">
          <w:pPr>
            <w:pStyle w:val="TOC1"/>
            <w:rPr>
              <w:rFonts w:ascii="Lato" w:eastAsiaTheme="minorEastAsia" w:hAnsi="Lato"/>
              <w:noProof/>
              <w:color w:val="auto"/>
              <w:lang w:val="en-US"/>
            </w:rPr>
          </w:pPr>
          <w:hyperlink w:anchor="_Toc124695761" w:history="1">
            <w:r w:rsidR="00AA2A4B" w:rsidRPr="00000773">
              <w:rPr>
                <w:rStyle w:val="Hyperlink"/>
                <w:rFonts w:ascii="Lato" w:hAnsi="Lato"/>
                <w:noProof/>
              </w:rPr>
              <w:t>2.</w:t>
            </w:r>
            <w:r w:rsidR="00AA2A4B" w:rsidRPr="00000773">
              <w:rPr>
                <w:rFonts w:ascii="Lato" w:eastAsiaTheme="minorEastAsia" w:hAnsi="Lato"/>
                <w:noProof/>
                <w:color w:val="auto"/>
                <w:lang w:val="en-US"/>
              </w:rPr>
              <w:tab/>
            </w:r>
            <w:r w:rsidR="00AA2A4B" w:rsidRPr="00000773">
              <w:rPr>
                <w:rStyle w:val="Hyperlink"/>
                <w:rFonts w:ascii="Lato" w:hAnsi="Lato"/>
                <w:noProof/>
              </w:rPr>
              <w:t>Introduction</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_Toc124695761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4</w:t>
            </w:r>
            <w:r w:rsidR="00AA2A4B" w:rsidRPr="00000773">
              <w:rPr>
                <w:rFonts w:ascii="Lato" w:hAnsi="Lato"/>
                <w:noProof/>
                <w:webHidden/>
              </w:rPr>
              <w:fldChar w:fldCharType="end"/>
            </w:r>
          </w:hyperlink>
        </w:p>
        <w:p w14:paraId="386FD998" w14:textId="5F4A3E57" w:rsidR="00AA2A4B" w:rsidRPr="00000773" w:rsidRDefault="00000000">
          <w:pPr>
            <w:pStyle w:val="TOC1"/>
            <w:rPr>
              <w:rFonts w:ascii="Lato" w:eastAsiaTheme="minorEastAsia" w:hAnsi="Lato"/>
              <w:noProof/>
              <w:color w:val="auto"/>
              <w:lang w:val="en-US"/>
            </w:rPr>
          </w:pPr>
          <w:hyperlink w:anchor="_Toc124695762" w:history="1">
            <w:r w:rsidR="00AA2A4B" w:rsidRPr="00000773">
              <w:rPr>
                <w:rStyle w:val="Hyperlink"/>
                <w:rFonts w:ascii="Lato" w:hAnsi="Lato"/>
                <w:noProof/>
              </w:rPr>
              <w:t>3.</w:t>
            </w:r>
            <w:r w:rsidR="00AA2A4B" w:rsidRPr="00000773">
              <w:rPr>
                <w:rFonts w:ascii="Lato" w:eastAsiaTheme="minorEastAsia" w:hAnsi="Lato"/>
                <w:noProof/>
                <w:color w:val="auto"/>
                <w:lang w:val="en-US"/>
              </w:rPr>
              <w:tab/>
            </w:r>
            <w:r w:rsidR="00AA2A4B" w:rsidRPr="00000773">
              <w:rPr>
                <w:rStyle w:val="Hyperlink"/>
                <w:rFonts w:ascii="Lato" w:hAnsi="Lato"/>
                <w:noProof/>
              </w:rPr>
              <w:t>BAckground and context</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_Toc124695762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4</w:t>
            </w:r>
            <w:r w:rsidR="00AA2A4B" w:rsidRPr="00000773">
              <w:rPr>
                <w:rFonts w:ascii="Lato" w:hAnsi="Lato"/>
                <w:noProof/>
                <w:webHidden/>
              </w:rPr>
              <w:fldChar w:fldCharType="end"/>
            </w:r>
          </w:hyperlink>
        </w:p>
        <w:p w14:paraId="35FB6EF1" w14:textId="30E8ADD3" w:rsidR="00AA2A4B" w:rsidRPr="00000773" w:rsidRDefault="00000000">
          <w:pPr>
            <w:pStyle w:val="TOC1"/>
            <w:rPr>
              <w:rFonts w:ascii="Lato" w:eastAsiaTheme="minorEastAsia" w:hAnsi="Lato"/>
              <w:noProof/>
              <w:color w:val="auto"/>
              <w:lang w:val="en-US"/>
            </w:rPr>
          </w:pPr>
          <w:hyperlink w:anchor="_Toc124695763" w:history="1">
            <w:r w:rsidR="00AA2A4B" w:rsidRPr="00000773">
              <w:rPr>
                <w:rStyle w:val="Hyperlink"/>
                <w:rFonts w:ascii="Lato" w:hAnsi="Lato"/>
                <w:noProof/>
              </w:rPr>
              <w:t>4.</w:t>
            </w:r>
            <w:r w:rsidR="00AA2A4B" w:rsidRPr="00000773">
              <w:rPr>
                <w:rFonts w:ascii="Lato" w:eastAsiaTheme="minorEastAsia" w:hAnsi="Lato"/>
                <w:noProof/>
                <w:color w:val="auto"/>
                <w:lang w:val="en-US"/>
              </w:rPr>
              <w:tab/>
            </w:r>
            <w:r w:rsidR="00AA2A4B" w:rsidRPr="00000773">
              <w:rPr>
                <w:rStyle w:val="Hyperlink"/>
                <w:rFonts w:ascii="Lato" w:hAnsi="Lato"/>
                <w:noProof/>
              </w:rPr>
              <w:t>Scope of Assessment</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_Toc124695763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9</w:t>
            </w:r>
            <w:r w:rsidR="00AA2A4B" w:rsidRPr="00000773">
              <w:rPr>
                <w:rFonts w:ascii="Lato" w:hAnsi="Lato"/>
                <w:noProof/>
                <w:webHidden/>
              </w:rPr>
              <w:fldChar w:fldCharType="end"/>
            </w:r>
          </w:hyperlink>
        </w:p>
        <w:p w14:paraId="09DBDB69" w14:textId="54A5AA46"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64" w:history="1">
            <w:r w:rsidR="00AA2A4B" w:rsidRPr="00000773">
              <w:rPr>
                <w:rStyle w:val="Hyperlink"/>
                <w:rFonts w:ascii="Lato" w:hAnsi="Lato"/>
                <w:noProof/>
              </w:rPr>
              <w:t>4.1</w:t>
            </w:r>
            <w:r w:rsidR="00AA2A4B" w:rsidRPr="00000773">
              <w:rPr>
                <w:rFonts w:ascii="Lato" w:eastAsiaTheme="minorEastAsia" w:hAnsi="Lato"/>
                <w:noProof/>
                <w:color w:val="auto"/>
                <w:lang w:val="en-US"/>
              </w:rPr>
              <w:tab/>
            </w:r>
            <w:r w:rsidR="00AA2A4B" w:rsidRPr="00000773">
              <w:rPr>
                <w:rStyle w:val="Hyperlink"/>
                <w:rFonts w:ascii="Lato" w:hAnsi="Lato"/>
                <w:noProof/>
              </w:rPr>
              <w:t>Purpose, Objectives and Scope</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_Toc124695764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9</w:t>
            </w:r>
            <w:r w:rsidR="00AA2A4B" w:rsidRPr="00000773">
              <w:rPr>
                <w:rFonts w:ascii="Lato" w:hAnsi="Lato"/>
                <w:noProof/>
                <w:webHidden/>
              </w:rPr>
              <w:fldChar w:fldCharType="end"/>
            </w:r>
          </w:hyperlink>
        </w:p>
        <w:p w14:paraId="527D060A" w14:textId="04F073A8" w:rsidR="00AA2A4B" w:rsidRPr="00000773" w:rsidRDefault="00000000">
          <w:pPr>
            <w:pStyle w:val="TOC2"/>
            <w:tabs>
              <w:tab w:val="right" w:leader="dot" w:pos="9016"/>
            </w:tabs>
            <w:rPr>
              <w:rFonts w:ascii="Lato" w:eastAsiaTheme="minorEastAsia" w:hAnsi="Lato"/>
              <w:noProof/>
              <w:color w:val="auto"/>
              <w:lang w:val="en-US"/>
            </w:rPr>
          </w:pPr>
          <w:hyperlink w:anchor="_Toc124695765" w:history="1">
            <w:r w:rsidR="00AA2A4B" w:rsidRPr="00000773">
              <w:rPr>
                <w:rStyle w:val="Hyperlink"/>
                <w:rFonts w:ascii="Lato" w:hAnsi="Lato"/>
                <w:noProof/>
              </w:rPr>
              <w:t>Scope</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_Toc124695765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9</w:t>
            </w:r>
            <w:r w:rsidR="00AA2A4B" w:rsidRPr="00000773">
              <w:rPr>
                <w:rFonts w:ascii="Lato" w:hAnsi="Lato"/>
                <w:noProof/>
                <w:webHidden/>
              </w:rPr>
              <w:fldChar w:fldCharType="end"/>
            </w:r>
          </w:hyperlink>
        </w:p>
        <w:p w14:paraId="215D7EA2" w14:textId="479511C3"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66" w:history="1">
            <w:r w:rsidR="00AA2A4B" w:rsidRPr="00000773">
              <w:rPr>
                <w:rStyle w:val="Hyperlink"/>
                <w:rFonts w:ascii="Lato" w:hAnsi="Lato"/>
                <w:noProof/>
              </w:rPr>
              <w:t>4.2</w:t>
            </w:r>
            <w:r w:rsidR="00AA2A4B" w:rsidRPr="00000773">
              <w:rPr>
                <w:rFonts w:ascii="Lato" w:eastAsiaTheme="minorEastAsia" w:hAnsi="Lato"/>
                <w:noProof/>
                <w:color w:val="auto"/>
                <w:lang w:val="en-US"/>
              </w:rPr>
              <w:tab/>
            </w:r>
            <w:r w:rsidR="00AA2A4B" w:rsidRPr="00000773">
              <w:rPr>
                <w:rStyle w:val="Hyperlink"/>
                <w:rFonts w:ascii="Lato" w:hAnsi="Lato"/>
                <w:noProof/>
              </w:rPr>
              <w:t>Intended Audience and Use of the Study</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_Toc124695766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9</w:t>
            </w:r>
            <w:r w:rsidR="00AA2A4B" w:rsidRPr="00000773">
              <w:rPr>
                <w:rFonts w:ascii="Lato" w:hAnsi="Lato"/>
                <w:noProof/>
                <w:webHidden/>
              </w:rPr>
              <w:fldChar w:fldCharType="end"/>
            </w:r>
          </w:hyperlink>
        </w:p>
        <w:p w14:paraId="1ACFCDE4" w14:textId="2B6A6896"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67" w:history="1">
            <w:r w:rsidR="00AA2A4B" w:rsidRPr="00000773">
              <w:rPr>
                <w:rStyle w:val="Hyperlink"/>
                <w:rFonts w:ascii="Lato" w:hAnsi="Lato"/>
                <w:noProof/>
              </w:rPr>
              <w:t>4.3</w:t>
            </w:r>
            <w:r w:rsidR="00AA2A4B" w:rsidRPr="00000773">
              <w:rPr>
                <w:rFonts w:ascii="Lato" w:eastAsiaTheme="minorEastAsia" w:hAnsi="Lato"/>
                <w:noProof/>
                <w:color w:val="auto"/>
                <w:lang w:val="en-US"/>
              </w:rPr>
              <w:tab/>
            </w:r>
            <w:r w:rsidR="00AA2A4B" w:rsidRPr="00000773">
              <w:rPr>
                <w:rStyle w:val="Hyperlink"/>
                <w:rFonts w:ascii="Lato" w:hAnsi="Lato"/>
                <w:noProof/>
              </w:rPr>
              <w:t>Key Study Questions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_Toc124695767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10</w:t>
            </w:r>
            <w:r w:rsidR="00AA2A4B" w:rsidRPr="00000773">
              <w:rPr>
                <w:rFonts w:ascii="Lato" w:hAnsi="Lato"/>
                <w:noProof/>
                <w:webHidden/>
              </w:rPr>
              <w:fldChar w:fldCharType="end"/>
            </w:r>
          </w:hyperlink>
        </w:p>
        <w:p w14:paraId="311A70C8" w14:textId="72AF3B11" w:rsidR="00AA2A4B" w:rsidRPr="00000773" w:rsidRDefault="00000000">
          <w:pPr>
            <w:pStyle w:val="TOC1"/>
            <w:rPr>
              <w:rFonts w:ascii="Lato" w:eastAsiaTheme="minorEastAsia" w:hAnsi="Lato"/>
              <w:noProof/>
              <w:color w:val="auto"/>
              <w:lang w:val="en-US"/>
            </w:rPr>
          </w:pPr>
          <w:hyperlink w:anchor="_Toc124695768" w:history="1">
            <w:r w:rsidR="00AA2A4B" w:rsidRPr="00000773">
              <w:rPr>
                <w:rStyle w:val="Hyperlink"/>
                <w:rFonts w:ascii="Lato" w:hAnsi="Lato"/>
                <w:noProof/>
              </w:rPr>
              <w:t>5.</w:t>
            </w:r>
            <w:r w:rsidR="00AA2A4B" w:rsidRPr="00000773">
              <w:rPr>
                <w:rFonts w:ascii="Lato" w:eastAsiaTheme="minorEastAsia" w:hAnsi="Lato"/>
                <w:noProof/>
                <w:color w:val="auto"/>
                <w:lang w:val="en-US"/>
              </w:rPr>
              <w:tab/>
            </w:r>
            <w:r w:rsidR="00AA2A4B" w:rsidRPr="00000773">
              <w:rPr>
                <w:rStyle w:val="Hyperlink"/>
                <w:rFonts w:ascii="Lato" w:hAnsi="Lato"/>
                <w:noProof/>
              </w:rPr>
              <w:t>Study Methodology</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_Toc124695768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11</w:t>
            </w:r>
            <w:r w:rsidR="00AA2A4B" w:rsidRPr="00000773">
              <w:rPr>
                <w:rFonts w:ascii="Lato" w:hAnsi="Lato"/>
                <w:noProof/>
                <w:webHidden/>
              </w:rPr>
              <w:fldChar w:fldCharType="end"/>
            </w:r>
          </w:hyperlink>
        </w:p>
        <w:p w14:paraId="5E657109" w14:textId="2A54F087"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69" w:history="1">
            <w:r w:rsidR="00AA2A4B" w:rsidRPr="00000773">
              <w:rPr>
                <w:rStyle w:val="Hyperlink"/>
                <w:rFonts w:ascii="Lato" w:hAnsi="Lato"/>
                <w:noProof/>
              </w:rPr>
              <w:t>5.1</w:t>
            </w:r>
            <w:r w:rsidR="00AA2A4B" w:rsidRPr="00000773">
              <w:rPr>
                <w:rFonts w:ascii="Lato" w:eastAsiaTheme="minorEastAsia" w:hAnsi="Lato"/>
                <w:noProof/>
                <w:color w:val="auto"/>
                <w:lang w:val="en-US"/>
              </w:rPr>
              <w:tab/>
            </w:r>
            <w:r w:rsidR="00AA2A4B" w:rsidRPr="00000773">
              <w:rPr>
                <w:rStyle w:val="Hyperlink"/>
                <w:rFonts w:ascii="Lato" w:hAnsi="Lato"/>
                <w:noProof/>
              </w:rPr>
              <w:t>Study Design</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_Toc124695769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11</w:t>
            </w:r>
            <w:r w:rsidR="00AA2A4B" w:rsidRPr="00000773">
              <w:rPr>
                <w:rFonts w:ascii="Lato" w:hAnsi="Lato"/>
                <w:noProof/>
                <w:webHidden/>
              </w:rPr>
              <w:fldChar w:fldCharType="end"/>
            </w:r>
          </w:hyperlink>
        </w:p>
        <w:p w14:paraId="74AE51F0" w14:textId="5C56F9F6"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70" w:history="1">
            <w:r w:rsidR="00AA2A4B" w:rsidRPr="00000773">
              <w:rPr>
                <w:rStyle w:val="Hyperlink"/>
                <w:rFonts w:ascii="Lato" w:hAnsi="Lato"/>
                <w:noProof/>
              </w:rPr>
              <w:t>5.2</w:t>
            </w:r>
            <w:r w:rsidR="00AA2A4B" w:rsidRPr="00000773">
              <w:rPr>
                <w:rFonts w:ascii="Lato" w:eastAsiaTheme="minorEastAsia" w:hAnsi="Lato"/>
                <w:noProof/>
                <w:color w:val="auto"/>
                <w:lang w:val="en-US"/>
              </w:rPr>
              <w:tab/>
            </w:r>
            <w:r w:rsidR="00AA2A4B" w:rsidRPr="00000773">
              <w:rPr>
                <w:rStyle w:val="Hyperlink"/>
                <w:rFonts w:ascii="Lato" w:hAnsi="Lato"/>
                <w:noProof/>
              </w:rPr>
              <w:t>Sampling</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_Toc124695770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11</w:t>
            </w:r>
            <w:r w:rsidR="00AA2A4B" w:rsidRPr="00000773">
              <w:rPr>
                <w:rFonts w:ascii="Lato" w:hAnsi="Lato"/>
                <w:noProof/>
                <w:webHidden/>
              </w:rPr>
              <w:fldChar w:fldCharType="end"/>
            </w:r>
          </w:hyperlink>
        </w:p>
        <w:p w14:paraId="5E8A6510" w14:textId="5A69DF0E"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71" w:history="1">
            <w:r w:rsidR="00AA2A4B" w:rsidRPr="00000773">
              <w:rPr>
                <w:rStyle w:val="Hyperlink"/>
                <w:rFonts w:ascii="Lato" w:hAnsi="Lato"/>
                <w:noProof/>
              </w:rPr>
              <w:t>5.3</w:t>
            </w:r>
            <w:r w:rsidR="00AA2A4B" w:rsidRPr="00000773">
              <w:rPr>
                <w:rFonts w:ascii="Lato" w:eastAsiaTheme="minorEastAsia" w:hAnsi="Lato"/>
                <w:noProof/>
                <w:color w:val="auto"/>
                <w:lang w:val="en-US"/>
              </w:rPr>
              <w:tab/>
            </w:r>
            <w:r w:rsidR="00AA2A4B" w:rsidRPr="00000773">
              <w:rPr>
                <w:rStyle w:val="Hyperlink"/>
                <w:rFonts w:ascii="Lato" w:hAnsi="Lato"/>
                <w:noProof/>
              </w:rPr>
              <w:t>Data Sources and Data Collection Methods/Tools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_Toc124695771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12</w:t>
            </w:r>
            <w:r w:rsidR="00AA2A4B" w:rsidRPr="00000773">
              <w:rPr>
                <w:rFonts w:ascii="Lato" w:hAnsi="Lato"/>
                <w:noProof/>
                <w:webHidden/>
              </w:rPr>
              <w:fldChar w:fldCharType="end"/>
            </w:r>
          </w:hyperlink>
        </w:p>
        <w:p w14:paraId="7E5400D5" w14:textId="2FDA306F" w:rsidR="00AA2A4B" w:rsidRPr="00000773" w:rsidRDefault="00000000">
          <w:pPr>
            <w:pStyle w:val="TOC2"/>
            <w:tabs>
              <w:tab w:val="left" w:pos="880"/>
              <w:tab w:val="right" w:leader="dot" w:pos="9016"/>
            </w:tabs>
            <w:rPr>
              <w:rFonts w:ascii="Lato" w:eastAsiaTheme="minorEastAsia" w:hAnsi="Lato"/>
              <w:noProof/>
              <w:color w:val="auto"/>
              <w:lang w:val="en-US"/>
            </w:rPr>
          </w:pPr>
          <w:hyperlink w:anchor="_Toc124695772" w:history="1">
            <w:r w:rsidR="00AA2A4B" w:rsidRPr="00000773">
              <w:rPr>
                <w:rStyle w:val="Hyperlink"/>
                <w:rFonts w:ascii="Lato" w:hAnsi="Lato"/>
                <w:noProof/>
              </w:rPr>
              <w:t>5.4</w:t>
            </w:r>
            <w:r w:rsidR="00AA2A4B" w:rsidRPr="00000773">
              <w:rPr>
                <w:rFonts w:ascii="Lato" w:eastAsiaTheme="minorEastAsia" w:hAnsi="Lato"/>
                <w:noProof/>
                <w:color w:val="auto"/>
                <w:lang w:val="en-US"/>
              </w:rPr>
              <w:tab/>
            </w:r>
            <w:r w:rsidR="00AA2A4B" w:rsidRPr="00000773">
              <w:rPr>
                <w:rStyle w:val="Hyperlink"/>
                <w:rFonts w:ascii="Lato" w:hAnsi="Lato"/>
                <w:noProof/>
              </w:rPr>
              <w:t>Ethical considerations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_Toc124695772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12</w:t>
            </w:r>
            <w:r w:rsidR="00AA2A4B" w:rsidRPr="00000773">
              <w:rPr>
                <w:rFonts w:ascii="Lato" w:hAnsi="Lato"/>
                <w:noProof/>
                <w:webHidden/>
              </w:rPr>
              <w:fldChar w:fldCharType="end"/>
            </w:r>
          </w:hyperlink>
        </w:p>
        <w:p w14:paraId="77B0EC67" w14:textId="4B5B8B2A" w:rsidR="00AA2A4B" w:rsidRPr="00000773" w:rsidRDefault="00000000">
          <w:pPr>
            <w:pStyle w:val="TOC1"/>
            <w:rPr>
              <w:rFonts w:ascii="Lato" w:eastAsiaTheme="minorEastAsia" w:hAnsi="Lato"/>
              <w:noProof/>
              <w:color w:val="auto"/>
              <w:lang w:val="en-US"/>
            </w:rPr>
          </w:pPr>
          <w:hyperlink w:anchor="_Toc124695773" w:history="1">
            <w:r w:rsidR="00AA2A4B" w:rsidRPr="00000773">
              <w:rPr>
                <w:rStyle w:val="Hyperlink"/>
                <w:rFonts w:ascii="Lato" w:hAnsi="Lato"/>
                <w:noProof/>
              </w:rPr>
              <w:t>6.</w:t>
            </w:r>
            <w:r w:rsidR="00AA2A4B" w:rsidRPr="00000773">
              <w:rPr>
                <w:rFonts w:ascii="Lato" w:eastAsiaTheme="minorEastAsia" w:hAnsi="Lato"/>
                <w:noProof/>
                <w:color w:val="auto"/>
                <w:lang w:val="en-US"/>
              </w:rPr>
              <w:tab/>
            </w:r>
            <w:r w:rsidR="00AA2A4B" w:rsidRPr="00000773">
              <w:rPr>
                <w:rStyle w:val="Hyperlink"/>
                <w:rFonts w:ascii="Lato" w:hAnsi="Lato"/>
                <w:noProof/>
              </w:rPr>
              <w:t>Expected Deliverables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_Toc124695773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13</w:t>
            </w:r>
            <w:r w:rsidR="00AA2A4B" w:rsidRPr="00000773">
              <w:rPr>
                <w:rFonts w:ascii="Lato" w:hAnsi="Lato"/>
                <w:noProof/>
                <w:webHidden/>
              </w:rPr>
              <w:fldChar w:fldCharType="end"/>
            </w:r>
          </w:hyperlink>
        </w:p>
        <w:p w14:paraId="596A2387" w14:textId="3EC87BD5" w:rsidR="00AA2A4B" w:rsidRPr="00000773" w:rsidRDefault="00000000">
          <w:pPr>
            <w:pStyle w:val="TOC1"/>
            <w:rPr>
              <w:rFonts w:ascii="Lato" w:eastAsiaTheme="minorEastAsia" w:hAnsi="Lato"/>
              <w:noProof/>
              <w:color w:val="auto"/>
              <w:lang w:val="en-US"/>
            </w:rPr>
          </w:pPr>
          <w:hyperlink w:anchor="_Toc124695774" w:history="1">
            <w:r w:rsidR="00AA2A4B" w:rsidRPr="00000773">
              <w:rPr>
                <w:rStyle w:val="Hyperlink"/>
                <w:rFonts w:ascii="Lato" w:hAnsi="Lato"/>
                <w:b/>
                <w:noProof/>
              </w:rPr>
              <w:t>7.</w:t>
            </w:r>
            <w:r w:rsidR="00AA2A4B" w:rsidRPr="00000773">
              <w:rPr>
                <w:rFonts w:ascii="Lato" w:eastAsiaTheme="minorEastAsia" w:hAnsi="Lato"/>
                <w:noProof/>
                <w:color w:val="auto"/>
                <w:lang w:val="en-US"/>
              </w:rPr>
              <w:tab/>
            </w:r>
            <w:r w:rsidR="00AA2A4B" w:rsidRPr="00000773">
              <w:rPr>
                <w:rStyle w:val="Hyperlink"/>
                <w:rFonts w:ascii="Lato" w:hAnsi="Lato"/>
                <w:b/>
                <w:noProof/>
              </w:rPr>
              <w:t>Study management</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_Toc124695774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15</w:t>
            </w:r>
            <w:r w:rsidR="00AA2A4B" w:rsidRPr="00000773">
              <w:rPr>
                <w:rFonts w:ascii="Lato" w:hAnsi="Lato"/>
                <w:noProof/>
                <w:webHidden/>
              </w:rPr>
              <w:fldChar w:fldCharType="end"/>
            </w:r>
          </w:hyperlink>
        </w:p>
        <w:p w14:paraId="57E1D279" w14:textId="305E9615" w:rsidR="00AA2A4B" w:rsidRPr="00000773" w:rsidRDefault="00000000">
          <w:pPr>
            <w:pStyle w:val="TOC1"/>
            <w:rPr>
              <w:rFonts w:ascii="Lato" w:eastAsiaTheme="minorEastAsia" w:hAnsi="Lato"/>
              <w:noProof/>
              <w:color w:val="auto"/>
              <w:lang w:val="en-US"/>
            </w:rPr>
          </w:pPr>
          <w:hyperlink w:anchor="_Toc124695775" w:history="1">
            <w:r w:rsidR="00AA2A4B" w:rsidRPr="00000773">
              <w:rPr>
                <w:rStyle w:val="Hyperlink"/>
                <w:rFonts w:ascii="Lato" w:hAnsi="Lato"/>
                <w:noProof/>
              </w:rPr>
              <w:t>8.</w:t>
            </w:r>
            <w:r w:rsidR="00AA2A4B" w:rsidRPr="00000773">
              <w:rPr>
                <w:rFonts w:ascii="Lato" w:eastAsiaTheme="minorEastAsia" w:hAnsi="Lato"/>
                <w:noProof/>
                <w:color w:val="auto"/>
                <w:lang w:val="en-US"/>
              </w:rPr>
              <w:tab/>
            </w:r>
            <w:r w:rsidR="00AA2A4B" w:rsidRPr="00000773">
              <w:rPr>
                <w:rStyle w:val="Hyperlink"/>
                <w:rFonts w:ascii="Lato" w:hAnsi="Lato"/>
                <w:noProof/>
              </w:rPr>
              <w:t>Dissemination plan</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_Toc124695775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16</w:t>
            </w:r>
            <w:r w:rsidR="00AA2A4B" w:rsidRPr="00000773">
              <w:rPr>
                <w:rFonts w:ascii="Lato" w:hAnsi="Lato"/>
                <w:noProof/>
                <w:webHidden/>
              </w:rPr>
              <w:fldChar w:fldCharType="end"/>
            </w:r>
          </w:hyperlink>
        </w:p>
        <w:p w14:paraId="0D546365" w14:textId="04C244B3" w:rsidR="00AA2A4B" w:rsidRPr="00000773" w:rsidRDefault="00000000">
          <w:pPr>
            <w:pStyle w:val="TOC1"/>
            <w:rPr>
              <w:rFonts w:ascii="Lato" w:eastAsiaTheme="minorEastAsia" w:hAnsi="Lato"/>
              <w:noProof/>
              <w:color w:val="auto"/>
              <w:lang w:val="en-US"/>
            </w:rPr>
          </w:pPr>
          <w:hyperlink w:anchor="_Toc124695776" w:history="1">
            <w:r w:rsidR="00AA2A4B" w:rsidRPr="00000773">
              <w:rPr>
                <w:rStyle w:val="Hyperlink"/>
                <w:rFonts w:ascii="Lato" w:hAnsi="Lato"/>
                <w:noProof/>
              </w:rPr>
              <w:t>9.</w:t>
            </w:r>
            <w:r w:rsidR="00AA2A4B" w:rsidRPr="00000773">
              <w:rPr>
                <w:rFonts w:ascii="Lato" w:eastAsiaTheme="minorEastAsia" w:hAnsi="Lato"/>
                <w:noProof/>
                <w:color w:val="auto"/>
                <w:lang w:val="en-US"/>
              </w:rPr>
              <w:tab/>
            </w:r>
            <w:r w:rsidR="00AA2A4B" w:rsidRPr="00000773">
              <w:rPr>
                <w:rStyle w:val="Hyperlink"/>
                <w:rFonts w:ascii="Lato" w:hAnsi="Lato"/>
                <w:noProof/>
              </w:rPr>
              <w:t>study team and selection criteria</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_Toc124695776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16</w:t>
            </w:r>
            <w:r w:rsidR="00AA2A4B" w:rsidRPr="00000773">
              <w:rPr>
                <w:rFonts w:ascii="Lato" w:hAnsi="Lato"/>
                <w:noProof/>
                <w:webHidden/>
              </w:rPr>
              <w:fldChar w:fldCharType="end"/>
            </w:r>
          </w:hyperlink>
        </w:p>
        <w:p w14:paraId="7975E1B2" w14:textId="3888F627" w:rsidR="00AA2A4B" w:rsidRPr="00000773" w:rsidRDefault="00000000">
          <w:pPr>
            <w:pStyle w:val="TOC1"/>
            <w:rPr>
              <w:rFonts w:ascii="Lato" w:eastAsiaTheme="minorEastAsia" w:hAnsi="Lato"/>
              <w:noProof/>
              <w:color w:val="auto"/>
              <w:lang w:val="en-US"/>
            </w:rPr>
          </w:pPr>
          <w:hyperlink w:anchor="_Toc124695777" w:history="1">
            <w:r w:rsidR="00AA2A4B" w:rsidRPr="00000773">
              <w:rPr>
                <w:rStyle w:val="Hyperlink"/>
                <w:rFonts w:ascii="Lato" w:hAnsi="Lato"/>
                <w:noProof/>
              </w:rPr>
              <w:t>10.</w:t>
            </w:r>
            <w:r w:rsidR="00AA2A4B" w:rsidRPr="00000773">
              <w:rPr>
                <w:rFonts w:ascii="Lato" w:eastAsiaTheme="minorEastAsia" w:hAnsi="Lato"/>
                <w:noProof/>
                <w:color w:val="auto"/>
                <w:lang w:val="en-US"/>
              </w:rPr>
              <w:tab/>
            </w:r>
            <w:r w:rsidR="00AA2A4B" w:rsidRPr="00000773">
              <w:rPr>
                <w:rStyle w:val="Hyperlink"/>
                <w:rFonts w:ascii="Lato" w:hAnsi="Lato"/>
                <w:noProof/>
              </w:rPr>
              <w:t>Schedule of payment</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_Toc124695777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17</w:t>
            </w:r>
            <w:r w:rsidR="00AA2A4B" w:rsidRPr="00000773">
              <w:rPr>
                <w:rFonts w:ascii="Lato" w:hAnsi="Lato"/>
                <w:noProof/>
                <w:webHidden/>
              </w:rPr>
              <w:fldChar w:fldCharType="end"/>
            </w:r>
          </w:hyperlink>
        </w:p>
        <w:p w14:paraId="3A6058DC" w14:textId="400C69B0" w:rsidR="00AA2A4B" w:rsidRPr="00000773" w:rsidRDefault="00000000">
          <w:pPr>
            <w:pStyle w:val="TOC1"/>
            <w:rPr>
              <w:rFonts w:ascii="Lato" w:eastAsiaTheme="minorEastAsia" w:hAnsi="Lato"/>
              <w:noProof/>
              <w:color w:val="auto"/>
              <w:lang w:val="en-US"/>
            </w:rPr>
          </w:pPr>
          <w:hyperlink w:anchor="_Toc124695778" w:history="1">
            <w:r w:rsidR="00AA2A4B" w:rsidRPr="00000773">
              <w:rPr>
                <w:rStyle w:val="Hyperlink"/>
                <w:rFonts w:ascii="Lato" w:hAnsi="Lato"/>
                <w:noProof/>
              </w:rPr>
              <w:t>11.</w:t>
            </w:r>
            <w:r w:rsidR="00AA2A4B" w:rsidRPr="00000773">
              <w:rPr>
                <w:rFonts w:ascii="Lato" w:eastAsiaTheme="minorEastAsia" w:hAnsi="Lato"/>
                <w:noProof/>
                <w:color w:val="auto"/>
                <w:lang w:val="en-US"/>
              </w:rPr>
              <w:tab/>
            </w:r>
            <w:r w:rsidR="00AA2A4B" w:rsidRPr="00000773">
              <w:rPr>
                <w:rStyle w:val="Hyperlink"/>
                <w:rFonts w:ascii="Lato" w:hAnsi="Lato"/>
                <w:noProof/>
              </w:rPr>
              <w:t>how to apply</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_Toc124695778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17</w:t>
            </w:r>
            <w:r w:rsidR="00AA2A4B" w:rsidRPr="00000773">
              <w:rPr>
                <w:rFonts w:ascii="Lato" w:hAnsi="Lato"/>
                <w:noProof/>
                <w:webHidden/>
              </w:rPr>
              <w:fldChar w:fldCharType="end"/>
            </w:r>
          </w:hyperlink>
        </w:p>
        <w:p w14:paraId="1D3DB8AE" w14:textId="1329E0BB" w:rsidR="00AA2A4B" w:rsidRPr="00000773" w:rsidRDefault="00000000">
          <w:pPr>
            <w:pStyle w:val="TOC1"/>
            <w:rPr>
              <w:rFonts w:ascii="Lato" w:eastAsiaTheme="minorEastAsia" w:hAnsi="Lato"/>
              <w:noProof/>
              <w:color w:val="auto"/>
              <w:lang w:val="en-US"/>
            </w:rPr>
          </w:pPr>
          <w:hyperlink w:anchor="_Toc124695779" w:history="1">
            <w:r w:rsidR="00AA2A4B" w:rsidRPr="00000773">
              <w:rPr>
                <w:rStyle w:val="Hyperlink"/>
                <w:rFonts w:ascii="Lato" w:hAnsi="Lato"/>
                <w:noProof/>
              </w:rPr>
              <w:t>12.</w:t>
            </w:r>
            <w:r w:rsidR="00AA2A4B" w:rsidRPr="00000773">
              <w:rPr>
                <w:rFonts w:ascii="Lato" w:eastAsiaTheme="minorEastAsia" w:hAnsi="Lato"/>
                <w:noProof/>
                <w:color w:val="auto"/>
                <w:lang w:val="en-US"/>
              </w:rPr>
              <w:tab/>
            </w:r>
            <w:r w:rsidR="00AA2A4B" w:rsidRPr="00000773">
              <w:rPr>
                <w:rStyle w:val="Hyperlink"/>
                <w:rFonts w:ascii="Lato" w:hAnsi="Lato"/>
                <w:noProof/>
              </w:rPr>
              <w:t>technical Assessment criteria</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_Toc124695779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17</w:t>
            </w:r>
            <w:r w:rsidR="00AA2A4B" w:rsidRPr="00000773">
              <w:rPr>
                <w:rFonts w:ascii="Lato" w:hAnsi="Lato"/>
                <w:noProof/>
                <w:webHidden/>
              </w:rPr>
              <w:fldChar w:fldCharType="end"/>
            </w:r>
          </w:hyperlink>
        </w:p>
        <w:p w14:paraId="63E2ACFF" w14:textId="1A0369CD" w:rsidR="00AA2A4B" w:rsidRPr="00000773" w:rsidRDefault="00000000">
          <w:pPr>
            <w:pStyle w:val="TOC1"/>
            <w:rPr>
              <w:rFonts w:ascii="Lato" w:eastAsiaTheme="minorEastAsia" w:hAnsi="Lato"/>
              <w:noProof/>
              <w:color w:val="auto"/>
              <w:lang w:val="en-US"/>
            </w:rPr>
          </w:pPr>
          <w:hyperlink w:anchor="_Toc124695780" w:history="1">
            <w:r w:rsidR="00AA2A4B" w:rsidRPr="00000773">
              <w:rPr>
                <w:rStyle w:val="Hyperlink"/>
                <w:rFonts w:ascii="Lato" w:hAnsi="Lato"/>
                <w:noProof/>
              </w:rPr>
              <w:t>13.</w:t>
            </w:r>
            <w:r w:rsidR="00AA2A4B" w:rsidRPr="00000773">
              <w:rPr>
                <w:rFonts w:ascii="Lato" w:eastAsiaTheme="minorEastAsia" w:hAnsi="Lato"/>
                <w:noProof/>
                <w:color w:val="auto"/>
                <w:lang w:val="en-US"/>
              </w:rPr>
              <w:tab/>
            </w:r>
            <w:r w:rsidR="00AA2A4B" w:rsidRPr="00000773">
              <w:rPr>
                <w:rStyle w:val="Hyperlink"/>
                <w:rFonts w:ascii="Lato" w:hAnsi="Lato"/>
                <w:noProof/>
              </w:rPr>
              <w:t>Annexes</w:t>
            </w:r>
            <w:r w:rsidR="00AA2A4B" w:rsidRPr="00000773">
              <w:rPr>
                <w:rFonts w:ascii="Lato" w:hAnsi="Lato"/>
                <w:noProof/>
                <w:webHidden/>
              </w:rPr>
              <w:tab/>
            </w:r>
            <w:r w:rsidR="00AA2A4B" w:rsidRPr="00000773">
              <w:rPr>
                <w:rFonts w:ascii="Lato" w:hAnsi="Lato"/>
                <w:noProof/>
                <w:webHidden/>
              </w:rPr>
              <w:fldChar w:fldCharType="begin"/>
            </w:r>
            <w:r w:rsidR="00AA2A4B" w:rsidRPr="00000773">
              <w:rPr>
                <w:rFonts w:ascii="Lato" w:hAnsi="Lato"/>
                <w:noProof/>
                <w:webHidden/>
              </w:rPr>
              <w:instrText xml:space="preserve"> PAGEREF _Toc124695780 \h </w:instrText>
            </w:r>
            <w:r w:rsidR="00AA2A4B" w:rsidRPr="00000773">
              <w:rPr>
                <w:rFonts w:ascii="Lato" w:hAnsi="Lato"/>
                <w:noProof/>
                <w:webHidden/>
              </w:rPr>
            </w:r>
            <w:r w:rsidR="00AA2A4B" w:rsidRPr="00000773">
              <w:rPr>
                <w:rFonts w:ascii="Lato" w:hAnsi="Lato"/>
                <w:noProof/>
                <w:webHidden/>
              </w:rPr>
              <w:fldChar w:fldCharType="separate"/>
            </w:r>
            <w:r w:rsidR="00780BC5">
              <w:rPr>
                <w:rFonts w:ascii="Lato" w:hAnsi="Lato"/>
                <w:noProof/>
                <w:webHidden/>
              </w:rPr>
              <w:t>19</w:t>
            </w:r>
            <w:r w:rsidR="00AA2A4B" w:rsidRPr="00000773">
              <w:rPr>
                <w:rFonts w:ascii="Lato" w:hAnsi="Lato"/>
                <w:noProof/>
                <w:webHidden/>
              </w:rPr>
              <w:fldChar w:fldCharType="end"/>
            </w:r>
          </w:hyperlink>
        </w:p>
        <w:p w14:paraId="0F878BFE" w14:textId="0A139EE9" w:rsidR="00EB0554" w:rsidRPr="00000773" w:rsidRDefault="00EB0554" w:rsidP="00EB0554">
          <w:pPr>
            <w:rPr>
              <w:rFonts w:ascii="Lato" w:hAnsi="Lato"/>
              <w:b/>
            </w:rPr>
          </w:pPr>
          <w:r w:rsidRPr="00000773">
            <w:rPr>
              <w:rFonts w:ascii="Lato" w:hAnsi="Lato"/>
              <w:b/>
              <w:bCs/>
              <w:noProof/>
              <w:color w:val="2B579A"/>
              <w:shd w:val="clear" w:color="auto" w:fill="E6E6E6"/>
            </w:rPr>
            <w:fldChar w:fldCharType="end"/>
          </w:r>
        </w:p>
      </w:sdtContent>
    </w:sdt>
    <w:p w14:paraId="0699D4D5" w14:textId="77777777" w:rsidR="00EB0554" w:rsidRPr="00000773" w:rsidRDefault="00EB0554">
      <w:pPr>
        <w:spacing w:after="200" w:line="276" w:lineRule="auto"/>
        <w:rPr>
          <w:rFonts w:ascii="Lato" w:eastAsiaTheme="majorEastAsia" w:hAnsi="Lato" w:cstheme="majorBidi"/>
          <w:bCs/>
          <w:caps/>
          <w:color w:val="DA291C" w:themeColor="accent1"/>
          <w:sz w:val="44"/>
          <w:szCs w:val="28"/>
        </w:rPr>
      </w:pPr>
      <w:r w:rsidRPr="00000773">
        <w:rPr>
          <w:rFonts w:ascii="Lato" w:hAnsi="Lato"/>
        </w:rPr>
        <w:br w:type="page"/>
      </w:r>
    </w:p>
    <w:p w14:paraId="777BE676" w14:textId="4778F69E" w:rsidR="007710D2" w:rsidRPr="00000773" w:rsidRDefault="007710D2" w:rsidP="000850F5">
      <w:pPr>
        <w:pStyle w:val="Heading1"/>
        <w:numPr>
          <w:ilvl w:val="0"/>
          <w:numId w:val="13"/>
        </w:numPr>
        <w:rPr>
          <w:rFonts w:ascii="Lato" w:hAnsi="Lato"/>
        </w:rPr>
      </w:pPr>
      <w:bookmarkStart w:id="2" w:name="_Toc124695760"/>
      <w:r w:rsidRPr="00000773">
        <w:rPr>
          <w:rFonts w:ascii="Lato" w:hAnsi="Lato"/>
        </w:rPr>
        <w:lastRenderedPageBreak/>
        <w:t>Project Summary</w:t>
      </w:r>
      <w:bookmarkEnd w:id="2"/>
      <w:r w:rsidRPr="00000773">
        <w:rPr>
          <w:rFonts w:ascii="Lato" w:hAnsi="Lato"/>
        </w:rPr>
        <w:t xml:space="preserve"> </w:t>
      </w:r>
    </w:p>
    <w:tbl>
      <w:tblPr>
        <w:tblStyle w:val="PlainTable2"/>
        <w:tblW w:w="5335" w:type="pct"/>
        <w:tblLook w:val="04A0" w:firstRow="1" w:lastRow="0" w:firstColumn="1" w:lastColumn="0" w:noHBand="0" w:noVBand="1"/>
      </w:tblPr>
      <w:tblGrid>
        <w:gridCol w:w="2970"/>
        <w:gridCol w:w="6661"/>
      </w:tblGrid>
      <w:tr w:rsidR="009242BE" w:rsidRPr="00000773" w14:paraId="656145B0" w14:textId="77777777" w:rsidTr="006A3DC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42" w:type="pct"/>
            <w:tcBorders>
              <w:bottom w:val="none" w:sz="0" w:space="0" w:color="auto"/>
            </w:tcBorders>
          </w:tcPr>
          <w:p w14:paraId="2664C8BF" w14:textId="65C5277E" w:rsidR="009242BE" w:rsidRPr="00000773" w:rsidRDefault="009242BE" w:rsidP="002D582B">
            <w:pPr>
              <w:spacing w:line="360" w:lineRule="auto"/>
              <w:rPr>
                <w:rFonts w:ascii="Lato" w:hAnsi="Lato" w:cstheme="minorHAnsi"/>
                <w:sz w:val="20"/>
                <w:szCs w:val="20"/>
              </w:rPr>
            </w:pPr>
            <w:r w:rsidRPr="00000773">
              <w:rPr>
                <w:rFonts w:ascii="Lato" w:hAnsi="Lato" w:cstheme="minorHAnsi"/>
                <w:sz w:val="20"/>
                <w:szCs w:val="20"/>
              </w:rPr>
              <w:t xml:space="preserve">Type of </w:t>
            </w:r>
            <w:r w:rsidR="005A11C7" w:rsidRPr="00000773">
              <w:rPr>
                <w:rFonts w:ascii="Lato" w:hAnsi="Lato" w:cstheme="minorHAnsi"/>
                <w:sz w:val="20"/>
                <w:szCs w:val="20"/>
              </w:rPr>
              <w:t>study</w:t>
            </w:r>
            <w:r w:rsidR="007175FF" w:rsidRPr="00000773">
              <w:rPr>
                <w:rFonts w:ascii="Lato" w:hAnsi="Lato" w:cstheme="minorHAnsi"/>
                <w:sz w:val="20"/>
                <w:szCs w:val="20"/>
              </w:rPr>
              <w:t xml:space="preserve"> </w:t>
            </w:r>
          </w:p>
        </w:tc>
        <w:tc>
          <w:tcPr>
            <w:tcW w:w="3458" w:type="pct"/>
            <w:tcBorders>
              <w:bottom w:val="none" w:sz="0" w:space="0" w:color="auto"/>
            </w:tcBorders>
          </w:tcPr>
          <w:p w14:paraId="03761DC8" w14:textId="0C8B0EE6" w:rsidR="009242BE" w:rsidRPr="00000773" w:rsidRDefault="007175FF" w:rsidP="00A23707">
            <w:pPr>
              <w:spacing w:line="360" w:lineRule="auto"/>
              <w:cnfStyle w:val="100000000000" w:firstRow="1" w:lastRow="0" w:firstColumn="0" w:lastColumn="0" w:oddVBand="0" w:evenVBand="0" w:oddHBand="0" w:evenHBand="0" w:firstRowFirstColumn="0" w:firstRowLastColumn="0" w:lastRowFirstColumn="0" w:lastRowLastColumn="0"/>
              <w:rPr>
                <w:rFonts w:ascii="Lato" w:hAnsi="Lato" w:cstheme="minorHAnsi"/>
                <w:b w:val="0"/>
                <w:bCs w:val="0"/>
                <w:color w:val="auto"/>
                <w:sz w:val="20"/>
                <w:szCs w:val="20"/>
              </w:rPr>
            </w:pPr>
            <w:r w:rsidRPr="00000773">
              <w:rPr>
                <w:rFonts w:ascii="Lato" w:hAnsi="Lato" w:cstheme="minorHAnsi"/>
                <w:color w:val="auto"/>
                <w:sz w:val="20"/>
                <w:szCs w:val="20"/>
              </w:rPr>
              <w:t>Annual</w:t>
            </w:r>
            <w:r w:rsidR="00277688" w:rsidRPr="00000773">
              <w:rPr>
                <w:rFonts w:ascii="Lato" w:hAnsi="Lato" w:cstheme="minorHAnsi"/>
                <w:color w:val="auto"/>
                <w:sz w:val="20"/>
                <w:szCs w:val="20"/>
              </w:rPr>
              <w:t xml:space="preserve"> </w:t>
            </w:r>
            <w:r w:rsidR="00A32678" w:rsidRPr="00000773">
              <w:rPr>
                <w:rFonts w:ascii="Lato" w:hAnsi="Lato" w:cstheme="minorHAnsi"/>
                <w:color w:val="auto"/>
                <w:sz w:val="20"/>
                <w:szCs w:val="20"/>
              </w:rPr>
              <w:t>Assessment</w:t>
            </w:r>
            <w:r w:rsidR="00277688" w:rsidRPr="00000773">
              <w:rPr>
                <w:rFonts w:ascii="Lato" w:hAnsi="Lato" w:cstheme="minorHAnsi"/>
                <w:color w:val="auto"/>
                <w:sz w:val="20"/>
                <w:szCs w:val="20"/>
              </w:rPr>
              <w:t xml:space="preserve"> </w:t>
            </w:r>
            <w:r w:rsidR="008D3FE5" w:rsidRPr="00000773">
              <w:rPr>
                <w:rFonts w:ascii="Lato" w:hAnsi="Lato" w:cstheme="minorHAnsi"/>
                <w:color w:val="auto"/>
                <w:sz w:val="20"/>
                <w:szCs w:val="20"/>
              </w:rPr>
              <w:t>(</w:t>
            </w:r>
            <w:r w:rsidR="00277688" w:rsidRPr="00000773">
              <w:rPr>
                <w:rFonts w:ascii="Lato" w:hAnsi="Lato" w:cstheme="minorHAnsi"/>
                <w:color w:val="auto"/>
                <w:sz w:val="20"/>
                <w:szCs w:val="20"/>
              </w:rPr>
              <w:t>through external consultant</w:t>
            </w:r>
            <w:r w:rsidR="008D3FE5" w:rsidRPr="00000773">
              <w:rPr>
                <w:rFonts w:ascii="Lato" w:hAnsi="Lato" w:cstheme="minorHAnsi"/>
                <w:color w:val="auto"/>
                <w:sz w:val="20"/>
                <w:szCs w:val="20"/>
              </w:rPr>
              <w:t>)</w:t>
            </w:r>
          </w:p>
        </w:tc>
      </w:tr>
      <w:tr w:rsidR="007710D2" w:rsidRPr="00000773" w14:paraId="5A2FC4B2" w14:textId="77777777" w:rsidTr="006A3DC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00BB24C6"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Name of the project</w:t>
            </w:r>
          </w:p>
        </w:tc>
        <w:tc>
          <w:tcPr>
            <w:tcW w:w="3458" w:type="pct"/>
            <w:tcBorders>
              <w:top w:val="none" w:sz="0" w:space="0" w:color="auto"/>
              <w:bottom w:val="none" w:sz="0" w:space="0" w:color="auto"/>
            </w:tcBorders>
          </w:tcPr>
          <w:p w14:paraId="267E6685" w14:textId="134C9294" w:rsidR="007710D2" w:rsidRPr="00000773" w:rsidRDefault="00277688" w:rsidP="00232126">
            <w:pPr>
              <w:spacing w:line="36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bookmarkStart w:id="3" w:name="_Hlk66612781"/>
            <w:r w:rsidRPr="00000773">
              <w:rPr>
                <w:rFonts w:ascii="Lato" w:hAnsi="Lato" w:cstheme="minorHAnsi"/>
                <w:color w:val="auto"/>
                <w:sz w:val="20"/>
                <w:szCs w:val="20"/>
              </w:rPr>
              <w:t>Strengthening Child Protection Systems in Cox’s Bazar District</w:t>
            </w:r>
            <w:bookmarkEnd w:id="3"/>
          </w:p>
        </w:tc>
      </w:tr>
      <w:tr w:rsidR="007710D2" w:rsidRPr="00000773" w14:paraId="7A289949" w14:textId="77777777" w:rsidTr="006A3DC4">
        <w:trPr>
          <w:trHeight w:val="440"/>
        </w:trPr>
        <w:tc>
          <w:tcPr>
            <w:cnfStyle w:val="001000000000" w:firstRow="0" w:lastRow="0" w:firstColumn="1" w:lastColumn="0" w:oddVBand="0" w:evenVBand="0" w:oddHBand="0" w:evenHBand="0" w:firstRowFirstColumn="0" w:firstRowLastColumn="0" w:lastRowFirstColumn="0" w:lastRowLastColumn="0"/>
            <w:tcW w:w="1542" w:type="pct"/>
          </w:tcPr>
          <w:p w14:paraId="7599D7D6"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Project Start and End dates</w:t>
            </w:r>
          </w:p>
        </w:tc>
        <w:tc>
          <w:tcPr>
            <w:tcW w:w="3458" w:type="pct"/>
          </w:tcPr>
          <w:p w14:paraId="29FA15F1" w14:textId="45158CE6" w:rsidR="007710D2" w:rsidRPr="00000773" w:rsidRDefault="00277688" w:rsidP="006A3DC4">
            <w:pPr>
              <w:spacing w:line="360" w:lineRule="auto"/>
              <w:cnfStyle w:val="000000000000" w:firstRow="0" w:lastRow="0" w:firstColumn="0" w:lastColumn="0" w:oddVBand="0" w:evenVBand="0" w:oddHBand="0"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Mar</w:t>
            </w:r>
            <w:r w:rsidR="005A11C7" w:rsidRPr="00000773">
              <w:rPr>
                <w:rFonts w:ascii="Lato" w:hAnsi="Lato" w:cstheme="minorHAnsi"/>
                <w:color w:val="auto"/>
                <w:sz w:val="20"/>
                <w:szCs w:val="20"/>
              </w:rPr>
              <w:t>ch</w:t>
            </w:r>
            <w:r w:rsidRPr="00000773">
              <w:rPr>
                <w:rFonts w:ascii="Lato" w:hAnsi="Lato" w:cstheme="minorHAnsi"/>
                <w:color w:val="auto"/>
                <w:sz w:val="20"/>
                <w:szCs w:val="20"/>
              </w:rPr>
              <w:t xml:space="preserve"> 2021 to Mar</w:t>
            </w:r>
            <w:r w:rsidR="005A11C7" w:rsidRPr="00000773">
              <w:rPr>
                <w:rFonts w:ascii="Lato" w:hAnsi="Lato" w:cstheme="minorHAnsi"/>
                <w:color w:val="auto"/>
                <w:sz w:val="20"/>
                <w:szCs w:val="20"/>
              </w:rPr>
              <w:t>ch</w:t>
            </w:r>
            <w:r w:rsidRPr="00000773">
              <w:rPr>
                <w:rFonts w:ascii="Lato" w:hAnsi="Lato" w:cstheme="minorHAnsi"/>
                <w:color w:val="auto"/>
                <w:sz w:val="20"/>
                <w:szCs w:val="20"/>
              </w:rPr>
              <w:t xml:space="preserve"> 2024</w:t>
            </w:r>
          </w:p>
        </w:tc>
      </w:tr>
      <w:tr w:rsidR="007710D2" w:rsidRPr="00000773" w14:paraId="620BD7BA" w14:textId="77777777" w:rsidTr="006A3DC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028D8474"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Project duration</w:t>
            </w:r>
          </w:p>
        </w:tc>
        <w:tc>
          <w:tcPr>
            <w:tcW w:w="3458" w:type="pct"/>
            <w:tcBorders>
              <w:top w:val="none" w:sz="0" w:space="0" w:color="auto"/>
              <w:bottom w:val="none" w:sz="0" w:space="0" w:color="auto"/>
            </w:tcBorders>
          </w:tcPr>
          <w:p w14:paraId="0A1EFE3B" w14:textId="18E76C67" w:rsidR="007710D2" w:rsidRPr="00000773" w:rsidRDefault="00277688" w:rsidP="00A23707">
            <w:pPr>
              <w:spacing w:line="36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36 months</w:t>
            </w:r>
          </w:p>
        </w:tc>
      </w:tr>
      <w:tr w:rsidR="007710D2" w:rsidRPr="00000773" w14:paraId="7470F5EC" w14:textId="77777777" w:rsidTr="006A3DC4">
        <w:trPr>
          <w:trHeight w:val="400"/>
        </w:trPr>
        <w:tc>
          <w:tcPr>
            <w:cnfStyle w:val="001000000000" w:firstRow="0" w:lastRow="0" w:firstColumn="1" w:lastColumn="0" w:oddVBand="0" w:evenVBand="0" w:oddHBand="0" w:evenHBand="0" w:firstRowFirstColumn="0" w:firstRowLastColumn="0" w:lastRowFirstColumn="0" w:lastRowLastColumn="0"/>
            <w:tcW w:w="1542" w:type="pct"/>
          </w:tcPr>
          <w:p w14:paraId="7B5FF78A" w14:textId="6BA6470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Project locations</w:t>
            </w:r>
          </w:p>
        </w:tc>
        <w:tc>
          <w:tcPr>
            <w:tcW w:w="3458" w:type="pct"/>
          </w:tcPr>
          <w:p w14:paraId="2BA85927" w14:textId="2285290E" w:rsidR="007710D2" w:rsidRPr="00000773" w:rsidRDefault="00CF6EE9" w:rsidP="00A23707">
            <w:pPr>
              <w:spacing w:line="360" w:lineRule="auto"/>
              <w:cnfStyle w:val="000000000000" w:firstRow="0" w:lastRow="0" w:firstColumn="0" w:lastColumn="0" w:oddVBand="0" w:evenVBand="0" w:oddHBand="0" w:evenHBand="0" w:firstRowFirstColumn="0" w:firstRowLastColumn="0" w:lastRowFirstColumn="0" w:lastRowLastColumn="0"/>
              <w:rPr>
                <w:rFonts w:ascii="Lato" w:hAnsi="Lato" w:cstheme="minorHAnsi"/>
                <w:color w:val="auto"/>
                <w:sz w:val="20"/>
                <w:szCs w:val="20"/>
              </w:rPr>
            </w:pPr>
            <w:proofErr w:type="spellStart"/>
            <w:r w:rsidRPr="00000773">
              <w:rPr>
                <w:rFonts w:ascii="Lato" w:hAnsi="Lato" w:cstheme="minorHAnsi"/>
                <w:color w:val="auto"/>
                <w:sz w:val="20"/>
                <w:szCs w:val="20"/>
              </w:rPr>
              <w:t>Eidgaon</w:t>
            </w:r>
            <w:proofErr w:type="spellEnd"/>
            <w:r w:rsidRPr="00000773">
              <w:rPr>
                <w:rFonts w:ascii="Lato" w:hAnsi="Lato" w:cstheme="minorHAnsi"/>
                <w:color w:val="auto"/>
                <w:sz w:val="20"/>
                <w:szCs w:val="20"/>
              </w:rPr>
              <w:t xml:space="preserve">, </w:t>
            </w:r>
            <w:r w:rsidR="00B20562" w:rsidRPr="00000773">
              <w:rPr>
                <w:rFonts w:ascii="Lato" w:hAnsi="Lato" w:cstheme="minorHAnsi"/>
                <w:color w:val="auto"/>
                <w:sz w:val="20"/>
                <w:szCs w:val="20"/>
              </w:rPr>
              <w:t xml:space="preserve">Cox’s Bazar </w:t>
            </w:r>
            <w:proofErr w:type="spellStart"/>
            <w:r w:rsidR="00B20562" w:rsidRPr="00000773">
              <w:rPr>
                <w:rFonts w:ascii="Lato" w:hAnsi="Lato" w:cstheme="minorHAnsi"/>
                <w:color w:val="auto"/>
                <w:sz w:val="20"/>
                <w:szCs w:val="20"/>
              </w:rPr>
              <w:t>Sadar</w:t>
            </w:r>
            <w:proofErr w:type="spellEnd"/>
            <w:r w:rsidR="00B20562" w:rsidRPr="00000773">
              <w:rPr>
                <w:rFonts w:ascii="Lato" w:hAnsi="Lato" w:cstheme="minorHAnsi"/>
                <w:color w:val="auto"/>
                <w:sz w:val="20"/>
                <w:szCs w:val="20"/>
              </w:rPr>
              <w:t xml:space="preserve"> </w:t>
            </w:r>
            <w:proofErr w:type="spellStart"/>
            <w:r w:rsidR="00B20562" w:rsidRPr="00000773">
              <w:rPr>
                <w:rFonts w:ascii="Lato" w:hAnsi="Lato" w:cstheme="minorHAnsi"/>
                <w:color w:val="auto"/>
                <w:sz w:val="20"/>
                <w:szCs w:val="20"/>
              </w:rPr>
              <w:t>Upazila</w:t>
            </w:r>
            <w:proofErr w:type="spellEnd"/>
            <w:r w:rsidR="00B20562" w:rsidRPr="00000773">
              <w:rPr>
                <w:rFonts w:ascii="Lato" w:hAnsi="Lato" w:cstheme="minorHAnsi"/>
                <w:color w:val="auto"/>
                <w:sz w:val="20"/>
                <w:szCs w:val="20"/>
              </w:rPr>
              <w:t xml:space="preserve"> and </w:t>
            </w:r>
            <w:proofErr w:type="spellStart"/>
            <w:r w:rsidR="00B20562" w:rsidRPr="00000773">
              <w:rPr>
                <w:rFonts w:ascii="Lato" w:hAnsi="Lato" w:cstheme="minorHAnsi"/>
                <w:color w:val="auto"/>
                <w:sz w:val="20"/>
                <w:szCs w:val="20"/>
              </w:rPr>
              <w:t>Ukhi</w:t>
            </w:r>
            <w:r w:rsidR="007764A0" w:rsidRPr="00000773">
              <w:rPr>
                <w:rFonts w:ascii="Lato" w:hAnsi="Lato" w:cstheme="minorHAnsi"/>
                <w:color w:val="auto"/>
                <w:sz w:val="20"/>
                <w:szCs w:val="20"/>
              </w:rPr>
              <w:t>y</w:t>
            </w:r>
            <w:r w:rsidR="00B20562" w:rsidRPr="00000773">
              <w:rPr>
                <w:rFonts w:ascii="Lato" w:hAnsi="Lato" w:cstheme="minorHAnsi"/>
                <w:color w:val="auto"/>
                <w:sz w:val="20"/>
                <w:szCs w:val="20"/>
              </w:rPr>
              <w:t>a</w:t>
            </w:r>
            <w:proofErr w:type="spellEnd"/>
            <w:r w:rsidR="00B20562" w:rsidRPr="00000773">
              <w:rPr>
                <w:rFonts w:ascii="Lato" w:hAnsi="Lato" w:cstheme="minorHAnsi"/>
                <w:color w:val="auto"/>
                <w:sz w:val="20"/>
                <w:szCs w:val="20"/>
              </w:rPr>
              <w:t xml:space="preserve"> </w:t>
            </w:r>
            <w:proofErr w:type="spellStart"/>
            <w:r w:rsidR="00B20562" w:rsidRPr="00000773">
              <w:rPr>
                <w:rFonts w:ascii="Lato" w:hAnsi="Lato" w:cstheme="minorHAnsi"/>
                <w:color w:val="auto"/>
                <w:sz w:val="20"/>
                <w:szCs w:val="20"/>
              </w:rPr>
              <w:t>Upazila</w:t>
            </w:r>
            <w:proofErr w:type="spellEnd"/>
            <w:r w:rsidR="00091830" w:rsidRPr="00000773">
              <w:rPr>
                <w:rFonts w:ascii="Lato" w:hAnsi="Lato" w:cstheme="minorHAnsi"/>
                <w:color w:val="auto"/>
                <w:sz w:val="20"/>
                <w:szCs w:val="20"/>
              </w:rPr>
              <w:t xml:space="preserve"> </w:t>
            </w:r>
            <w:r w:rsidR="005A11C7" w:rsidRPr="00000773">
              <w:rPr>
                <w:rFonts w:ascii="Lato" w:hAnsi="Lato" w:cstheme="minorHAnsi"/>
                <w:color w:val="auto"/>
                <w:sz w:val="20"/>
                <w:szCs w:val="20"/>
              </w:rPr>
              <w:t>u</w:t>
            </w:r>
            <w:r w:rsidR="00091830" w:rsidRPr="00000773">
              <w:rPr>
                <w:rFonts w:ascii="Lato" w:hAnsi="Lato" w:cstheme="minorHAnsi"/>
                <w:color w:val="auto"/>
                <w:sz w:val="20"/>
                <w:szCs w:val="20"/>
              </w:rPr>
              <w:t xml:space="preserve">nder </w:t>
            </w:r>
            <w:r w:rsidR="00B20562" w:rsidRPr="00000773">
              <w:rPr>
                <w:rFonts w:ascii="Lato" w:hAnsi="Lato" w:cstheme="minorHAnsi"/>
                <w:color w:val="auto"/>
                <w:sz w:val="20"/>
                <w:szCs w:val="20"/>
              </w:rPr>
              <w:t>the Cox’s Bazar District</w:t>
            </w:r>
          </w:p>
        </w:tc>
      </w:tr>
      <w:tr w:rsidR="007710D2" w:rsidRPr="00000773" w14:paraId="58904026" w14:textId="77777777" w:rsidTr="006A3DC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2C9746E3"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Thematic areas</w:t>
            </w:r>
          </w:p>
        </w:tc>
        <w:tc>
          <w:tcPr>
            <w:tcW w:w="3458" w:type="pct"/>
            <w:tcBorders>
              <w:top w:val="none" w:sz="0" w:space="0" w:color="auto"/>
              <w:bottom w:val="none" w:sz="0" w:space="0" w:color="auto"/>
            </w:tcBorders>
          </w:tcPr>
          <w:p w14:paraId="42873886" w14:textId="1F8A658A" w:rsidR="007710D2" w:rsidRPr="00000773" w:rsidRDefault="006A3DC4" w:rsidP="00232126">
            <w:pPr>
              <w:spacing w:line="36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Child Protection</w:t>
            </w:r>
          </w:p>
        </w:tc>
      </w:tr>
      <w:tr w:rsidR="007710D2" w:rsidRPr="00000773" w14:paraId="0B5EE2F7" w14:textId="77777777" w:rsidTr="006A3DC4">
        <w:trPr>
          <w:trHeight w:val="379"/>
        </w:trPr>
        <w:tc>
          <w:tcPr>
            <w:cnfStyle w:val="001000000000" w:firstRow="0" w:lastRow="0" w:firstColumn="1" w:lastColumn="0" w:oddVBand="0" w:evenVBand="0" w:oddHBand="0" w:evenHBand="0" w:firstRowFirstColumn="0" w:firstRowLastColumn="0" w:lastRowFirstColumn="0" w:lastRowLastColumn="0"/>
            <w:tcW w:w="1542" w:type="pct"/>
          </w:tcPr>
          <w:p w14:paraId="30F9D8FB" w14:textId="77777777" w:rsidR="007710D2" w:rsidRPr="00000773" w:rsidRDefault="007710D2" w:rsidP="00232126">
            <w:pPr>
              <w:spacing w:line="360" w:lineRule="auto"/>
              <w:rPr>
                <w:rFonts w:ascii="Lato" w:hAnsi="Lato" w:cstheme="minorHAnsi"/>
                <w:i/>
                <w:sz w:val="20"/>
                <w:szCs w:val="20"/>
              </w:rPr>
            </w:pPr>
            <w:r w:rsidRPr="00000773">
              <w:rPr>
                <w:rFonts w:ascii="Lato" w:hAnsi="Lato" w:cstheme="minorHAnsi"/>
                <w:sz w:val="20"/>
                <w:szCs w:val="20"/>
              </w:rPr>
              <w:t>Sub themes</w:t>
            </w:r>
          </w:p>
        </w:tc>
        <w:tc>
          <w:tcPr>
            <w:tcW w:w="3458" w:type="pct"/>
          </w:tcPr>
          <w:p w14:paraId="7C05F397" w14:textId="3585E09D" w:rsidR="007710D2" w:rsidRPr="00000773" w:rsidRDefault="006A3DC4" w:rsidP="00232126">
            <w:pPr>
              <w:spacing w:line="360" w:lineRule="auto"/>
              <w:cnfStyle w:val="000000000000" w:firstRow="0" w:lastRow="0" w:firstColumn="0" w:lastColumn="0" w:oddVBand="0" w:evenVBand="0" w:oddHBand="0"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Appropriate Care, Protection of Children from violence and Child protection systems</w:t>
            </w:r>
          </w:p>
        </w:tc>
      </w:tr>
      <w:tr w:rsidR="007710D2" w:rsidRPr="00000773" w14:paraId="6D988401" w14:textId="77777777" w:rsidTr="006A3DC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4A20E721"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Donor</w:t>
            </w:r>
          </w:p>
        </w:tc>
        <w:tc>
          <w:tcPr>
            <w:tcW w:w="3458" w:type="pct"/>
            <w:tcBorders>
              <w:top w:val="none" w:sz="0" w:space="0" w:color="auto"/>
              <w:bottom w:val="none" w:sz="0" w:space="0" w:color="auto"/>
            </w:tcBorders>
          </w:tcPr>
          <w:p w14:paraId="6B4FC07E" w14:textId="577321F4" w:rsidR="007710D2" w:rsidRPr="00000773" w:rsidRDefault="006A3DC4" w:rsidP="00232126">
            <w:pPr>
              <w:spacing w:line="36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proofErr w:type="spellStart"/>
            <w:r w:rsidRPr="00000773">
              <w:rPr>
                <w:rFonts w:ascii="Lato" w:eastAsia="Gill Sans MT" w:hAnsi="Lato" w:cs="Gill Sans MT"/>
                <w:color w:val="auto"/>
                <w:sz w:val="20"/>
                <w:szCs w:val="20"/>
              </w:rPr>
              <w:t>JM</w:t>
            </w:r>
            <w:r w:rsidRPr="00000773">
              <w:rPr>
                <w:rFonts w:ascii="Lato" w:eastAsia="Gill Sans MT" w:hAnsi="Lato" w:cs="Gill Sans MT"/>
                <w:color w:val="auto"/>
                <w:spacing w:val="1"/>
                <w:sz w:val="20"/>
                <w:szCs w:val="20"/>
              </w:rPr>
              <w:t>o</w:t>
            </w:r>
            <w:r w:rsidRPr="00000773">
              <w:rPr>
                <w:rFonts w:ascii="Lato" w:eastAsia="Gill Sans MT" w:hAnsi="Lato" w:cs="Gill Sans MT"/>
                <w:color w:val="auto"/>
                <w:sz w:val="20"/>
                <w:szCs w:val="20"/>
              </w:rPr>
              <w:t>FA</w:t>
            </w:r>
            <w:proofErr w:type="spellEnd"/>
            <w:r w:rsidRPr="00000773">
              <w:rPr>
                <w:rFonts w:ascii="Lato" w:eastAsia="Gill Sans MT" w:hAnsi="Lato" w:cs="Gill Sans MT"/>
                <w:color w:val="auto"/>
                <w:sz w:val="20"/>
                <w:szCs w:val="20"/>
              </w:rPr>
              <w:t xml:space="preserve"> </w:t>
            </w:r>
            <w:r w:rsidRPr="00000773">
              <w:rPr>
                <w:rFonts w:ascii="Lato" w:eastAsia="Gill Sans MT" w:hAnsi="Lato" w:cs="Gill Sans MT"/>
                <w:color w:val="auto"/>
                <w:spacing w:val="-1"/>
                <w:sz w:val="20"/>
                <w:szCs w:val="20"/>
              </w:rPr>
              <w:t>a</w:t>
            </w:r>
            <w:r w:rsidRPr="00000773">
              <w:rPr>
                <w:rFonts w:ascii="Lato" w:eastAsia="Gill Sans MT" w:hAnsi="Lato" w:cs="Gill Sans MT"/>
                <w:color w:val="auto"/>
                <w:spacing w:val="-2"/>
                <w:sz w:val="20"/>
                <w:szCs w:val="20"/>
              </w:rPr>
              <w:t>n</w:t>
            </w:r>
            <w:r w:rsidRPr="00000773">
              <w:rPr>
                <w:rFonts w:ascii="Lato" w:eastAsia="Gill Sans MT" w:hAnsi="Lato" w:cs="Gill Sans MT"/>
                <w:color w:val="auto"/>
                <w:sz w:val="20"/>
                <w:szCs w:val="20"/>
              </w:rPr>
              <w:t>d</w:t>
            </w:r>
            <w:r w:rsidRPr="00000773">
              <w:rPr>
                <w:rFonts w:ascii="Lato" w:eastAsia="Gill Sans MT" w:hAnsi="Lato" w:cs="Gill Sans MT"/>
                <w:color w:val="auto"/>
                <w:spacing w:val="1"/>
                <w:sz w:val="20"/>
                <w:szCs w:val="20"/>
              </w:rPr>
              <w:t xml:space="preserve"> </w:t>
            </w:r>
            <w:r w:rsidRPr="00000773">
              <w:rPr>
                <w:rFonts w:ascii="Lato" w:eastAsia="Gill Sans MT" w:hAnsi="Lato" w:cs="Gill Sans MT"/>
                <w:color w:val="auto"/>
                <w:sz w:val="20"/>
                <w:szCs w:val="20"/>
              </w:rPr>
              <w:t>S</w:t>
            </w:r>
            <w:r w:rsidRPr="00000773">
              <w:rPr>
                <w:rFonts w:ascii="Lato" w:eastAsia="Gill Sans MT" w:hAnsi="Lato" w:cs="Gill Sans MT"/>
                <w:color w:val="auto"/>
                <w:spacing w:val="-1"/>
                <w:sz w:val="20"/>
                <w:szCs w:val="20"/>
              </w:rPr>
              <w:t>av</w:t>
            </w:r>
            <w:r w:rsidRPr="00000773">
              <w:rPr>
                <w:rFonts w:ascii="Lato" w:eastAsia="Gill Sans MT" w:hAnsi="Lato" w:cs="Gill Sans MT"/>
                <w:color w:val="auto"/>
                <w:sz w:val="20"/>
                <w:szCs w:val="20"/>
              </w:rPr>
              <w:t>e</w:t>
            </w:r>
            <w:r w:rsidRPr="00000773">
              <w:rPr>
                <w:rFonts w:ascii="Lato" w:eastAsia="Gill Sans MT" w:hAnsi="Lato" w:cs="Gill Sans MT"/>
                <w:color w:val="auto"/>
                <w:spacing w:val="-1"/>
                <w:sz w:val="20"/>
                <w:szCs w:val="20"/>
              </w:rPr>
              <w:t xml:space="preserve"> </w:t>
            </w:r>
            <w:r w:rsidRPr="00000773">
              <w:rPr>
                <w:rFonts w:ascii="Lato" w:eastAsia="Gill Sans MT" w:hAnsi="Lato" w:cs="Gill Sans MT"/>
                <w:color w:val="auto"/>
                <w:spacing w:val="1"/>
                <w:sz w:val="20"/>
                <w:szCs w:val="20"/>
              </w:rPr>
              <w:t>t</w:t>
            </w:r>
            <w:r w:rsidRPr="00000773">
              <w:rPr>
                <w:rFonts w:ascii="Lato" w:eastAsia="Gill Sans MT" w:hAnsi="Lato" w:cs="Gill Sans MT"/>
                <w:color w:val="auto"/>
                <w:sz w:val="20"/>
                <w:szCs w:val="20"/>
              </w:rPr>
              <w:t>he</w:t>
            </w:r>
            <w:r w:rsidRPr="00000773">
              <w:rPr>
                <w:rFonts w:ascii="Lato" w:eastAsia="Gill Sans MT" w:hAnsi="Lato" w:cs="Gill Sans MT"/>
                <w:color w:val="auto"/>
                <w:spacing w:val="-2"/>
                <w:sz w:val="20"/>
                <w:szCs w:val="20"/>
              </w:rPr>
              <w:t xml:space="preserve"> </w:t>
            </w:r>
            <w:r w:rsidRPr="00000773">
              <w:rPr>
                <w:rFonts w:ascii="Lato" w:eastAsia="Gill Sans MT" w:hAnsi="Lato" w:cs="Gill Sans MT"/>
                <w:color w:val="auto"/>
                <w:sz w:val="20"/>
                <w:szCs w:val="20"/>
              </w:rPr>
              <w:t>Ch</w:t>
            </w:r>
            <w:r w:rsidRPr="00000773">
              <w:rPr>
                <w:rFonts w:ascii="Lato" w:eastAsia="Gill Sans MT" w:hAnsi="Lato" w:cs="Gill Sans MT"/>
                <w:color w:val="auto"/>
                <w:spacing w:val="-1"/>
                <w:sz w:val="20"/>
                <w:szCs w:val="20"/>
              </w:rPr>
              <w:t>i</w:t>
            </w:r>
            <w:r w:rsidRPr="00000773">
              <w:rPr>
                <w:rFonts w:ascii="Lato" w:eastAsia="Gill Sans MT" w:hAnsi="Lato" w:cs="Gill Sans MT"/>
                <w:color w:val="auto"/>
                <w:sz w:val="20"/>
                <w:szCs w:val="20"/>
              </w:rPr>
              <w:t>ld</w:t>
            </w:r>
            <w:r w:rsidRPr="00000773">
              <w:rPr>
                <w:rFonts w:ascii="Lato" w:eastAsia="Gill Sans MT" w:hAnsi="Lato" w:cs="Gill Sans MT"/>
                <w:color w:val="auto"/>
                <w:spacing w:val="-4"/>
                <w:sz w:val="20"/>
                <w:szCs w:val="20"/>
              </w:rPr>
              <w:t>r</w:t>
            </w:r>
            <w:r w:rsidRPr="00000773">
              <w:rPr>
                <w:rFonts w:ascii="Lato" w:eastAsia="Gill Sans MT" w:hAnsi="Lato" w:cs="Gill Sans MT"/>
                <w:color w:val="auto"/>
                <w:sz w:val="20"/>
                <w:szCs w:val="20"/>
              </w:rPr>
              <w:t>en</w:t>
            </w:r>
            <w:r w:rsidRPr="00000773">
              <w:rPr>
                <w:rFonts w:ascii="Lato" w:eastAsia="Gill Sans MT" w:hAnsi="Lato" w:cs="Gill Sans MT"/>
                <w:color w:val="auto"/>
                <w:spacing w:val="1"/>
                <w:sz w:val="20"/>
                <w:szCs w:val="20"/>
              </w:rPr>
              <w:t xml:space="preserve"> </w:t>
            </w:r>
            <w:r w:rsidRPr="00000773">
              <w:rPr>
                <w:rFonts w:ascii="Lato" w:eastAsia="Gill Sans MT" w:hAnsi="Lato" w:cs="Gill Sans MT"/>
                <w:color w:val="auto"/>
                <w:sz w:val="20"/>
                <w:szCs w:val="20"/>
              </w:rPr>
              <w:t>J</w:t>
            </w:r>
            <w:r w:rsidRPr="00000773">
              <w:rPr>
                <w:rFonts w:ascii="Lato" w:eastAsia="Gill Sans MT" w:hAnsi="Lato" w:cs="Gill Sans MT"/>
                <w:color w:val="auto"/>
                <w:spacing w:val="-1"/>
                <w:sz w:val="20"/>
                <w:szCs w:val="20"/>
              </w:rPr>
              <w:t>a</w:t>
            </w:r>
            <w:r w:rsidRPr="00000773">
              <w:rPr>
                <w:rFonts w:ascii="Lato" w:eastAsia="Gill Sans MT" w:hAnsi="Lato" w:cs="Gill Sans MT"/>
                <w:color w:val="auto"/>
                <w:sz w:val="20"/>
                <w:szCs w:val="20"/>
              </w:rPr>
              <w:t>p</w:t>
            </w:r>
            <w:r w:rsidRPr="00000773">
              <w:rPr>
                <w:rFonts w:ascii="Lato" w:eastAsia="Gill Sans MT" w:hAnsi="Lato" w:cs="Gill Sans MT"/>
                <w:color w:val="auto"/>
                <w:spacing w:val="-1"/>
                <w:sz w:val="20"/>
                <w:szCs w:val="20"/>
              </w:rPr>
              <w:t>a</w:t>
            </w:r>
            <w:r w:rsidRPr="00000773">
              <w:rPr>
                <w:rFonts w:ascii="Lato" w:eastAsia="Gill Sans MT" w:hAnsi="Lato" w:cs="Gill Sans MT"/>
                <w:color w:val="auto"/>
                <w:sz w:val="20"/>
                <w:szCs w:val="20"/>
              </w:rPr>
              <w:t>n</w:t>
            </w:r>
          </w:p>
        </w:tc>
      </w:tr>
      <w:tr w:rsidR="007710D2" w:rsidRPr="00000773" w14:paraId="459E5872" w14:textId="77777777" w:rsidTr="006A3DC4">
        <w:trPr>
          <w:trHeight w:val="779"/>
        </w:trPr>
        <w:tc>
          <w:tcPr>
            <w:cnfStyle w:val="001000000000" w:firstRow="0" w:lastRow="0" w:firstColumn="1" w:lastColumn="0" w:oddVBand="0" w:evenVBand="0" w:oddHBand="0" w:evenHBand="0" w:firstRowFirstColumn="0" w:firstRowLastColumn="0" w:lastRowFirstColumn="0" w:lastRowLastColumn="0"/>
            <w:tcW w:w="1542" w:type="pct"/>
          </w:tcPr>
          <w:p w14:paraId="0F0CF94D" w14:textId="77777777"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Estimated beneficiaries</w:t>
            </w:r>
          </w:p>
        </w:tc>
        <w:tc>
          <w:tcPr>
            <w:tcW w:w="3458" w:type="pct"/>
          </w:tcPr>
          <w:p w14:paraId="543CCCC3" w14:textId="1BA773AA" w:rsidR="006A3DC4" w:rsidRPr="00000773" w:rsidRDefault="006A3DC4" w:rsidP="006A3DC4">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 xml:space="preserve">The estimated total direct beneficiary of this project </w:t>
            </w:r>
            <w:proofErr w:type="gramStart"/>
            <w:r w:rsidRPr="00000773">
              <w:rPr>
                <w:rFonts w:ascii="Lato" w:hAnsi="Lato" w:cstheme="minorHAnsi"/>
                <w:color w:val="auto"/>
                <w:sz w:val="20"/>
                <w:szCs w:val="20"/>
              </w:rPr>
              <w:t>is</w:t>
            </w:r>
            <w:proofErr w:type="gramEnd"/>
          </w:p>
          <w:p w14:paraId="38CDAE23" w14:textId="6460245B" w:rsidR="007710D2" w:rsidRPr="00000773" w:rsidRDefault="006A3DC4" w:rsidP="006A3DC4">
            <w:pPr>
              <w:spacing w:line="240" w:lineRule="auto"/>
              <w:cnfStyle w:val="000000000000" w:firstRow="0" w:lastRow="0" w:firstColumn="0" w:lastColumn="0" w:oddVBand="0" w:evenVBand="0" w:oddHBand="0"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43,421</w:t>
            </w:r>
            <w:r w:rsidR="007A1577" w:rsidRPr="00000773">
              <w:rPr>
                <w:rFonts w:ascii="Lato" w:eastAsia="MS Gothic" w:hAnsi="Lato" w:cs="MS Gothic"/>
                <w:color w:val="auto"/>
                <w:sz w:val="20"/>
                <w:szCs w:val="20"/>
              </w:rPr>
              <w:t xml:space="preserve"> </w:t>
            </w:r>
            <w:r w:rsidR="004901D1" w:rsidRPr="00000773">
              <w:rPr>
                <w:rFonts w:ascii="Lato" w:eastAsia="MS Gothic" w:hAnsi="Lato" w:cs="MS Gothic"/>
                <w:color w:val="auto"/>
                <w:sz w:val="20"/>
                <w:szCs w:val="20"/>
              </w:rPr>
              <w:t>(</w:t>
            </w:r>
            <w:r w:rsidRPr="00000773">
              <w:rPr>
                <w:rFonts w:ascii="Lato" w:hAnsi="Lato" w:cstheme="minorHAnsi"/>
                <w:color w:val="auto"/>
                <w:sz w:val="20"/>
                <w:szCs w:val="20"/>
              </w:rPr>
              <w:t>Girls:</w:t>
            </w:r>
            <w:r w:rsidR="009449B0" w:rsidRPr="00000773">
              <w:rPr>
                <w:rFonts w:ascii="Lato" w:hAnsi="Lato" w:cstheme="minorHAnsi"/>
                <w:color w:val="auto"/>
                <w:sz w:val="20"/>
                <w:szCs w:val="20"/>
              </w:rPr>
              <w:t xml:space="preserve"> </w:t>
            </w:r>
            <w:r w:rsidRPr="00000773">
              <w:rPr>
                <w:rFonts w:ascii="Lato" w:hAnsi="Lato" w:cstheme="minorHAnsi"/>
                <w:color w:val="auto"/>
                <w:sz w:val="20"/>
                <w:szCs w:val="20"/>
              </w:rPr>
              <w:t>2,745, Boys: 2,635, Female: 22,517, Male 15,524</w:t>
            </w:r>
            <w:r w:rsidR="007A1577" w:rsidRPr="00000773">
              <w:rPr>
                <w:rFonts w:ascii="Lato" w:hAnsi="Lato" w:cstheme="minorHAnsi"/>
                <w:color w:val="auto"/>
                <w:sz w:val="20"/>
                <w:szCs w:val="20"/>
              </w:rPr>
              <w:t>)</w:t>
            </w:r>
          </w:p>
        </w:tc>
      </w:tr>
      <w:tr w:rsidR="007710D2" w:rsidRPr="00000773" w14:paraId="7A070F23" w14:textId="77777777" w:rsidTr="006A3DC4">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66B3DE2F" w14:textId="183D58A5" w:rsidR="007710D2" w:rsidRPr="00000773" w:rsidRDefault="007710D2" w:rsidP="00232126">
            <w:pPr>
              <w:spacing w:line="360" w:lineRule="auto"/>
              <w:rPr>
                <w:rFonts w:ascii="Lato" w:hAnsi="Lato" w:cstheme="minorHAnsi"/>
                <w:bCs w:val="0"/>
                <w:i/>
                <w:sz w:val="20"/>
                <w:szCs w:val="20"/>
              </w:rPr>
            </w:pPr>
            <w:r w:rsidRPr="00000773">
              <w:rPr>
                <w:rFonts w:ascii="Lato" w:hAnsi="Lato" w:cstheme="minorHAnsi"/>
                <w:sz w:val="20"/>
                <w:szCs w:val="20"/>
              </w:rPr>
              <w:t>Overall objective</w:t>
            </w:r>
            <w:r w:rsidR="002D582B" w:rsidRPr="00000773">
              <w:rPr>
                <w:rFonts w:ascii="Lato" w:hAnsi="Lato" w:cstheme="minorHAnsi"/>
                <w:sz w:val="20"/>
                <w:szCs w:val="20"/>
              </w:rPr>
              <w:t xml:space="preserve"> of the project</w:t>
            </w:r>
          </w:p>
        </w:tc>
        <w:tc>
          <w:tcPr>
            <w:tcW w:w="3458" w:type="pct"/>
            <w:tcBorders>
              <w:top w:val="none" w:sz="0" w:space="0" w:color="auto"/>
              <w:bottom w:val="none" w:sz="0" w:space="0" w:color="auto"/>
            </w:tcBorders>
          </w:tcPr>
          <w:p w14:paraId="214772A4" w14:textId="575F9278" w:rsidR="006A3DC4" w:rsidRPr="00000773" w:rsidRDefault="006A3DC4" w:rsidP="006A3DC4">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 xml:space="preserve">Children are protected from all forms of violence, </w:t>
            </w:r>
            <w:proofErr w:type="gramStart"/>
            <w:r w:rsidRPr="00000773">
              <w:rPr>
                <w:rFonts w:ascii="Lato" w:hAnsi="Lato" w:cstheme="minorHAnsi"/>
                <w:color w:val="auto"/>
                <w:sz w:val="20"/>
                <w:szCs w:val="20"/>
              </w:rPr>
              <w:t>including</w:t>
            </w:r>
            <w:proofErr w:type="gramEnd"/>
          </w:p>
          <w:p w14:paraId="6EEA71CE" w14:textId="0AB7EE20" w:rsidR="006A3DC4" w:rsidRPr="00000773" w:rsidRDefault="006A3DC4" w:rsidP="006A3DC4">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r w:rsidRPr="00000773">
              <w:rPr>
                <w:rFonts w:ascii="Lato" w:hAnsi="Lato" w:cstheme="minorHAnsi"/>
                <w:color w:val="auto"/>
                <w:sz w:val="20"/>
                <w:szCs w:val="20"/>
              </w:rPr>
              <w:t>abuse, neglect</w:t>
            </w:r>
            <w:r w:rsidR="001F6319" w:rsidRPr="00000773">
              <w:rPr>
                <w:rFonts w:ascii="Lato" w:hAnsi="Lato" w:cstheme="minorHAnsi"/>
                <w:color w:val="auto"/>
                <w:sz w:val="20"/>
                <w:szCs w:val="20"/>
              </w:rPr>
              <w:t>,</w:t>
            </w:r>
            <w:r w:rsidRPr="00000773">
              <w:rPr>
                <w:rFonts w:ascii="Lato" w:hAnsi="Lato" w:cstheme="minorHAnsi"/>
                <w:color w:val="auto"/>
                <w:sz w:val="20"/>
                <w:szCs w:val="20"/>
              </w:rPr>
              <w:t xml:space="preserve"> and exploitation in </w:t>
            </w:r>
            <w:proofErr w:type="spellStart"/>
            <w:r w:rsidRPr="00000773">
              <w:rPr>
                <w:rFonts w:ascii="Lato" w:hAnsi="Lato" w:cstheme="minorHAnsi"/>
                <w:color w:val="auto"/>
                <w:sz w:val="20"/>
                <w:szCs w:val="20"/>
              </w:rPr>
              <w:t>Ukhiya</w:t>
            </w:r>
            <w:proofErr w:type="spellEnd"/>
            <w:r w:rsidRPr="00000773">
              <w:rPr>
                <w:rFonts w:ascii="Lato" w:hAnsi="Lato" w:cstheme="minorHAnsi"/>
                <w:color w:val="auto"/>
                <w:sz w:val="20"/>
                <w:szCs w:val="20"/>
              </w:rPr>
              <w:t xml:space="preserve"> and Cox’s Bazar </w:t>
            </w:r>
            <w:proofErr w:type="spellStart"/>
            <w:r w:rsidRPr="00000773">
              <w:rPr>
                <w:rFonts w:ascii="Lato" w:hAnsi="Lato" w:cstheme="minorHAnsi"/>
                <w:color w:val="auto"/>
                <w:sz w:val="20"/>
                <w:szCs w:val="20"/>
              </w:rPr>
              <w:t>sadar</w:t>
            </w:r>
            <w:proofErr w:type="spellEnd"/>
          </w:p>
          <w:p w14:paraId="1D5FA9F0" w14:textId="5F7E3B50" w:rsidR="007710D2" w:rsidRPr="00000773" w:rsidRDefault="006A3DC4" w:rsidP="006A3DC4">
            <w:pPr>
              <w:spacing w:after="0" w:line="240" w:lineRule="auto"/>
              <w:cnfStyle w:val="000000100000" w:firstRow="0" w:lastRow="0" w:firstColumn="0" w:lastColumn="0" w:oddVBand="0" w:evenVBand="0" w:oddHBand="1" w:evenHBand="0" w:firstRowFirstColumn="0" w:firstRowLastColumn="0" w:lastRowFirstColumn="0" w:lastRowLastColumn="0"/>
              <w:rPr>
                <w:rFonts w:ascii="Lato" w:hAnsi="Lato" w:cstheme="minorHAnsi"/>
                <w:color w:val="auto"/>
                <w:sz w:val="20"/>
                <w:szCs w:val="20"/>
              </w:rPr>
            </w:pPr>
            <w:proofErr w:type="spellStart"/>
            <w:r w:rsidRPr="00000773">
              <w:rPr>
                <w:rFonts w:ascii="Lato" w:hAnsi="Lato" w:cstheme="minorHAnsi"/>
                <w:color w:val="auto"/>
                <w:sz w:val="20"/>
                <w:szCs w:val="20"/>
              </w:rPr>
              <w:t>upazilas</w:t>
            </w:r>
            <w:proofErr w:type="spellEnd"/>
            <w:r w:rsidR="00CF6EE9" w:rsidRPr="00000773">
              <w:rPr>
                <w:rFonts w:ascii="Lato" w:hAnsi="Lato" w:cstheme="minorHAnsi"/>
                <w:color w:val="auto"/>
                <w:sz w:val="20"/>
                <w:szCs w:val="20"/>
              </w:rPr>
              <w:t xml:space="preserve">, </w:t>
            </w:r>
            <w:proofErr w:type="spellStart"/>
            <w:r w:rsidR="00CF6EE9" w:rsidRPr="00000773">
              <w:rPr>
                <w:rFonts w:ascii="Lato" w:hAnsi="Lato" w:cstheme="minorHAnsi"/>
                <w:color w:val="auto"/>
                <w:sz w:val="20"/>
                <w:szCs w:val="20"/>
              </w:rPr>
              <w:t>Eidgaon</w:t>
            </w:r>
            <w:proofErr w:type="spellEnd"/>
            <w:r w:rsidRPr="00000773">
              <w:rPr>
                <w:rFonts w:ascii="Lato" w:hAnsi="Lato" w:cstheme="minorHAnsi"/>
                <w:color w:val="auto"/>
                <w:sz w:val="20"/>
                <w:szCs w:val="20"/>
              </w:rPr>
              <w:t xml:space="preserve"> in Cox’s Bazar district</w:t>
            </w:r>
          </w:p>
        </w:tc>
      </w:tr>
    </w:tbl>
    <w:p w14:paraId="3CA6DB60" w14:textId="77777777" w:rsidR="00A23707" w:rsidRPr="00000773" w:rsidRDefault="00A23707">
      <w:pPr>
        <w:spacing w:after="200" w:line="276" w:lineRule="auto"/>
        <w:rPr>
          <w:rFonts w:ascii="Lato" w:hAnsi="Lato"/>
        </w:rPr>
      </w:pPr>
    </w:p>
    <w:p w14:paraId="16B9E7F1" w14:textId="77777777" w:rsidR="00A23707" w:rsidRPr="00000773" w:rsidRDefault="00A23707">
      <w:pPr>
        <w:spacing w:after="200" w:line="276" w:lineRule="auto"/>
        <w:rPr>
          <w:rFonts w:ascii="Lato" w:hAnsi="Lato"/>
        </w:rPr>
      </w:pPr>
      <w:r w:rsidRPr="00000773">
        <w:rPr>
          <w:rFonts w:ascii="Lato" w:hAnsi="Lato"/>
        </w:rPr>
        <w:br w:type="page"/>
      </w:r>
    </w:p>
    <w:p w14:paraId="36E1CF2C" w14:textId="3C0F53B2" w:rsidR="00A23707" w:rsidRPr="00000773" w:rsidRDefault="00F1333F" w:rsidP="000850F5">
      <w:pPr>
        <w:pStyle w:val="Heading1"/>
        <w:numPr>
          <w:ilvl w:val="0"/>
          <w:numId w:val="13"/>
        </w:numPr>
        <w:rPr>
          <w:rFonts w:ascii="Lato" w:hAnsi="Lato"/>
        </w:rPr>
      </w:pPr>
      <w:bookmarkStart w:id="4" w:name="_Toc124695761"/>
      <w:r w:rsidRPr="00000773">
        <w:rPr>
          <w:rFonts w:ascii="Lato" w:hAnsi="Lato"/>
        </w:rPr>
        <w:lastRenderedPageBreak/>
        <w:t>Introduction</w:t>
      </w:r>
      <w:bookmarkEnd w:id="4"/>
    </w:p>
    <w:p w14:paraId="11770319" w14:textId="4A9A16EB" w:rsidR="006C2568" w:rsidRPr="00000773" w:rsidRDefault="000F26A1" w:rsidP="000F26A1">
      <w:pPr>
        <w:spacing w:after="0"/>
        <w:ind w:right="-64"/>
        <w:jc w:val="both"/>
        <w:rPr>
          <w:rFonts w:ascii="Lato" w:eastAsia="Gill Sans MT" w:hAnsi="Lato" w:cs="Gill Sans MT"/>
          <w:color w:val="auto"/>
          <w:spacing w:val="3"/>
        </w:rPr>
      </w:pPr>
      <w:r w:rsidRPr="00000773">
        <w:rPr>
          <w:rFonts w:ascii="Lato" w:eastAsia="Gill Sans MT" w:hAnsi="Lato" w:cs="Gill Sans MT"/>
          <w:color w:val="auto"/>
          <w:spacing w:val="1"/>
        </w:rPr>
        <w:t>T</w:t>
      </w:r>
      <w:r w:rsidRPr="00000773">
        <w:rPr>
          <w:rFonts w:ascii="Lato" w:eastAsia="Gill Sans MT" w:hAnsi="Lato" w:cs="Gill Sans MT"/>
          <w:color w:val="auto"/>
        </w:rPr>
        <w:t>his</w:t>
      </w:r>
      <w:r w:rsidRPr="00000773">
        <w:rPr>
          <w:rFonts w:ascii="Lato" w:eastAsia="Gill Sans MT" w:hAnsi="Lato" w:cs="Gill Sans MT"/>
          <w:color w:val="auto"/>
          <w:spacing w:val="1"/>
        </w:rPr>
        <w:t xml:space="preserve"> </w:t>
      </w:r>
      <w:r w:rsidRPr="00000773">
        <w:rPr>
          <w:rFonts w:ascii="Lato" w:eastAsia="Gill Sans MT" w:hAnsi="Lato" w:cs="Gill Sans MT"/>
          <w:color w:val="auto"/>
        </w:rPr>
        <w:t>d</w:t>
      </w:r>
      <w:r w:rsidRPr="00000773">
        <w:rPr>
          <w:rFonts w:ascii="Lato" w:eastAsia="Gill Sans MT" w:hAnsi="Lato" w:cs="Gill Sans MT"/>
          <w:color w:val="auto"/>
          <w:spacing w:val="1"/>
        </w:rPr>
        <w:t>o</w:t>
      </w:r>
      <w:r w:rsidRPr="00000773">
        <w:rPr>
          <w:rFonts w:ascii="Lato" w:eastAsia="Gill Sans MT" w:hAnsi="Lato" w:cs="Gill Sans MT"/>
          <w:color w:val="auto"/>
          <w:spacing w:val="-1"/>
        </w:rPr>
        <w:t>c</w:t>
      </w:r>
      <w:r w:rsidRPr="00000773">
        <w:rPr>
          <w:rFonts w:ascii="Lato" w:eastAsia="Gill Sans MT" w:hAnsi="Lato" w:cs="Gill Sans MT"/>
          <w:color w:val="auto"/>
          <w:spacing w:val="-2"/>
        </w:rPr>
        <w:t>u</w:t>
      </w:r>
      <w:r w:rsidRPr="00000773">
        <w:rPr>
          <w:rFonts w:ascii="Lato" w:eastAsia="Gill Sans MT" w:hAnsi="Lato" w:cs="Gill Sans MT"/>
          <w:color w:val="auto"/>
        </w:rPr>
        <w:t>ment p</w:t>
      </w:r>
      <w:r w:rsidRPr="00000773">
        <w:rPr>
          <w:rFonts w:ascii="Lato" w:eastAsia="Gill Sans MT" w:hAnsi="Lato" w:cs="Gill Sans MT"/>
          <w:color w:val="auto"/>
          <w:spacing w:val="-1"/>
        </w:rPr>
        <w:t>r</w:t>
      </w:r>
      <w:r w:rsidRPr="00000773">
        <w:rPr>
          <w:rFonts w:ascii="Lato" w:eastAsia="Gill Sans MT" w:hAnsi="Lato" w:cs="Gill Sans MT"/>
          <w:color w:val="auto"/>
        </w:rPr>
        <w:t>ovides</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2"/>
        </w:rPr>
        <w:t>th</w:t>
      </w:r>
      <w:r w:rsidRPr="00000773">
        <w:rPr>
          <w:rFonts w:ascii="Lato" w:eastAsia="Gill Sans MT" w:hAnsi="Lato" w:cs="Gill Sans MT"/>
          <w:color w:val="auto"/>
        </w:rPr>
        <w:t>e</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r</w:t>
      </w:r>
      <w:r w:rsidRPr="00000773">
        <w:rPr>
          <w:rFonts w:ascii="Lato" w:eastAsia="Gill Sans MT" w:hAnsi="Lato" w:cs="Gill Sans MT"/>
          <w:color w:val="auto"/>
        </w:rPr>
        <w:t>ms</w:t>
      </w:r>
      <w:r w:rsidRPr="00000773">
        <w:rPr>
          <w:rFonts w:ascii="Lato" w:eastAsia="Gill Sans MT" w:hAnsi="Lato" w:cs="Gill Sans MT"/>
          <w:color w:val="auto"/>
          <w:spacing w:val="1"/>
        </w:rPr>
        <w:t xml:space="preserve"> </w:t>
      </w:r>
      <w:r w:rsidRPr="00000773">
        <w:rPr>
          <w:rFonts w:ascii="Lato" w:eastAsia="Gill Sans MT" w:hAnsi="Lato" w:cs="Gill Sans MT"/>
          <w:color w:val="auto"/>
        </w:rPr>
        <w:t xml:space="preserve">of </w:t>
      </w:r>
      <w:r w:rsidRPr="00000773">
        <w:rPr>
          <w:rFonts w:ascii="Lato" w:eastAsia="Gill Sans MT" w:hAnsi="Lato" w:cs="Gill Sans MT"/>
          <w:color w:val="auto"/>
          <w:spacing w:val="1"/>
        </w:rPr>
        <w:t>R</w:t>
      </w:r>
      <w:r w:rsidRPr="00000773">
        <w:rPr>
          <w:rFonts w:ascii="Lato" w:eastAsia="Gill Sans MT" w:hAnsi="Lato" w:cs="Gill Sans MT"/>
          <w:color w:val="auto"/>
        </w:rPr>
        <w:t>e</w:t>
      </w:r>
      <w:r w:rsidRPr="00000773">
        <w:rPr>
          <w:rFonts w:ascii="Lato" w:eastAsia="Gill Sans MT" w:hAnsi="Lato" w:cs="Gill Sans MT"/>
          <w:color w:val="auto"/>
          <w:spacing w:val="-3"/>
        </w:rPr>
        <w:t>f</w:t>
      </w:r>
      <w:r w:rsidRPr="00000773">
        <w:rPr>
          <w:rFonts w:ascii="Lato" w:eastAsia="Gill Sans MT" w:hAnsi="Lato" w:cs="Gill Sans MT"/>
          <w:color w:val="auto"/>
        </w:rPr>
        <w:t>e</w:t>
      </w:r>
      <w:r w:rsidRPr="00000773">
        <w:rPr>
          <w:rFonts w:ascii="Lato" w:eastAsia="Gill Sans MT" w:hAnsi="Lato" w:cs="Gill Sans MT"/>
          <w:color w:val="auto"/>
          <w:spacing w:val="-1"/>
        </w:rPr>
        <w:t>r</w:t>
      </w:r>
      <w:r w:rsidRPr="00000773">
        <w:rPr>
          <w:rFonts w:ascii="Lato" w:eastAsia="Gill Sans MT" w:hAnsi="Lato" w:cs="Gill Sans MT"/>
          <w:color w:val="auto"/>
        </w:rPr>
        <w:t>en</w:t>
      </w:r>
      <w:r w:rsidRPr="00000773">
        <w:rPr>
          <w:rFonts w:ascii="Lato" w:eastAsia="Gill Sans MT" w:hAnsi="Lato" w:cs="Gill Sans MT"/>
          <w:color w:val="auto"/>
          <w:spacing w:val="-1"/>
        </w:rPr>
        <w:t>c</w:t>
      </w:r>
      <w:r w:rsidRPr="00000773">
        <w:rPr>
          <w:rFonts w:ascii="Lato" w:eastAsia="Gill Sans MT" w:hAnsi="Lato" w:cs="Gill Sans MT"/>
          <w:color w:val="auto"/>
        </w:rPr>
        <w:t>e</w:t>
      </w:r>
      <w:r w:rsidRPr="00000773">
        <w:rPr>
          <w:rFonts w:ascii="Lato" w:eastAsia="Gill Sans MT" w:hAnsi="Lato" w:cs="Gill Sans MT"/>
          <w:color w:val="auto"/>
          <w:spacing w:val="2"/>
        </w:rPr>
        <w:t xml:space="preserve"> </w:t>
      </w:r>
      <w:r w:rsidRPr="00000773">
        <w:rPr>
          <w:rFonts w:ascii="Lato" w:eastAsia="Gill Sans MT" w:hAnsi="Lato" w:cs="Gill Sans MT"/>
          <w:color w:val="auto"/>
        </w:rPr>
        <w:t xml:space="preserve">for </w:t>
      </w:r>
      <w:proofErr w:type="gramStart"/>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2"/>
        </w:rPr>
        <w:t xml:space="preserve"> </w:t>
      </w:r>
      <w:r w:rsidR="00D31605" w:rsidRPr="00000773">
        <w:rPr>
          <w:rFonts w:ascii="Lato" w:eastAsia="Gill Sans MT" w:hAnsi="Lato" w:cs="Gill Sans MT"/>
          <w:color w:val="auto"/>
          <w:spacing w:val="2"/>
        </w:rPr>
        <w:t xml:space="preserve"> Annual</w:t>
      </w:r>
      <w:proofErr w:type="gramEnd"/>
      <w:r w:rsidR="00D31605" w:rsidRPr="00000773">
        <w:rPr>
          <w:rFonts w:ascii="Lato" w:eastAsia="Gill Sans MT" w:hAnsi="Lato" w:cs="Gill Sans MT"/>
          <w:color w:val="auto"/>
          <w:spacing w:val="2"/>
        </w:rPr>
        <w:t xml:space="preserve"> Assessment </w:t>
      </w:r>
      <w:r w:rsidRPr="00000773">
        <w:rPr>
          <w:rFonts w:ascii="Lato" w:eastAsia="Gill Sans MT" w:hAnsi="Lato" w:cs="Gill Sans MT"/>
          <w:color w:val="auto"/>
          <w:spacing w:val="-2"/>
        </w:rPr>
        <w:t>o</w:t>
      </w:r>
      <w:r w:rsidRPr="00000773">
        <w:rPr>
          <w:rFonts w:ascii="Lato" w:eastAsia="Gill Sans MT" w:hAnsi="Lato" w:cs="Gill Sans MT"/>
          <w:color w:val="auto"/>
        </w:rPr>
        <w:t>f</w:t>
      </w:r>
      <w:r w:rsidRPr="00000773">
        <w:rPr>
          <w:rFonts w:ascii="Lato" w:eastAsia="Gill Sans MT" w:hAnsi="Lato" w:cs="Gill Sans MT"/>
          <w:color w:val="auto"/>
          <w:spacing w:val="4"/>
        </w:rPr>
        <w:t xml:space="preserve"> </w:t>
      </w:r>
      <w:r w:rsidRPr="00000773">
        <w:rPr>
          <w:rFonts w:ascii="Lato" w:eastAsia="Gill Sans MT" w:hAnsi="Lato" w:cs="Gill Sans MT"/>
          <w:color w:val="auto"/>
        </w:rPr>
        <w:t>Stren</w:t>
      </w:r>
      <w:r w:rsidRPr="00000773">
        <w:rPr>
          <w:rFonts w:ascii="Lato" w:eastAsia="Gill Sans MT" w:hAnsi="Lato" w:cs="Gill Sans MT"/>
          <w:color w:val="auto"/>
          <w:spacing w:val="-4"/>
        </w:rPr>
        <w:t>g</w:t>
      </w:r>
      <w:r w:rsidRPr="00000773">
        <w:rPr>
          <w:rFonts w:ascii="Lato" w:eastAsia="Gill Sans MT" w:hAnsi="Lato" w:cs="Gill Sans MT"/>
          <w:color w:val="auto"/>
          <w:spacing w:val="1"/>
        </w:rPr>
        <w:t>t</w:t>
      </w:r>
      <w:r w:rsidRPr="00000773">
        <w:rPr>
          <w:rFonts w:ascii="Lato" w:eastAsia="Gill Sans MT" w:hAnsi="Lato" w:cs="Gill Sans MT"/>
          <w:color w:val="auto"/>
        </w:rPr>
        <w:t>hen</w:t>
      </w:r>
      <w:r w:rsidRPr="00000773">
        <w:rPr>
          <w:rFonts w:ascii="Lato" w:eastAsia="Gill Sans MT" w:hAnsi="Lato" w:cs="Gill Sans MT"/>
          <w:color w:val="auto"/>
          <w:spacing w:val="-3"/>
        </w:rPr>
        <w:t>i</w:t>
      </w:r>
      <w:r w:rsidRPr="00000773">
        <w:rPr>
          <w:rFonts w:ascii="Lato" w:eastAsia="Gill Sans MT" w:hAnsi="Lato" w:cs="Gill Sans MT"/>
          <w:color w:val="auto"/>
        </w:rPr>
        <w:t>ng</w:t>
      </w:r>
      <w:r w:rsidRPr="00000773">
        <w:rPr>
          <w:rFonts w:ascii="Lato" w:eastAsia="Gill Sans MT" w:hAnsi="Lato" w:cs="Gill Sans MT"/>
          <w:color w:val="auto"/>
          <w:spacing w:val="1"/>
        </w:rPr>
        <w:t xml:space="preserve"> </w:t>
      </w:r>
      <w:r w:rsidRPr="00000773">
        <w:rPr>
          <w:rFonts w:ascii="Lato" w:eastAsia="Gill Sans MT" w:hAnsi="Lato" w:cs="Gill Sans MT"/>
          <w:color w:val="auto"/>
        </w:rPr>
        <w:t>Ch</w:t>
      </w:r>
      <w:r w:rsidRPr="00000773">
        <w:rPr>
          <w:rFonts w:ascii="Lato" w:eastAsia="Gill Sans MT" w:hAnsi="Lato" w:cs="Gill Sans MT"/>
          <w:color w:val="auto"/>
          <w:spacing w:val="-1"/>
        </w:rPr>
        <w:t>i</w:t>
      </w:r>
      <w:r w:rsidRPr="00000773">
        <w:rPr>
          <w:rFonts w:ascii="Lato" w:eastAsia="Gill Sans MT" w:hAnsi="Lato" w:cs="Gill Sans MT"/>
          <w:color w:val="auto"/>
        </w:rPr>
        <w:t>ld</w:t>
      </w:r>
      <w:r w:rsidRPr="00000773">
        <w:rPr>
          <w:rFonts w:ascii="Lato" w:eastAsia="Gill Sans MT" w:hAnsi="Lato" w:cs="Gill Sans MT"/>
          <w:color w:val="auto"/>
          <w:spacing w:val="2"/>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w:t>
      </w:r>
      <w:r w:rsidRPr="00000773">
        <w:rPr>
          <w:rFonts w:ascii="Lato" w:eastAsia="Gill Sans MT" w:hAnsi="Lato" w:cs="Gill Sans MT"/>
          <w:color w:val="auto"/>
          <w:spacing w:val="-2"/>
        </w:rPr>
        <w:t>o</w:t>
      </w:r>
      <w:r w:rsidRPr="00000773">
        <w:rPr>
          <w:rFonts w:ascii="Lato" w:eastAsia="Gill Sans MT" w:hAnsi="Lato" w:cs="Gill Sans MT"/>
          <w:color w:val="auto"/>
        </w:rPr>
        <w:t>n S</w:t>
      </w:r>
      <w:r w:rsidRPr="00000773">
        <w:rPr>
          <w:rFonts w:ascii="Lato" w:eastAsia="Gill Sans MT" w:hAnsi="Lato" w:cs="Gill Sans MT"/>
          <w:color w:val="auto"/>
          <w:spacing w:val="-1"/>
        </w:rPr>
        <w:t>ys</w:t>
      </w:r>
      <w:r w:rsidRPr="00000773">
        <w:rPr>
          <w:rFonts w:ascii="Lato" w:eastAsia="Gill Sans MT" w:hAnsi="Lato" w:cs="Gill Sans MT"/>
          <w:color w:val="auto"/>
          <w:spacing w:val="1"/>
        </w:rPr>
        <w:t>t</w:t>
      </w:r>
      <w:r w:rsidRPr="00000773">
        <w:rPr>
          <w:rFonts w:ascii="Lato" w:eastAsia="Gill Sans MT" w:hAnsi="Lato" w:cs="Gill Sans MT"/>
          <w:color w:val="auto"/>
        </w:rPr>
        <w:t>em</w:t>
      </w:r>
      <w:r w:rsidRPr="00000773">
        <w:rPr>
          <w:rFonts w:ascii="Lato" w:eastAsia="Gill Sans MT" w:hAnsi="Lato" w:cs="Gill Sans MT"/>
          <w:color w:val="auto"/>
          <w:spacing w:val="-6"/>
        </w:rPr>
        <w:t xml:space="preserve"> </w:t>
      </w:r>
      <w:r w:rsidRPr="00000773">
        <w:rPr>
          <w:rFonts w:ascii="Lato" w:eastAsia="Gill Sans MT" w:hAnsi="Lato" w:cs="Gill Sans MT"/>
          <w:color w:val="auto"/>
        </w:rPr>
        <w:t>in</w:t>
      </w:r>
      <w:r w:rsidRPr="00000773">
        <w:rPr>
          <w:rFonts w:ascii="Lato" w:eastAsia="Gill Sans MT" w:hAnsi="Lato" w:cs="Gill Sans MT"/>
          <w:color w:val="auto"/>
          <w:spacing w:val="-9"/>
        </w:rPr>
        <w:t xml:space="preserve"> </w:t>
      </w:r>
      <w:r w:rsidRPr="00000773">
        <w:rPr>
          <w:rFonts w:ascii="Lato" w:eastAsia="Gill Sans MT" w:hAnsi="Lato" w:cs="Gill Sans MT"/>
          <w:color w:val="auto"/>
          <w:spacing w:val="-3"/>
        </w:rPr>
        <w:t>C</w:t>
      </w:r>
      <w:r w:rsidRPr="00000773">
        <w:rPr>
          <w:rFonts w:ascii="Lato" w:eastAsia="Gill Sans MT" w:hAnsi="Lato" w:cs="Gill Sans MT"/>
          <w:color w:val="auto"/>
          <w:spacing w:val="1"/>
        </w:rPr>
        <w:t>o</w:t>
      </w:r>
      <w:r w:rsidRPr="00000773">
        <w:rPr>
          <w:rFonts w:ascii="Lato" w:eastAsia="Gill Sans MT" w:hAnsi="Lato" w:cs="Gill Sans MT"/>
          <w:color w:val="auto"/>
        </w:rPr>
        <w:t>x’s</w:t>
      </w:r>
      <w:r w:rsidRPr="00000773">
        <w:rPr>
          <w:rFonts w:ascii="Lato" w:eastAsia="Gill Sans MT" w:hAnsi="Lato" w:cs="Gill Sans MT"/>
          <w:color w:val="auto"/>
          <w:spacing w:val="-10"/>
        </w:rPr>
        <w:t xml:space="preserve"> </w:t>
      </w:r>
      <w:r w:rsidRPr="00000773">
        <w:rPr>
          <w:rFonts w:ascii="Lato" w:eastAsia="Gill Sans MT" w:hAnsi="Lato" w:cs="Gill Sans MT"/>
          <w:color w:val="auto"/>
        </w:rPr>
        <w:t>Ba</w:t>
      </w:r>
      <w:r w:rsidRPr="00000773">
        <w:rPr>
          <w:rFonts w:ascii="Lato" w:eastAsia="Gill Sans MT" w:hAnsi="Lato" w:cs="Gill Sans MT"/>
          <w:color w:val="auto"/>
          <w:spacing w:val="-1"/>
        </w:rPr>
        <w:t>za</w:t>
      </w:r>
      <w:r w:rsidRPr="00000773">
        <w:rPr>
          <w:rFonts w:ascii="Lato" w:eastAsia="Gill Sans MT" w:hAnsi="Lato" w:cs="Gill Sans MT"/>
          <w:color w:val="auto"/>
        </w:rPr>
        <w:t>r</w:t>
      </w:r>
      <w:r w:rsidRPr="00000773">
        <w:rPr>
          <w:rFonts w:ascii="Lato" w:eastAsia="Gill Sans MT" w:hAnsi="Lato" w:cs="Gill Sans MT"/>
          <w:color w:val="auto"/>
          <w:spacing w:val="-7"/>
        </w:rPr>
        <w:t xml:space="preserve"> </w:t>
      </w:r>
      <w:r w:rsidRPr="00000773">
        <w:rPr>
          <w:rFonts w:ascii="Lato" w:eastAsia="Gill Sans MT" w:hAnsi="Lato" w:cs="Gill Sans MT"/>
          <w:color w:val="auto"/>
        </w:rPr>
        <w:t>Di</w:t>
      </w:r>
      <w:r w:rsidRPr="00000773">
        <w:rPr>
          <w:rFonts w:ascii="Lato" w:eastAsia="Gill Sans MT" w:hAnsi="Lato" w:cs="Gill Sans MT"/>
          <w:color w:val="auto"/>
          <w:spacing w:val="-1"/>
        </w:rPr>
        <w:t>s</w:t>
      </w:r>
      <w:r w:rsidRPr="00000773">
        <w:rPr>
          <w:rFonts w:ascii="Lato" w:eastAsia="Gill Sans MT" w:hAnsi="Lato" w:cs="Gill Sans MT"/>
          <w:color w:val="auto"/>
          <w:spacing w:val="-2"/>
        </w:rPr>
        <w:t>t</w:t>
      </w:r>
      <w:r w:rsidRPr="00000773">
        <w:rPr>
          <w:rFonts w:ascii="Lato" w:eastAsia="Gill Sans MT" w:hAnsi="Lato" w:cs="Gill Sans MT"/>
          <w:color w:val="auto"/>
          <w:spacing w:val="-1"/>
        </w:rPr>
        <w:t>r</w:t>
      </w:r>
      <w:r w:rsidRPr="00000773">
        <w:rPr>
          <w:rFonts w:ascii="Lato" w:eastAsia="Gill Sans MT" w:hAnsi="Lato" w:cs="Gill Sans MT"/>
          <w:color w:val="auto"/>
        </w:rPr>
        <w:t>i</w:t>
      </w:r>
      <w:r w:rsidRPr="00000773">
        <w:rPr>
          <w:rFonts w:ascii="Lato" w:eastAsia="Gill Sans MT" w:hAnsi="Lato" w:cs="Gill Sans MT"/>
          <w:color w:val="auto"/>
          <w:spacing w:val="-1"/>
        </w:rPr>
        <w:t>c</w:t>
      </w:r>
      <w:r w:rsidRPr="00000773">
        <w:rPr>
          <w:rFonts w:ascii="Lato" w:eastAsia="Gill Sans MT" w:hAnsi="Lato" w:cs="Gill Sans MT"/>
          <w:color w:val="auto"/>
          <w:spacing w:val="2"/>
        </w:rPr>
        <w:t>t</w:t>
      </w:r>
      <w:r w:rsidRPr="00000773">
        <w:rPr>
          <w:rFonts w:ascii="Lato" w:eastAsia="Gill Sans MT" w:hAnsi="Lato" w:cs="Gill Sans MT"/>
          <w:color w:val="auto"/>
        </w:rPr>
        <w:t>.</w:t>
      </w:r>
      <w:r w:rsidRPr="00000773">
        <w:rPr>
          <w:rFonts w:ascii="Lato" w:eastAsia="Gill Sans MT" w:hAnsi="Lato" w:cs="Gill Sans MT"/>
          <w:color w:val="auto"/>
          <w:spacing w:val="-6"/>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his</w:t>
      </w:r>
      <w:r w:rsidRPr="00000773">
        <w:rPr>
          <w:rFonts w:ascii="Lato" w:eastAsia="Gill Sans MT" w:hAnsi="Lato" w:cs="Gill Sans MT"/>
          <w:color w:val="auto"/>
          <w:spacing w:val="-10"/>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oje</w:t>
      </w:r>
      <w:r w:rsidRPr="00000773">
        <w:rPr>
          <w:rFonts w:ascii="Lato" w:eastAsia="Gill Sans MT" w:hAnsi="Lato" w:cs="Gill Sans MT"/>
          <w:color w:val="auto"/>
          <w:spacing w:val="-3"/>
        </w:rPr>
        <w:t>c</w:t>
      </w:r>
      <w:r w:rsidRPr="00000773">
        <w:rPr>
          <w:rFonts w:ascii="Lato" w:eastAsia="Gill Sans MT" w:hAnsi="Lato" w:cs="Gill Sans MT"/>
          <w:color w:val="auto"/>
        </w:rPr>
        <w:t>t</w:t>
      </w:r>
      <w:r w:rsidRPr="00000773">
        <w:rPr>
          <w:rFonts w:ascii="Lato" w:eastAsia="Gill Sans MT" w:hAnsi="Lato" w:cs="Gill Sans MT"/>
          <w:color w:val="auto"/>
          <w:spacing w:val="-5"/>
        </w:rPr>
        <w:t xml:space="preserve"> </w:t>
      </w:r>
      <w:r w:rsidRPr="00000773">
        <w:rPr>
          <w:rFonts w:ascii="Lato" w:eastAsia="Gill Sans MT" w:hAnsi="Lato" w:cs="Gill Sans MT"/>
          <w:color w:val="auto"/>
        </w:rPr>
        <w:t>is</w:t>
      </w:r>
      <w:r w:rsidRPr="00000773">
        <w:rPr>
          <w:rFonts w:ascii="Lato" w:eastAsia="Gill Sans MT" w:hAnsi="Lato" w:cs="Gill Sans MT"/>
          <w:color w:val="auto"/>
          <w:spacing w:val="-10"/>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rPr>
        <w:t>imed</w:t>
      </w:r>
      <w:r w:rsidRPr="00000773">
        <w:rPr>
          <w:rFonts w:ascii="Lato" w:eastAsia="Gill Sans MT" w:hAnsi="Lato" w:cs="Gill Sans MT"/>
          <w:color w:val="auto"/>
          <w:spacing w:val="-9"/>
        </w:rPr>
        <w:t xml:space="preserve"> </w:t>
      </w:r>
      <w:r w:rsidRPr="00000773">
        <w:rPr>
          <w:rFonts w:ascii="Lato" w:eastAsia="Gill Sans MT" w:hAnsi="Lato" w:cs="Gill Sans MT"/>
          <w:color w:val="auto"/>
          <w:spacing w:val="-3"/>
        </w:rPr>
        <w:t>a</w:t>
      </w:r>
      <w:r w:rsidRPr="00000773">
        <w:rPr>
          <w:rFonts w:ascii="Lato" w:eastAsia="Gill Sans MT" w:hAnsi="Lato" w:cs="Gill Sans MT"/>
          <w:color w:val="auto"/>
        </w:rPr>
        <w:t>t</w:t>
      </w:r>
      <w:r w:rsidRPr="00000773">
        <w:rPr>
          <w:rFonts w:ascii="Lato" w:eastAsia="Gill Sans MT" w:hAnsi="Lato" w:cs="Gill Sans MT"/>
          <w:color w:val="auto"/>
          <w:spacing w:val="-5"/>
        </w:rPr>
        <w:t xml:space="preserve"> </w:t>
      </w:r>
      <w:r w:rsidRPr="00000773">
        <w:rPr>
          <w:rFonts w:ascii="Lato" w:eastAsia="Gill Sans MT" w:hAnsi="Lato" w:cs="Gill Sans MT"/>
          <w:color w:val="auto"/>
          <w:spacing w:val="-3"/>
        </w:rPr>
        <w:t>s</w:t>
      </w:r>
      <w:r w:rsidRPr="00000773">
        <w:rPr>
          <w:rFonts w:ascii="Lato" w:eastAsia="Gill Sans MT" w:hAnsi="Lato" w:cs="Gill Sans MT"/>
          <w:color w:val="auto"/>
          <w:spacing w:val="1"/>
        </w:rPr>
        <w:t>t</w:t>
      </w:r>
      <w:r w:rsidRPr="00000773">
        <w:rPr>
          <w:rFonts w:ascii="Lato" w:eastAsia="Gill Sans MT" w:hAnsi="Lato" w:cs="Gill Sans MT"/>
          <w:color w:val="auto"/>
          <w:spacing w:val="-1"/>
        </w:rPr>
        <w:t>r</w:t>
      </w:r>
      <w:r w:rsidRPr="00000773">
        <w:rPr>
          <w:rFonts w:ascii="Lato" w:eastAsia="Gill Sans MT" w:hAnsi="Lato" w:cs="Gill Sans MT"/>
          <w:color w:val="auto"/>
        </w:rPr>
        <w:t>en</w:t>
      </w:r>
      <w:r w:rsidRPr="00000773">
        <w:rPr>
          <w:rFonts w:ascii="Lato" w:eastAsia="Gill Sans MT" w:hAnsi="Lato" w:cs="Gill Sans MT"/>
          <w:color w:val="auto"/>
          <w:spacing w:val="-1"/>
        </w:rPr>
        <w:t>g</w:t>
      </w:r>
      <w:r w:rsidRPr="00000773">
        <w:rPr>
          <w:rFonts w:ascii="Lato" w:eastAsia="Gill Sans MT" w:hAnsi="Lato" w:cs="Gill Sans MT"/>
          <w:color w:val="auto"/>
          <w:spacing w:val="1"/>
        </w:rPr>
        <w:t>t</w:t>
      </w:r>
      <w:r w:rsidRPr="00000773">
        <w:rPr>
          <w:rFonts w:ascii="Lato" w:eastAsia="Gill Sans MT" w:hAnsi="Lato" w:cs="Gill Sans MT"/>
          <w:color w:val="auto"/>
        </w:rPr>
        <w:t>hening</w:t>
      </w:r>
      <w:r w:rsidRPr="00000773">
        <w:rPr>
          <w:rFonts w:ascii="Lato" w:eastAsia="Gill Sans MT" w:hAnsi="Lato" w:cs="Gill Sans MT"/>
          <w:color w:val="auto"/>
          <w:spacing w:val="-9"/>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8"/>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3"/>
        </w:rPr>
        <w:t>c</w:t>
      </w:r>
      <w:r w:rsidRPr="00000773">
        <w:rPr>
          <w:rFonts w:ascii="Lato" w:eastAsia="Gill Sans MT" w:hAnsi="Lato" w:cs="Gill Sans MT"/>
          <w:color w:val="auto"/>
          <w:spacing w:val="1"/>
        </w:rPr>
        <w:t>t</w:t>
      </w:r>
      <w:r w:rsidRPr="00000773">
        <w:rPr>
          <w:rFonts w:ascii="Lato" w:eastAsia="Gill Sans MT" w:hAnsi="Lato" w:cs="Gill Sans MT"/>
          <w:color w:val="auto"/>
        </w:rPr>
        <w:t>ion</w:t>
      </w:r>
      <w:r w:rsidRPr="00000773">
        <w:rPr>
          <w:rFonts w:ascii="Lato" w:eastAsia="Gill Sans MT" w:hAnsi="Lato" w:cs="Gill Sans MT"/>
          <w:color w:val="auto"/>
          <w:spacing w:val="-8"/>
        </w:rPr>
        <w:t xml:space="preserve"> </w:t>
      </w:r>
      <w:r w:rsidRPr="00000773">
        <w:rPr>
          <w:rFonts w:ascii="Lato" w:eastAsia="Gill Sans MT" w:hAnsi="Lato" w:cs="Gill Sans MT"/>
          <w:color w:val="auto"/>
          <w:spacing w:val="-1"/>
        </w:rPr>
        <w:t>sys</w:t>
      </w:r>
      <w:r w:rsidRPr="00000773">
        <w:rPr>
          <w:rFonts w:ascii="Lato" w:eastAsia="Gill Sans MT" w:hAnsi="Lato" w:cs="Gill Sans MT"/>
          <w:color w:val="auto"/>
          <w:spacing w:val="1"/>
        </w:rPr>
        <w:t>t</w:t>
      </w:r>
      <w:r w:rsidRPr="00000773">
        <w:rPr>
          <w:rFonts w:ascii="Lato" w:eastAsia="Gill Sans MT" w:hAnsi="Lato" w:cs="Gill Sans MT"/>
          <w:color w:val="auto"/>
        </w:rPr>
        <w:t>em</w:t>
      </w:r>
      <w:r w:rsidRPr="00000773">
        <w:rPr>
          <w:rFonts w:ascii="Lato" w:eastAsia="Gill Sans MT" w:hAnsi="Lato" w:cs="Gill Sans MT"/>
          <w:color w:val="auto"/>
          <w:spacing w:val="-8"/>
        </w:rPr>
        <w:t xml:space="preserve"> </w:t>
      </w:r>
      <w:r w:rsidRPr="00000773">
        <w:rPr>
          <w:rFonts w:ascii="Lato" w:eastAsia="Gill Sans MT" w:hAnsi="Lato" w:cs="Gill Sans MT"/>
          <w:color w:val="auto"/>
        </w:rPr>
        <w:t>in</w:t>
      </w:r>
      <w:r w:rsidRPr="00000773">
        <w:rPr>
          <w:rFonts w:ascii="Lato" w:eastAsia="Gill Sans MT" w:hAnsi="Lato" w:cs="Gill Sans MT"/>
          <w:color w:val="auto"/>
          <w:spacing w:val="-9"/>
        </w:rPr>
        <w:t xml:space="preserve"> </w:t>
      </w:r>
      <w:proofErr w:type="spellStart"/>
      <w:r w:rsidR="00CF6EE9" w:rsidRPr="00000773">
        <w:rPr>
          <w:rFonts w:ascii="Lato" w:eastAsia="Gill Sans MT" w:hAnsi="Lato" w:cs="Gill Sans MT"/>
          <w:color w:val="auto"/>
          <w:spacing w:val="-9"/>
        </w:rPr>
        <w:t>Eidgaon</w:t>
      </w:r>
      <w:proofErr w:type="spellEnd"/>
      <w:r w:rsidR="00CF6EE9" w:rsidRPr="00000773">
        <w:rPr>
          <w:rFonts w:ascii="Lato" w:eastAsia="Gill Sans MT" w:hAnsi="Lato" w:cs="Gill Sans MT"/>
          <w:color w:val="auto"/>
          <w:spacing w:val="-9"/>
        </w:rPr>
        <w:t xml:space="preserve">, </w:t>
      </w:r>
      <w:r w:rsidRPr="00000773">
        <w:rPr>
          <w:rFonts w:ascii="Lato" w:eastAsia="Gill Sans MT" w:hAnsi="Lato" w:cs="Gill Sans MT"/>
          <w:color w:val="auto"/>
        </w:rPr>
        <w:t>Cox’s Ba</w:t>
      </w:r>
      <w:r w:rsidRPr="00000773">
        <w:rPr>
          <w:rFonts w:ascii="Lato" w:eastAsia="Gill Sans MT" w:hAnsi="Lato" w:cs="Gill Sans MT"/>
          <w:color w:val="auto"/>
          <w:spacing w:val="-1"/>
        </w:rPr>
        <w:t>za</w:t>
      </w:r>
      <w:r w:rsidRPr="00000773">
        <w:rPr>
          <w:rFonts w:ascii="Lato" w:eastAsia="Gill Sans MT" w:hAnsi="Lato" w:cs="Gill Sans MT"/>
          <w:color w:val="auto"/>
        </w:rPr>
        <w:t>r</w:t>
      </w:r>
      <w:r w:rsidRPr="00000773">
        <w:rPr>
          <w:rFonts w:ascii="Lato" w:eastAsia="Gill Sans MT" w:hAnsi="Lato" w:cs="Gill Sans MT"/>
          <w:color w:val="auto"/>
          <w:spacing w:val="3"/>
        </w:rPr>
        <w:t xml:space="preserve"> </w:t>
      </w:r>
      <w:proofErr w:type="spellStart"/>
      <w:r w:rsidRPr="00000773">
        <w:rPr>
          <w:rFonts w:ascii="Lato" w:eastAsia="Gill Sans MT" w:hAnsi="Lato" w:cs="Gill Sans MT"/>
          <w:color w:val="auto"/>
        </w:rPr>
        <w:t>S</w:t>
      </w:r>
      <w:r w:rsidRPr="00000773">
        <w:rPr>
          <w:rFonts w:ascii="Lato" w:eastAsia="Gill Sans MT" w:hAnsi="Lato" w:cs="Gill Sans MT"/>
          <w:color w:val="auto"/>
          <w:spacing w:val="-1"/>
        </w:rPr>
        <w:t>a</w:t>
      </w:r>
      <w:r w:rsidRPr="00000773">
        <w:rPr>
          <w:rFonts w:ascii="Lato" w:eastAsia="Gill Sans MT" w:hAnsi="Lato" w:cs="Gill Sans MT"/>
          <w:color w:val="auto"/>
        </w:rPr>
        <w:t>dar</w:t>
      </w:r>
      <w:proofErr w:type="spellEnd"/>
      <w:r w:rsidRPr="00000773">
        <w:rPr>
          <w:rFonts w:ascii="Lato" w:eastAsia="Gill Sans MT" w:hAnsi="Lato" w:cs="Gill Sans MT"/>
          <w:color w:val="auto"/>
          <w:spacing w:val="3"/>
        </w:rPr>
        <w:t xml:space="preserve"> </w:t>
      </w:r>
      <w:proofErr w:type="spellStart"/>
      <w:r w:rsidRPr="00000773">
        <w:rPr>
          <w:rFonts w:ascii="Lato" w:eastAsia="Gill Sans MT" w:hAnsi="Lato" w:cs="Gill Sans MT"/>
          <w:color w:val="auto"/>
        </w:rPr>
        <w:t>Up</w:t>
      </w:r>
      <w:r w:rsidRPr="00000773">
        <w:rPr>
          <w:rFonts w:ascii="Lato" w:eastAsia="Gill Sans MT" w:hAnsi="Lato" w:cs="Gill Sans MT"/>
          <w:color w:val="auto"/>
          <w:spacing w:val="-1"/>
        </w:rPr>
        <w:t>az</w:t>
      </w:r>
      <w:r w:rsidRPr="00000773">
        <w:rPr>
          <w:rFonts w:ascii="Lato" w:eastAsia="Gill Sans MT" w:hAnsi="Lato" w:cs="Gill Sans MT"/>
          <w:color w:val="auto"/>
        </w:rPr>
        <w:t>i</w:t>
      </w:r>
      <w:r w:rsidRPr="00000773">
        <w:rPr>
          <w:rFonts w:ascii="Lato" w:eastAsia="Gill Sans MT" w:hAnsi="Lato" w:cs="Gill Sans MT"/>
          <w:color w:val="auto"/>
          <w:spacing w:val="-1"/>
        </w:rPr>
        <w:t>l</w:t>
      </w:r>
      <w:r w:rsidRPr="00000773">
        <w:rPr>
          <w:rFonts w:ascii="Lato" w:eastAsia="Gill Sans MT" w:hAnsi="Lato" w:cs="Gill Sans MT"/>
          <w:color w:val="auto"/>
        </w:rPr>
        <w:t>a</w:t>
      </w:r>
      <w:proofErr w:type="spellEnd"/>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spacing w:val="-2"/>
        </w:rPr>
        <w:t>n</w:t>
      </w:r>
      <w:r w:rsidRPr="00000773">
        <w:rPr>
          <w:rFonts w:ascii="Lato" w:eastAsia="Gill Sans MT" w:hAnsi="Lato" w:cs="Gill Sans MT"/>
          <w:color w:val="auto"/>
        </w:rPr>
        <w:t>d</w:t>
      </w:r>
      <w:r w:rsidRPr="00000773">
        <w:rPr>
          <w:rFonts w:ascii="Lato" w:eastAsia="Gill Sans MT" w:hAnsi="Lato" w:cs="Gill Sans MT"/>
          <w:color w:val="auto"/>
          <w:spacing w:val="2"/>
        </w:rPr>
        <w:t xml:space="preserve"> </w:t>
      </w:r>
      <w:proofErr w:type="spellStart"/>
      <w:r w:rsidRPr="00000773">
        <w:rPr>
          <w:rFonts w:ascii="Lato" w:eastAsia="Gill Sans MT" w:hAnsi="Lato" w:cs="Gill Sans MT"/>
          <w:color w:val="auto"/>
          <w:spacing w:val="-3"/>
        </w:rPr>
        <w:t>U</w:t>
      </w:r>
      <w:r w:rsidRPr="00000773">
        <w:rPr>
          <w:rFonts w:ascii="Lato" w:eastAsia="Gill Sans MT" w:hAnsi="Lato" w:cs="Gill Sans MT"/>
          <w:color w:val="auto"/>
        </w:rPr>
        <w:t>khi</w:t>
      </w:r>
      <w:r w:rsidR="006F5478" w:rsidRPr="00000773">
        <w:rPr>
          <w:rFonts w:ascii="Lato" w:eastAsia="Gill Sans MT" w:hAnsi="Lato" w:cs="Gill Sans MT"/>
          <w:color w:val="auto"/>
        </w:rPr>
        <w:t>y</w:t>
      </w:r>
      <w:r w:rsidRPr="00000773">
        <w:rPr>
          <w:rFonts w:ascii="Lato" w:eastAsia="Gill Sans MT" w:hAnsi="Lato" w:cs="Gill Sans MT"/>
          <w:color w:val="auto"/>
        </w:rPr>
        <w:t>a</w:t>
      </w:r>
      <w:proofErr w:type="spellEnd"/>
      <w:r w:rsidRPr="00000773">
        <w:rPr>
          <w:rFonts w:ascii="Lato" w:eastAsia="Gill Sans MT" w:hAnsi="Lato" w:cs="Gill Sans MT"/>
          <w:color w:val="auto"/>
          <w:spacing w:val="3"/>
        </w:rPr>
        <w:t xml:space="preserve"> </w:t>
      </w:r>
      <w:proofErr w:type="spellStart"/>
      <w:r w:rsidRPr="00000773">
        <w:rPr>
          <w:rFonts w:ascii="Lato" w:eastAsia="Gill Sans MT" w:hAnsi="Lato" w:cs="Gill Sans MT"/>
          <w:color w:val="auto"/>
        </w:rPr>
        <w:t>Up</w:t>
      </w:r>
      <w:r w:rsidRPr="00000773">
        <w:rPr>
          <w:rFonts w:ascii="Lato" w:eastAsia="Gill Sans MT" w:hAnsi="Lato" w:cs="Gill Sans MT"/>
          <w:color w:val="auto"/>
          <w:spacing w:val="-1"/>
        </w:rPr>
        <w:t>az</w:t>
      </w:r>
      <w:r w:rsidRPr="00000773">
        <w:rPr>
          <w:rFonts w:ascii="Lato" w:eastAsia="Gill Sans MT" w:hAnsi="Lato" w:cs="Gill Sans MT"/>
          <w:color w:val="auto"/>
        </w:rPr>
        <w:t>i</w:t>
      </w:r>
      <w:r w:rsidRPr="00000773">
        <w:rPr>
          <w:rFonts w:ascii="Lato" w:eastAsia="Gill Sans MT" w:hAnsi="Lato" w:cs="Gill Sans MT"/>
          <w:color w:val="auto"/>
          <w:spacing w:val="-1"/>
        </w:rPr>
        <w:t>l</w:t>
      </w:r>
      <w:r w:rsidRPr="00000773">
        <w:rPr>
          <w:rFonts w:ascii="Lato" w:eastAsia="Gill Sans MT" w:hAnsi="Lato" w:cs="Gill Sans MT"/>
          <w:color w:val="auto"/>
        </w:rPr>
        <w:t>a</w:t>
      </w:r>
      <w:proofErr w:type="spellEnd"/>
      <w:r w:rsidRPr="00000773">
        <w:rPr>
          <w:rFonts w:ascii="Lato" w:eastAsia="Gill Sans MT" w:hAnsi="Lato" w:cs="Gill Sans MT"/>
          <w:color w:val="auto"/>
          <w:spacing w:val="3"/>
        </w:rPr>
        <w:t xml:space="preserve"> </w:t>
      </w:r>
      <w:r w:rsidR="00A26AEA" w:rsidRPr="00000773">
        <w:rPr>
          <w:rFonts w:ascii="Lato" w:eastAsia="Gill Sans MT" w:hAnsi="Lato" w:cs="Gill Sans MT"/>
          <w:color w:val="auto"/>
          <w:spacing w:val="3"/>
        </w:rPr>
        <w:t xml:space="preserve">of Cox’s Bazar district </w:t>
      </w:r>
      <w:r w:rsidRPr="00000773">
        <w:rPr>
          <w:rFonts w:ascii="Lato" w:eastAsia="Gill Sans MT" w:hAnsi="Lato" w:cs="Gill Sans MT"/>
          <w:color w:val="auto"/>
        </w:rPr>
        <w:t>by</w:t>
      </w:r>
      <w:r w:rsidRPr="00000773">
        <w:rPr>
          <w:rFonts w:ascii="Lato" w:eastAsia="Gill Sans MT" w:hAnsi="Lato" w:cs="Gill Sans MT"/>
          <w:color w:val="auto"/>
          <w:spacing w:val="1"/>
        </w:rPr>
        <w:t xml:space="preserve"> </w:t>
      </w:r>
      <w:r w:rsidRPr="00000773">
        <w:rPr>
          <w:rFonts w:ascii="Lato" w:eastAsia="Gill Sans MT" w:hAnsi="Lato" w:cs="Gill Sans MT"/>
          <w:color w:val="auto"/>
        </w:rPr>
        <w:t>enh</w:t>
      </w:r>
      <w:r w:rsidRPr="00000773">
        <w:rPr>
          <w:rFonts w:ascii="Lato" w:eastAsia="Gill Sans MT" w:hAnsi="Lato" w:cs="Gill Sans MT"/>
          <w:color w:val="auto"/>
          <w:spacing w:val="-3"/>
        </w:rPr>
        <w:t>a</w:t>
      </w:r>
      <w:r w:rsidRPr="00000773">
        <w:rPr>
          <w:rFonts w:ascii="Lato" w:eastAsia="Gill Sans MT" w:hAnsi="Lato" w:cs="Gill Sans MT"/>
          <w:color w:val="auto"/>
        </w:rPr>
        <w:t>n</w:t>
      </w:r>
      <w:r w:rsidRPr="00000773">
        <w:rPr>
          <w:rFonts w:ascii="Lato" w:eastAsia="Gill Sans MT" w:hAnsi="Lato" w:cs="Gill Sans MT"/>
          <w:color w:val="auto"/>
          <w:spacing w:val="-1"/>
        </w:rPr>
        <w:t>c</w:t>
      </w:r>
      <w:r w:rsidRPr="00000773">
        <w:rPr>
          <w:rFonts w:ascii="Lato" w:eastAsia="Gill Sans MT" w:hAnsi="Lato" w:cs="Gill Sans MT"/>
          <w:color w:val="auto"/>
        </w:rPr>
        <w:t xml:space="preserve">ing </w:t>
      </w:r>
      <w:r w:rsidRPr="00000773">
        <w:rPr>
          <w:rFonts w:ascii="Lato" w:eastAsia="Gill Sans MT" w:hAnsi="Lato" w:cs="Gill Sans MT"/>
          <w:color w:val="auto"/>
          <w:spacing w:val="-1"/>
        </w:rPr>
        <w:t>c</w:t>
      </w:r>
      <w:r w:rsidRPr="00000773">
        <w:rPr>
          <w:rFonts w:ascii="Lato" w:eastAsia="Gill Sans MT" w:hAnsi="Lato" w:cs="Gill Sans MT"/>
          <w:color w:val="auto"/>
        </w:rPr>
        <w:t>ommun</w:t>
      </w:r>
      <w:r w:rsidRPr="00000773">
        <w:rPr>
          <w:rFonts w:ascii="Lato" w:eastAsia="Gill Sans MT" w:hAnsi="Lato" w:cs="Gill Sans MT"/>
          <w:color w:val="auto"/>
          <w:spacing w:val="-3"/>
        </w:rPr>
        <w:t>i</w:t>
      </w:r>
      <w:r w:rsidRPr="00000773">
        <w:rPr>
          <w:rFonts w:ascii="Lato" w:eastAsia="Gill Sans MT" w:hAnsi="Lato" w:cs="Gill Sans MT"/>
          <w:color w:val="auto"/>
          <w:spacing w:val="1"/>
        </w:rPr>
        <w:t>t</w:t>
      </w:r>
      <w:r w:rsidRPr="00000773">
        <w:rPr>
          <w:rFonts w:ascii="Lato" w:eastAsia="Gill Sans MT" w:hAnsi="Lato" w:cs="Gill Sans MT"/>
          <w:color w:val="auto"/>
          <w:spacing w:val="3"/>
        </w:rPr>
        <w:t>y</w:t>
      </w:r>
      <w:r w:rsidRPr="00000773">
        <w:rPr>
          <w:rFonts w:ascii="Lato" w:eastAsia="Gill Sans MT" w:hAnsi="Lato" w:cs="Gill Sans MT"/>
          <w:color w:val="auto"/>
          <w:spacing w:val="1"/>
        </w:rPr>
        <w:t>-</w:t>
      </w:r>
      <w:r w:rsidRPr="00000773">
        <w:rPr>
          <w:rFonts w:ascii="Lato" w:eastAsia="Gill Sans MT" w:hAnsi="Lato" w:cs="Gill Sans MT"/>
          <w:color w:val="auto"/>
        </w:rPr>
        <w:t>b</w:t>
      </w:r>
      <w:r w:rsidRPr="00000773">
        <w:rPr>
          <w:rFonts w:ascii="Lato" w:eastAsia="Gill Sans MT" w:hAnsi="Lato" w:cs="Gill Sans MT"/>
          <w:color w:val="auto"/>
          <w:spacing w:val="-1"/>
        </w:rPr>
        <w:t>as</w:t>
      </w:r>
      <w:r w:rsidRPr="00000773">
        <w:rPr>
          <w:rFonts w:ascii="Lato" w:eastAsia="Gill Sans MT" w:hAnsi="Lato" w:cs="Gill Sans MT"/>
          <w:color w:val="auto"/>
        </w:rPr>
        <w:t>ed</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2"/>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ion</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2"/>
        </w:rPr>
        <w:t>m</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rPr>
        <w:t>h</w:t>
      </w:r>
      <w:r w:rsidRPr="00000773">
        <w:rPr>
          <w:rFonts w:ascii="Lato" w:eastAsia="Gill Sans MT" w:hAnsi="Lato" w:cs="Gill Sans MT"/>
          <w:color w:val="auto"/>
          <w:spacing w:val="-1"/>
        </w:rPr>
        <w:t>a</w:t>
      </w:r>
      <w:r w:rsidRPr="00000773">
        <w:rPr>
          <w:rFonts w:ascii="Lato" w:eastAsia="Gill Sans MT" w:hAnsi="Lato" w:cs="Gill Sans MT"/>
          <w:color w:val="auto"/>
        </w:rPr>
        <w:t>ni</w:t>
      </w:r>
      <w:r w:rsidRPr="00000773">
        <w:rPr>
          <w:rFonts w:ascii="Lato" w:eastAsia="Gill Sans MT" w:hAnsi="Lato" w:cs="Gill Sans MT"/>
          <w:color w:val="auto"/>
          <w:spacing w:val="-1"/>
        </w:rPr>
        <w:t>s</w:t>
      </w:r>
      <w:r w:rsidRPr="00000773">
        <w:rPr>
          <w:rFonts w:ascii="Lato" w:eastAsia="Gill Sans MT" w:hAnsi="Lato" w:cs="Gill Sans MT"/>
          <w:color w:val="auto"/>
        </w:rPr>
        <w:t>m</w:t>
      </w:r>
      <w:r w:rsidRPr="00000773">
        <w:rPr>
          <w:rFonts w:ascii="Lato" w:eastAsia="Gill Sans MT" w:hAnsi="Lato" w:cs="Gill Sans MT"/>
          <w:color w:val="auto"/>
          <w:spacing w:val="-1"/>
        </w:rPr>
        <w:t>s</w:t>
      </w:r>
      <w:r w:rsidRPr="00000773">
        <w:rPr>
          <w:rFonts w:ascii="Lato" w:eastAsia="Gill Sans MT" w:hAnsi="Lato" w:cs="Gill Sans MT"/>
          <w:color w:val="auto"/>
        </w:rPr>
        <w:t xml:space="preserve">, </w:t>
      </w:r>
      <w:r w:rsidRPr="00000773">
        <w:rPr>
          <w:rFonts w:ascii="Lato" w:eastAsia="Gill Sans MT" w:hAnsi="Lato" w:cs="Gill Sans MT"/>
          <w:color w:val="auto"/>
          <w:spacing w:val="-1"/>
        </w:rPr>
        <w:t>ca</w:t>
      </w:r>
      <w:r w:rsidRPr="00000773">
        <w:rPr>
          <w:rFonts w:ascii="Lato" w:eastAsia="Gill Sans MT" w:hAnsi="Lato" w:cs="Gill Sans MT"/>
          <w:color w:val="auto"/>
        </w:rPr>
        <w:t>p</w:t>
      </w:r>
      <w:r w:rsidRPr="00000773">
        <w:rPr>
          <w:rFonts w:ascii="Lato" w:eastAsia="Gill Sans MT" w:hAnsi="Lato" w:cs="Gill Sans MT"/>
          <w:color w:val="auto"/>
          <w:spacing w:val="-1"/>
        </w:rPr>
        <w:t>ac</w:t>
      </w:r>
      <w:r w:rsidRPr="00000773">
        <w:rPr>
          <w:rFonts w:ascii="Lato" w:eastAsia="Gill Sans MT" w:hAnsi="Lato" w:cs="Gill Sans MT"/>
          <w:color w:val="auto"/>
        </w:rPr>
        <w:t>ity</w:t>
      </w:r>
      <w:r w:rsidRPr="00000773">
        <w:rPr>
          <w:rFonts w:ascii="Lato" w:eastAsia="Gill Sans MT" w:hAnsi="Lato" w:cs="Gill Sans MT"/>
          <w:color w:val="auto"/>
          <w:spacing w:val="5"/>
        </w:rPr>
        <w:t xml:space="preserve"> </w:t>
      </w:r>
      <w:r w:rsidRPr="00000773">
        <w:rPr>
          <w:rFonts w:ascii="Lato" w:eastAsia="Gill Sans MT" w:hAnsi="Lato" w:cs="Gill Sans MT"/>
          <w:color w:val="auto"/>
        </w:rPr>
        <w:t>bui</w:t>
      </w:r>
      <w:r w:rsidRPr="00000773">
        <w:rPr>
          <w:rFonts w:ascii="Lato" w:eastAsia="Gill Sans MT" w:hAnsi="Lato" w:cs="Gill Sans MT"/>
          <w:color w:val="auto"/>
          <w:spacing w:val="-1"/>
        </w:rPr>
        <w:t>l</w:t>
      </w:r>
      <w:r w:rsidRPr="00000773">
        <w:rPr>
          <w:rFonts w:ascii="Lato" w:eastAsia="Gill Sans MT" w:hAnsi="Lato" w:cs="Gill Sans MT"/>
          <w:color w:val="auto"/>
        </w:rPr>
        <w:t>ding of</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4"/>
        </w:rPr>
        <w:t>r</w:t>
      </w:r>
      <w:r w:rsidRPr="00000773">
        <w:rPr>
          <w:rFonts w:ascii="Lato" w:eastAsia="Gill Sans MT" w:hAnsi="Lato" w:cs="Gill Sans MT"/>
          <w:color w:val="auto"/>
        </w:rPr>
        <w:t>el</w:t>
      </w:r>
      <w:r w:rsidRPr="00000773">
        <w:rPr>
          <w:rFonts w:ascii="Lato" w:eastAsia="Gill Sans MT" w:hAnsi="Lato" w:cs="Gill Sans MT"/>
          <w:color w:val="auto"/>
          <w:spacing w:val="-1"/>
        </w:rPr>
        <w:t>eva</w:t>
      </w:r>
      <w:r w:rsidRPr="00000773">
        <w:rPr>
          <w:rFonts w:ascii="Lato" w:eastAsia="Gill Sans MT" w:hAnsi="Lato" w:cs="Gill Sans MT"/>
          <w:color w:val="auto"/>
        </w:rPr>
        <w:t>nt</w:t>
      </w:r>
      <w:r w:rsidRPr="00000773">
        <w:rPr>
          <w:rFonts w:ascii="Lato" w:eastAsia="Gill Sans MT" w:hAnsi="Lato" w:cs="Gill Sans MT"/>
          <w:color w:val="auto"/>
          <w:spacing w:val="6"/>
        </w:rPr>
        <w:t xml:space="preserve"> </w:t>
      </w:r>
      <w:r w:rsidRPr="00000773">
        <w:rPr>
          <w:rFonts w:ascii="Lato" w:eastAsia="Gill Sans MT" w:hAnsi="Lato" w:cs="Gill Sans MT"/>
          <w:color w:val="auto"/>
          <w:spacing w:val="-3"/>
        </w:rPr>
        <w:t>g</w:t>
      </w:r>
      <w:r w:rsidRPr="00000773">
        <w:rPr>
          <w:rFonts w:ascii="Lato" w:eastAsia="Gill Sans MT" w:hAnsi="Lato" w:cs="Gill Sans MT"/>
          <w:color w:val="auto"/>
        </w:rPr>
        <w:t>ove</w:t>
      </w:r>
      <w:r w:rsidRPr="00000773">
        <w:rPr>
          <w:rFonts w:ascii="Lato" w:eastAsia="Gill Sans MT" w:hAnsi="Lato" w:cs="Gill Sans MT"/>
          <w:color w:val="auto"/>
          <w:spacing w:val="-1"/>
        </w:rPr>
        <w:t>r</w:t>
      </w:r>
      <w:r w:rsidRPr="00000773">
        <w:rPr>
          <w:rFonts w:ascii="Lato" w:eastAsia="Gill Sans MT" w:hAnsi="Lato" w:cs="Gill Sans MT"/>
          <w:color w:val="auto"/>
        </w:rPr>
        <w:t>nme</w:t>
      </w:r>
      <w:r w:rsidRPr="00000773">
        <w:rPr>
          <w:rFonts w:ascii="Lato" w:eastAsia="Gill Sans MT" w:hAnsi="Lato" w:cs="Gill Sans MT"/>
          <w:color w:val="auto"/>
          <w:spacing w:val="-2"/>
        </w:rPr>
        <w:t>n</w:t>
      </w:r>
      <w:r w:rsidRPr="00000773">
        <w:rPr>
          <w:rFonts w:ascii="Lato" w:eastAsia="Gill Sans MT" w:hAnsi="Lato" w:cs="Gill Sans MT"/>
          <w:color w:val="auto"/>
          <w:spacing w:val="1"/>
        </w:rPr>
        <w:t>t</w:t>
      </w:r>
      <w:r w:rsidRPr="00000773">
        <w:rPr>
          <w:rFonts w:ascii="Lato" w:eastAsia="Gill Sans MT" w:hAnsi="Lato" w:cs="Gill Sans MT"/>
          <w:color w:val="auto"/>
          <w:spacing w:val="-1"/>
        </w:rPr>
        <w:t>a</w:t>
      </w:r>
      <w:r w:rsidRPr="00000773">
        <w:rPr>
          <w:rFonts w:ascii="Lato" w:eastAsia="Gill Sans MT" w:hAnsi="Lato" w:cs="Gill Sans MT"/>
          <w:color w:val="auto"/>
        </w:rPr>
        <w:t>l</w:t>
      </w:r>
      <w:r w:rsidRPr="00000773">
        <w:rPr>
          <w:rFonts w:ascii="Lato" w:eastAsia="Gill Sans MT" w:hAnsi="Lato" w:cs="Gill Sans MT"/>
          <w:color w:val="auto"/>
          <w:spacing w:val="5"/>
        </w:rPr>
        <w:t xml:space="preserve"> </w:t>
      </w:r>
      <w:r w:rsidRPr="00000773">
        <w:rPr>
          <w:rFonts w:ascii="Lato" w:eastAsia="Gill Sans MT" w:hAnsi="Lato" w:cs="Gill Sans MT"/>
          <w:color w:val="auto"/>
          <w:spacing w:val="-3"/>
        </w:rPr>
        <w:t>s</w:t>
      </w:r>
      <w:r w:rsidRPr="00000773">
        <w:rPr>
          <w:rFonts w:ascii="Lato" w:eastAsia="Gill Sans MT" w:hAnsi="Lato" w:cs="Gill Sans MT"/>
          <w:color w:val="auto"/>
          <w:spacing w:val="1"/>
        </w:rPr>
        <w:t>t</w:t>
      </w:r>
      <w:r w:rsidRPr="00000773">
        <w:rPr>
          <w:rFonts w:ascii="Lato" w:eastAsia="Gill Sans MT" w:hAnsi="Lato" w:cs="Gill Sans MT"/>
          <w:color w:val="auto"/>
          <w:spacing w:val="-1"/>
        </w:rPr>
        <w:t>a</w:t>
      </w:r>
      <w:r w:rsidRPr="00000773">
        <w:rPr>
          <w:rFonts w:ascii="Lato" w:eastAsia="Gill Sans MT" w:hAnsi="Lato" w:cs="Gill Sans MT"/>
          <w:color w:val="auto"/>
        </w:rPr>
        <w:t>ff</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rPr>
        <w:t>nd</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2"/>
        </w:rPr>
        <w:t>f</w:t>
      </w:r>
      <w:r w:rsidRPr="00000773">
        <w:rPr>
          <w:rFonts w:ascii="Lato" w:eastAsia="Gill Sans MT" w:hAnsi="Lato" w:cs="Gill Sans MT"/>
          <w:color w:val="auto"/>
        </w:rPr>
        <w:t>orm</w:t>
      </w:r>
      <w:r w:rsidRPr="00000773">
        <w:rPr>
          <w:rFonts w:ascii="Lato" w:eastAsia="Gill Sans MT" w:hAnsi="Lato" w:cs="Gill Sans MT"/>
          <w:color w:val="auto"/>
          <w:spacing w:val="-1"/>
        </w:rPr>
        <w:t>a</w:t>
      </w:r>
      <w:r w:rsidRPr="00000773">
        <w:rPr>
          <w:rFonts w:ascii="Lato" w:eastAsia="Gill Sans MT" w:hAnsi="Lato" w:cs="Gill Sans MT"/>
          <w:color w:val="auto"/>
          <w:spacing w:val="1"/>
        </w:rPr>
        <w:t>t</w:t>
      </w:r>
      <w:r w:rsidRPr="00000773">
        <w:rPr>
          <w:rFonts w:ascii="Lato" w:eastAsia="Gill Sans MT" w:hAnsi="Lato" w:cs="Gill Sans MT"/>
          <w:color w:val="auto"/>
          <w:spacing w:val="-3"/>
        </w:rPr>
        <w:t>i</w:t>
      </w:r>
      <w:r w:rsidRPr="00000773">
        <w:rPr>
          <w:rFonts w:ascii="Lato" w:eastAsia="Gill Sans MT" w:hAnsi="Lato" w:cs="Gill Sans MT"/>
          <w:color w:val="auto"/>
        </w:rPr>
        <w:t>on</w:t>
      </w:r>
      <w:r w:rsidRPr="00000773">
        <w:rPr>
          <w:rFonts w:ascii="Lato" w:eastAsia="Gill Sans MT" w:hAnsi="Lato" w:cs="Gill Sans MT"/>
          <w:color w:val="auto"/>
          <w:spacing w:val="3"/>
        </w:rPr>
        <w:t xml:space="preserve"> </w:t>
      </w:r>
      <w:r w:rsidRPr="00000773">
        <w:rPr>
          <w:rFonts w:ascii="Lato" w:eastAsia="Gill Sans MT" w:hAnsi="Lato" w:cs="Gill Sans MT"/>
          <w:color w:val="auto"/>
        </w:rPr>
        <w:t>of</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r</w:t>
      </w:r>
      <w:r w:rsidRPr="00000773">
        <w:rPr>
          <w:rFonts w:ascii="Lato" w:eastAsia="Gill Sans MT" w:hAnsi="Lato" w:cs="Gill Sans MT"/>
          <w:color w:val="auto"/>
        </w:rPr>
        <w:t>el</w:t>
      </w:r>
      <w:r w:rsidRPr="00000773">
        <w:rPr>
          <w:rFonts w:ascii="Lato" w:eastAsia="Gill Sans MT" w:hAnsi="Lato" w:cs="Gill Sans MT"/>
          <w:color w:val="auto"/>
          <w:spacing w:val="-1"/>
        </w:rPr>
        <w:t>ev</w:t>
      </w:r>
      <w:r w:rsidRPr="00000773">
        <w:rPr>
          <w:rFonts w:ascii="Lato" w:eastAsia="Gill Sans MT" w:hAnsi="Lato" w:cs="Gill Sans MT"/>
          <w:color w:val="auto"/>
          <w:spacing w:val="-3"/>
        </w:rPr>
        <w:t>a</w:t>
      </w:r>
      <w:r w:rsidRPr="00000773">
        <w:rPr>
          <w:rFonts w:ascii="Lato" w:eastAsia="Gill Sans MT" w:hAnsi="Lato" w:cs="Gill Sans MT"/>
          <w:color w:val="auto"/>
        </w:rPr>
        <w:t>nt</w:t>
      </w:r>
      <w:r w:rsidRPr="00000773">
        <w:rPr>
          <w:rFonts w:ascii="Lato" w:eastAsia="Gill Sans MT" w:hAnsi="Lato" w:cs="Gill Sans MT"/>
          <w:color w:val="auto"/>
          <w:spacing w:val="4"/>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o</w:t>
      </w:r>
      <w:r w:rsidRPr="00000773">
        <w:rPr>
          <w:rFonts w:ascii="Lato" w:eastAsia="Gill Sans MT" w:hAnsi="Lato" w:cs="Gill Sans MT"/>
          <w:color w:val="auto"/>
          <w:spacing w:val="-2"/>
        </w:rPr>
        <w:t>m</w:t>
      </w:r>
      <w:r w:rsidRPr="00000773">
        <w:rPr>
          <w:rFonts w:ascii="Lato" w:eastAsia="Gill Sans MT" w:hAnsi="Lato" w:cs="Gill Sans MT"/>
          <w:color w:val="auto"/>
        </w:rPr>
        <w:t>mit</w:t>
      </w:r>
      <w:r w:rsidRPr="00000773">
        <w:rPr>
          <w:rFonts w:ascii="Lato" w:eastAsia="Gill Sans MT" w:hAnsi="Lato" w:cs="Gill Sans MT"/>
          <w:color w:val="auto"/>
          <w:spacing w:val="1"/>
        </w:rPr>
        <w:t>t</w:t>
      </w:r>
      <w:r w:rsidRPr="00000773">
        <w:rPr>
          <w:rFonts w:ascii="Lato" w:eastAsia="Gill Sans MT" w:hAnsi="Lato" w:cs="Gill Sans MT"/>
          <w:color w:val="auto"/>
          <w:spacing w:val="-3"/>
        </w:rPr>
        <w:t>e</w:t>
      </w:r>
      <w:r w:rsidRPr="00000773">
        <w:rPr>
          <w:rFonts w:ascii="Lato" w:eastAsia="Gill Sans MT" w:hAnsi="Lato" w:cs="Gill Sans MT"/>
          <w:color w:val="auto"/>
        </w:rPr>
        <w:t>e</w:t>
      </w:r>
      <w:r w:rsidRPr="00000773">
        <w:rPr>
          <w:rFonts w:ascii="Lato" w:eastAsia="Gill Sans MT" w:hAnsi="Lato" w:cs="Gill Sans MT"/>
          <w:color w:val="auto"/>
          <w:spacing w:val="-1"/>
        </w:rPr>
        <w:t>s</w:t>
      </w:r>
      <w:r w:rsidRPr="00000773">
        <w:rPr>
          <w:rFonts w:ascii="Lato" w:eastAsia="Gill Sans MT" w:hAnsi="Lato" w:cs="Gill Sans MT"/>
          <w:color w:val="auto"/>
        </w:rPr>
        <w:t>.</w:t>
      </w:r>
      <w:r w:rsidRPr="00000773">
        <w:rPr>
          <w:rFonts w:ascii="Lato" w:eastAsia="Gill Sans MT" w:hAnsi="Lato" w:cs="Gill Sans MT"/>
          <w:color w:val="auto"/>
          <w:spacing w:val="3"/>
        </w:rPr>
        <w:t xml:space="preserve">  </w:t>
      </w:r>
    </w:p>
    <w:p w14:paraId="327C1B71" w14:textId="77777777" w:rsidR="006C2568" w:rsidRPr="00000773" w:rsidRDefault="006C2568" w:rsidP="000F26A1">
      <w:pPr>
        <w:spacing w:after="0"/>
        <w:ind w:right="-64"/>
        <w:jc w:val="both"/>
        <w:rPr>
          <w:rFonts w:ascii="Lato" w:eastAsia="Gill Sans MT" w:hAnsi="Lato" w:cs="Gill Sans MT"/>
          <w:color w:val="auto"/>
          <w:spacing w:val="3"/>
        </w:rPr>
      </w:pPr>
    </w:p>
    <w:p w14:paraId="33CFA4A4" w14:textId="020D0B51" w:rsidR="000F26A1" w:rsidRPr="00000773" w:rsidRDefault="000F26A1" w:rsidP="000F26A1">
      <w:pPr>
        <w:spacing w:after="0"/>
        <w:ind w:right="-64"/>
        <w:jc w:val="both"/>
        <w:rPr>
          <w:rFonts w:ascii="Lato" w:eastAsia="Gill Sans MT" w:hAnsi="Lato" w:cs="Gill Sans MT"/>
          <w:color w:val="auto"/>
        </w:rPr>
      </w:pPr>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2"/>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oje</w:t>
      </w:r>
      <w:r w:rsidRPr="00000773">
        <w:rPr>
          <w:rFonts w:ascii="Lato" w:eastAsia="Gill Sans MT" w:hAnsi="Lato" w:cs="Gill Sans MT"/>
          <w:color w:val="auto"/>
          <w:spacing w:val="-3"/>
        </w:rPr>
        <w:t>c</w:t>
      </w:r>
      <w:r w:rsidRPr="00000773">
        <w:rPr>
          <w:rFonts w:ascii="Lato" w:eastAsia="Gill Sans MT" w:hAnsi="Lato" w:cs="Gill Sans MT"/>
          <w:color w:val="auto"/>
        </w:rPr>
        <w:t>t</w:t>
      </w:r>
      <w:r w:rsidRPr="00000773">
        <w:rPr>
          <w:rFonts w:ascii="Lato" w:eastAsia="Gill Sans MT" w:hAnsi="Lato" w:cs="Gill Sans MT"/>
          <w:color w:val="auto"/>
          <w:spacing w:val="3"/>
        </w:rPr>
        <w:t xml:space="preserve"> </w:t>
      </w:r>
      <w:r w:rsidRPr="00000773">
        <w:rPr>
          <w:rFonts w:ascii="Lato" w:eastAsia="Gill Sans MT" w:hAnsi="Lato" w:cs="Gill Sans MT"/>
          <w:color w:val="auto"/>
        </w:rPr>
        <w:t>b</w:t>
      </w:r>
      <w:r w:rsidRPr="00000773">
        <w:rPr>
          <w:rFonts w:ascii="Lato" w:eastAsia="Gill Sans MT" w:hAnsi="Lato" w:cs="Gill Sans MT"/>
          <w:color w:val="auto"/>
          <w:spacing w:val="-1"/>
        </w:rPr>
        <w:t>a</w:t>
      </w:r>
      <w:r w:rsidRPr="00000773">
        <w:rPr>
          <w:rFonts w:ascii="Lato" w:eastAsia="Gill Sans MT" w:hAnsi="Lato" w:cs="Gill Sans MT"/>
          <w:color w:val="auto"/>
        </w:rPr>
        <w:t>ck</w:t>
      </w:r>
      <w:r w:rsidRPr="00000773">
        <w:rPr>
          <w:rFonts w:ascii="Lato" w:eastAsia="Gill Sans MT" w:hAnsi="Lato" w:cs="Gill Sans MT"/>
          <w:color w:val="auto"/>
          <w:spacing w:val="-1"/>
        </w:rPr>
        <w:t>gr</w:t>
      </w:r>
      <w:r w:rsidRPr="00000773">
        <w:rPr>
          <w:rFonts w:ascii="Lato" w:eastAsia="Gill Sans MT" w:hAnsi="Lato" w:cs="Gill Sans MT"/>
          <w:color w:val="auto"/>
        </w:rPr>
        <w:t>oun</w:t>
      </w:r>
      <w:r w:rsidRPr="00000773">
        <w:rPr>
          <w:rFonts w:ascii="Lato" w:eastAsia="Gill Sans MT" w:hAnsi="Lato" w:cs="Gill Sans MT"/>
          <w:color w:val="auto"/>
          <w:spacing w:val="1"/>
        </w:rPr>
        <w:t>d</w:t>
      </w:r>
      <w:r w:rsidRPr="00000773">
        <w:rPr>
          <w:rFonts w:ascii="Lato" w:eastAsia="Gill Sans MT" w:hAnsi="Lato" w:cs="Gill Sans MT"/>
          <w:color w:val="auto"/>
        </w:rPr>
        <w:t xml:space="preserve">, </w:t>
      </w:r>
      <w:r w:rsidR="00FD26BA" w:rsidRPr="00000773">
        <w:rPr>
          <w:rFonts w:ascii="Lato" w:eastAsia="Gill Sans MT" w:hAnsi="Lato" w:cs="Gill Sans MT"/>
          <w:color w:val="auto"/>
        </w:rPr>
        <w:t>a</w:t>
      </w:r>
      <w:r w:rsidR="00A32678" w:rsidRPr="00000773">
        <w:rPr>
          <w:rFonts w:ascii="Lato" w:eastAsia="Gill Sans MT" w:hAnsi="Lato" w:cs="Gill Sans MT"/>
          <w:color w:val="auto"/>
        </w:rPr>
        <w:t>ssessment</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sc</w:t>
      </w:r>
      <w:r w:rsidRPr="00000773">
        <w:rPr>
          <w:rFonts w:ascii="Lato" w:eastAsia="Gill Sans MT" w:hAnsi="Lato" w:cs="Gill Sans MT"/>
          <w:color w:val="auto"/>
        </w:rPr>
        <w:t>ope,</w:t>
      </w:r>
      <w:r w:rsidRPr="00000773">
        <w:rPr>
          <w:rFonts w:ascii="Lato" w:eastAsia="Gill Sans MT" w:hAnsi="Lato" w:cs="Gill Sans MT"/>
          <w:color w:val="auto"/>
          <w:spacing w:val="2"/>
        </w:rPr>
        <w:t xml:space="preserve"> </w:t>
      </w:r>
      <w:r w:rsidRPr="00000773">
        <w:rPr>
          <w:rFonts w:ascii="Lato" w:eastAsia="Gill Sans MT" w:hAnsi="Lato" w:cs="Gill Sans MT"/>
          <w:color w:val="auto"/>
        </w:rPr>
        <w:t>key que</w:t>
      </w:r>
      <w:r w:rsidRPr="00000773">
        <w:rPr>
          <w:rFonts w:ascii="Lato" w:eastAsia="Gill Sans MT" w:hAnsi="Lato" w:cs="Gill Sans MT"/>
          <w:color w:val="auto"/>
          <w:spacing w:val="-1"/>
        </w:rPr>
        <w:t>s</w:t>
      </w:r>
      <w:r w:rsidRPr="00000773">
        <w:rPr>
          <w:rFonts w:ascii="Lato" w:eastAsia="Gill Sans MT" w:hAnsi="Lato" w:cs="Gill Sans MT"/>
          <w:color w:val="auto"/>
          <w:spacing w:val="1"/>
        </w:rPr>
        <w:t>t</w:t>
      </w:r>
      <w:r w:rsidRPr="00000773">
        <w:rPr>
          <w:rFonts w:ascii="Lato" w:eastAsia="Gill Sans MT" w:hAnsi="Lato" w:cs="Gill Sans MT"/>
          <w:color w:val="auto"/>
        </w:rPr>
        <w:t>ion</w:t>
      </w:r>
      <w:r w:rsidRPr="00000773">
        <w:rPr>
          <w:rFonts w:ascii="Lato" w:eastAsia="Gill Sans MT" w:hAnsi="Lato" w:cs="Gill Sans MT"/>
          <w:color w:val="auto"/>
          <w:spacing w:val="-1"/>
        </w:rPr>
        <w:t>s</w:t>
      </w:r>
      <w:r w:rsidRPr="00000773">
        <w:rPr>
          <w:rFonts w:ascii="Lato" w:eastAsia="Gill Sans MT" w:hAnsi="Lato" w:cs="Gill Sans MT"/>
          <w:color w:val="auto"/>
        </w:rPr>
        <w:t>,</w:t>
      </w:r>
      <w:r w:rsidRPr="00000773">
        <w:rPr>
          <w:rFonts w:ascii="Lato" w:eastAsia="Gill Sans MT" w:hAnsi="Lato" w:cs="Gill Sans MT"/>
          <w:color w:val="auto"/>
          <w:spacing w:val="3"/>
        </w:rPr>
        <w:t xml:space="preserve"> </w:t>
      </w:r>
      <w:r w:rsidRPr="00000773">
        <w:rPr>
          <w:rFonts w:ascii="Lato" w:eastAsia="Gill Sans MT" w:hAnsi="Lato" w:cs="Gill Sans MT"/>
          <w:color w:val="auto"/>
        </w:rPr>
        <w:t>i</w:t>
      </w:r>
      <w:r w:rsidRPr="00000773">
        <w:rPr>
          <w:rFonts w:ascii="Lato" w:eastAsia="Gill Sans MT" w:hAnsi="Lato" w:cs="Gill Sans MT"/>
          <w:color w:val="auto"/>
          <w:spacing w:val="-3"/>
        </w:rPr>
        <w:t>n</w:t>
      </w:r>
      <w:r w:rsidRPr="00000773">
        <w:rPr>
          <w:rFonts w:ascii="Lato" w:eastAsia="Gill Sans MT" w:hAnsi="Lato" w:cs="Gill Sans MT"/>
          <w:color w:val="auto"/>
          <w:spacing w:val="1"/>
        </w:rPr>
        <w:t>t</w:t>
      </w:r>
      <w:r w:rsidRPr="00000773">
        <w:rPr>
          <w:rFonts w:ascii="Lato" w:eastAsia="Gill Sans MT" w:hAnsi="Lato" w:cs="Gill Sans MT"/>
          <w:color w:val="auto"/>
        </w:rPr>
        <w:t>end</w:t>
      </w:r>
      <w:r w:rsidRPr="00000773">
        <w:rPr>
          <w:rFonts w:ascii="Lato" w:eastAsia="Gill Sans MT" w:hAnsi="Lato" w:cs="Gill Sans MT"/>
          <w:color w:val="auto"/>
          <w:spacing w:val="-2"/>
        </w:rPr>
        <w:t>e</w:t>
      </w:r>
      <w:r w:rsidRPr="00000773">
        <w:rPr>
          <w:rFonts w:ascii="Lato" w:eastAsia="Gill Sans MT" w:hAnsi="Lato" w:cs="Gill Sans MT"/>
          <w:color w:val="auto"/>
        </w:rPr>
        <w:t>d</w:t>
      </w:r>
      <w:r w:rsidRPr="00000773">
        <w:rPr>
          <w:rFonts w:ascii="Lato" w:eastAsia="Gill Sans MT" w:hAnsi="Lato" w:cs="Gill Sans MT"/>
          <w:color w:val="auto"/>
          <w:spacing w:val="3"/>
        </w:rPr>
        <w:t xml:space="preserve"> </w:t>
      </w:r>
      <w:r w:rsidRPr="00000773">
        <w:rPr>
          <w:rFonts w:ascii="Lato" w:eastAsia="Gill Sans MT" w:hAnsi="Lato" w:cs="Gill Sans MT"/>
          <w:color w:val="auto"/>
        </w:rPr>
        <w:t>m</w:t>
      </w:r>
      <w:r w:rsidRPr="00000773">
        <w:rPr>
          <w:rFonts w:ascii="Lato" w:eastAsia="Gill Sans MT" w:hAnsi="Lato" w:cs="Gill Sans MT"/>
          <w:color w:val="auto"/>
          <w:spacing w:val="-2"/>
        </w:rPr>
        <w:t>e</w:t>
      </w:r>
      <w:r w:rsidRPr="00000773">
        <w:rPr>
          <w:rFonts w:ascii="Lato" w:eastAsia="Gill Sans MT" w:hAnsi="Lato" w:cs="Gill Sans MT"/>
          <w:color w:val="auto"/>
          <w:spacing w:val="1"/>
        </w:rPr>
        <w:t>t</w:t>
      </w:r>
      <w:r w:rsidRPr="00000773">
        <w:rPr>
          <w:rFonts w:ascii="Lato" w:eastAsia="Gill Sans MT" w:hAnsi="Lato" w:cs="Gill Sans MT"/>
          <w:color w:val="auto"/>
        </w:rPr>
        <w:t>h</w:t>
      </w:r>
      <w:r w:rsidRPr="00000773">
        <w:rPr>
          <w:rFonts w:ascii="Lato" w:eastAsia="Gill Sans MT" w:hAnsi="Lato" w:cs="Gill Sans MT"/>
          <w:color w:val="auto"/>
          <w:spacing w:val="-2"/>
        </w:rPr>
        <w:t>o</w:t>
      </w:r>
      <w:r w:rsidRPr="00000773">
        <w:rPr>
          <w:rFonts w:ascii="Lato" w:eastAsia="Gill Sans MT" w:hAnsi="Lato" w:cs="Gill Sans MT"/>
          <w:color w:val="auto"/>
        </w:rPr>
        <w:t>d</w:t>
      </w:r>
      <w:r w:rsidRPr="00000773">
        <w:rPr>
          <w:rFonts w:ascii="Lato" w:eastAsia="Gill Sans MT" w:hAnsi="Lato" w:cs="Gill Sans MT"/>
          <w:color w:val="auto"/>
          <w:spacing w:val="1"/>
        </w:rPr>
        <w:t>o</w:t>
      </w:r>
      <w:r w:rsidRPr="00000773">
        <w:rPr>
          <w:rFonts w:ascii="Lato" w:eastAsia="Gill Sans MT" w:hAnsi="Lato" w:cs="Gill Sans MT"/>
          <w:color w:val="auto"/>
        </w:rPr>
        <w:t>logy,</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r</w:t>
      </w:r>
      <w:r w:rsidRPr="00000773">
        <w:rPr>
          <w:rFonts w:ascii="Lato" w:eastAsia="Gill Sans MT" w:hAnsi="Lato" w:cs="Gill Sans MT"/>
          <w:color w:val="auto"/>
        </w:rPr>
        <w:t>epo</w:t>
      </w:r>
      <w:r w:rsidRPr="00000773">
        <w:rPr>
          <w:rFonts w:ascii="Lato" w:eastAsia="Gill Sans MT" w:hAnsi="Lato" w:cs="Gill Sans MT"/>
          <w:color w:val="auto"/>
          <w:spacing w:val="-3"/>
        </w:rPr>
        <w:t>r</w:t>
      </w:r>
      <w:r w:rsidRPr="00000773">
        <w:rPr>
          <w:rFonts w:ascii="Lato" w:eastAsia="Gill Sans MT" w:hAnsi="Lato" w:cs="Gill Sans MT"/>
          <w:color w:val="auto"/>
          <w:spacing w:val="1"/>
        </w:rPr>
        <w:t>t</w:t>
      </w:r>
      <w:r w:rsidRPr="00000773">
        <w:rPr>
          <w:rFonts w:ascii="Lato" w:eastAsia="Gill Sans MT" w:hAnsi="Lato" w:cs="Gill Sans MT"/>
          <w:color w:val="auto"/>
        </w:rPr>
        <w:t>ing</w:t>
      </w:r>
      <w:r w:rsidRPr="00000773">
        <w:rPr>
          <w:rFonts w:ascii="Lato" w:eastAsia="Gill Sans MT" w:hAnsi="Lato" w:cs="Gill Sans MT"/>
          <w:color w:val="auto"/>
          <w:spacing w:val="1"/>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rPr>
        <w:t xml:space="preserve">nd </w:t>
      </w:r>
      <w:r w:rsidRPr="00000773">
        <w:rPr>
          <w:rFonts w:ascii="Lato" w:eastAsia="Gill Sans MT" w:hAnsi="Lato" w:cs="Gill Sans MT"/>
          <w:color w:val="auto"/>
          <w:spacing w:val="-1"/>
        </w:rPr>
        <w:t>g</w:t>
      </w:r>
      <w:r w:rsidRPr="00000773">
        <w:rPr>
          <w:rFonts w:ascii="Lato" w:eastAsia="Gill Sans MT" w:hAnsi="Lato" w:cs="Gill Sans MT"/>
          <w:color w:val="auto"/>
        </w:rPr>
        <w:t>ov</w:t>
      </w:r>
      <w:r w:rsidRPr="00000773">
        <w:rPr>
          <w:rFonts w:ascii="Lato" w:eastAsia="Gill Sans MT" w:hAnsi="Lato" w:cs="Gill Sans MT"/>
          <w:color w:val="auto"/>
          <w:spacing w:val="-3"/>
        </w:rPr>
        <w:t>e</w:t>
      </w:r>
      <w:r w:rsidRPr="00000773">
        <w:rPr>
          <w:rFonts w:ascii="Lato" w:eastAsia="Gill Sans MT" w:hAnsi="Lato" w:cs="Gill Sans MT"/>
          <w:color w:val="auto"/>
          <w:spacing w:val="-1"/>
        </w:rPr>
        <w:t>r</w:t>
      </w:r>
      <w:r w:rsidRPr="00000773">
        <w:rPr>
          <w:rFonts w:ascii="Lato" w:eastAsia="Gill Sans MT" w:hAnsi="Lato" w:cs="Gill Sans MT"/>
          <w:color w:val="auto"/>
        </w:rPr>
        <w:t>n</w:t>
      </w:r>
      <w:r w:rsidRPr="00000773">
        <w:rPr>
          <w:rFonts w:ascii="Lato" w:eastAsia="Gill Sans MT" w:hAnsi="Lato" w:cs="Gill Sans MT"/>
          <w:color w:val="auto"/>
          <w:spacing w:val="-1"/>
        </w:rPr>
        <w:t>a</w:t>
      </w:r>
      <w:r w:rsidRPr="00000773">
        <w:rPr>
          <w:rFonts w:ascii="Lato" w:eastAsia="Gill Sans MT" w:hAnsi="Lato" w:cs="Gill Sans MT"/>
          <w:color w:val="auto"/>
        </w:rPr>
        <w:t>n</w:t>
      </w:r>
      <w:r w:rsidRPr="00000773">
        <w:rPr>
          <w:rFonts w:ascii="Lato" w:eastAsia="Gill Sans MT" w:hAnsi="Lato" w:cs="Gill Sans MT"/>
          <w:color w:val="auto"/>
          <w:spacing w:val="-1"/>
        </w:rPr>
        <w:t>c</w:t>
      </w:r>
      <w:r w:rsidRPr="00000773">
        <w:rPr>
          <w:rFonts w:ascii="Lato" w:eastAsia="Gill Sans MT" w:hAnsi="Lato" w:cs="Gill Sans MT"/>
          <w:color w:val="auto"/>
        </w:rPr>
        <w:t>e,</w:t>
      </w:r>
      <w:r w:rsidRPr="00000773">
        <w:rPr>
          <w:rFonts w:ascii="Lato" w:eastAsia="Gill Sans MT" w:hAnsi="Lato" w:cs="Gill Sans MT"/>
          <w:color w:val="auto"/>
          <w:spacing w:val="2"/>
        </w:rPr>
        <w:t xml:space="preserve"> </w:t>
      </w:r>
      <w:r w:rsidRPr="00000773">
        <w:rPr>
          <w:rFonts w:ascii="Lato" w:eastAsia="Gill Sans MT" w:hAnsi="Lato" w:cs="Gill Sans MT"/>
          <w:color w:val="auto"/>
        </w:rPr>
        <w:t>key</w:t>
      </w:r>
      <w:r w:rsidRPr="00000773">
        <w:rPr>
          <w:rFonts w:ascii="Lato" w:eastAsia="Gill Sans MT" w:hAnsi="Lato" w:cs="Gill Sans MT"/>
          <w:color w:val="auto"/>
          <w:spacing w:val="1"/>
        </w:rPr>
        <w:t xml:space="preserve"> </w:t>
      </w:r>
      <w:r w:rsidRPr="00000773">
        <w:rPr>
          <w:rFonts w:ascii="Lato" w:eastAsia="Gill Sans MT" w:hAnsi="Lato" w:cs="Gill Sans MT"/>
          <w:color w:val="auto"/>
        </w:rPr>
        <w:t>del</w:t>
      </w:r>
      <w:r w:rsidRPr="00000773">
        <w:rPr>
          <w:rFonts w:ascii="Lato" w:eastAsia="Gill Sans MT" w:hAnsi="Lato" w:cs="Gill Sans MT"/>
          <w:color w:val="auto"/>
          <w:spacing w:val="-1"/>
        </w:rPr>
        <w:t>iv</w:t>
      </w:r>
      <w:r w:rsidRPr="00000773">
        <w:rPr>
          <w:rFonts w:ascii="Lato" w:eastAsia="Gill Sans MT" w:hAnsi="Lato" w:cs="Gill Sans MT"/>
          <w:color w:val="auto"/>
        </w:rPr>
        <w:t>e</w:t>
      </w:r>
      <w:r w:rsidRPr="00000773">
        <w:rPr>
          <w:rFonts w:ascii="Lato" w:eastAsia="Gill Sans MT" w:hAnsi="Lato" w:cs="Gill Sans MT"/>
          <w:color w:val="auto"/>
          <w:spacing w:val="-1"/>
        </w:rPr>
        <w:t>ra</w:t>
      </w:r>
      <w:r w:rsidRPr="00000773">
        <w:rPr>
          <w:rFonts w:ascii="Lato" w:eastAsia="Gill Sans MT" w:hAnsi="Lato" w:cs="Gill Sans MT"/>
          <w:color w:val="auto"/>
        </w:rPr>
        <w:t>bles</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rPr>
        <w:t>nd</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im</w:t>
      </w:r>
      <w:r w:rsidRPr="00000773">
        <w:rPr>
          <w:rFonts w:ascii="Lato" w:eastAsia="Gill Sans MT" w:hAnsi="Lato" w:cs="Gill Sans MT"/>
          <w:color w:val="auto"/>
          <w:spacing w:val="-3"/>
        </w:rPr>
        <w:t>e</w:t>
      </w:r>
      <w:r w:rsidRPr="00000773">
        <w:rPr>
          <w:rFonts w:ascii="Lato" w:eastAsia="Gill Sans MT" w:hAnsi="Lato" w:cs="Gill Sans MT"/>
          <w:color w:val="auto"/>
        </w:rPr>
        <w:t>f</w:t>
      </w:r>
      <w:r w:rsidRPr="00000773">
        <w:rPr>
          <w:rFonts w:ascii="Lato" w:eastAsia="Gill Sans MT" w:hAnsi="Lato" w:cs="Gill Sans MT"/>
          <w:color w:val="auto"/>
          <w:spacing w:val="-1"/>
        </w:rPr>
        <w:t>ra</w:t>
      </w:r>
      <w:r w:rsidRPr="00000773">
        <w:rPr>
          <w:rFonts w:ascii="Lato" w:eastAsia="Gill Sans MT" w:hAnsi="Lato" w:cs="Gill Sans MT"/>
          <w:color w:val="auto"/>
        </w:rPr>
        <w:t>mes</w:t>
      </w:r>
      <w:r w:rsidRPr="00000773">
        <w:rPr>
          <w:rFonts w:ascii="Lato" w:eastAsia="Gill Sans MT" w:hAnsi="Lato" w:cs="Gill Sans MT"/>
          <w:color w:val="auto"/>
          <w:spacing w:val="2"/>
        </w:rPr>
        <w:t xml:space="preserve"> </w:t>
      </w:r>
      <w:r w:rsidRPr="00000773">
        <w:rPr>
          <w:rFonts w:ascii="Lato" w:eastAsia="Gill Sans MT" w:hAnsi="Lato" w:cs="Gill Sans MT"/>
          <w:color w:val="auto"/>
        </w:rPr>
        <w:t>for</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3"/>
        </w:rPr>
        <w:t>i</w:t>
      </w:r>
      <w:r w:rsidRPr="00000773">
        <w:rPr>
          <w:rFonts w:ascii="Lato" w:eastAsia="Gill Sans MT" w:hAnsi="Lato" w:cs="Gill Sans MT"/>
          <w:color w:val="auto"/>
          <w:spacing w:val="1"/>
        </w:rPr>
        <w:t>t</w:t>
      </w:r>
      <w:r w:rsidRPr="00000773">
        <w:rPr>
          <w:rFonts w:ascii="Lato" w:eastAsia="Gill Sans MT" w:hAnsi="Lato" w:cs="Gill Sans MT"/>
          <w:color w:val="auto"/>
        </w:rPr>
        <w:t>s impl</w:t>
      </w:r>
      <w:r w:rsidRPr="00000773">
        <w:rPr>
          <w:rFonts w:ascii="Lato" w:eastAsia="Gill Sans MT" w:hAnsi="Lato" w:cs="Gill Sans MT"/>
          <w:color w:val="auto"/>
          <w:spacing w:val="-1"/>
        </w:rPr>
        <w:t>e</w:t>
      </w:r>
      <w:r w:rsidRPr="00000773">
        <w:rPr>
          <w:rFonts w:ascii="Lato" w:eastAsia="Gill Sans MT" w:hAnsi="Lato" w:cs="Gill Sans MT"/>
          <w:color w:val="auto"/>
        </w:rPr>
        <w:t>men</w:t>
      </w:r>
      <w:r w:rsidRPr="00000773">
        <w:rPr>
          <w:rFonts w:ascii="Lato" w:eastAsia="Gill Sans MT" w:hAnsi="Lato" w:cs="Gill Sans MT"/>
          <w:color w:val="auto"/>
          <w:spacing w:val="1"/>
        </w:rPr>
        <w:t>t</w:t>
      </w:r>
      <w:r w:rsidRPr="00000773">
        <w:rPr>
          <w:rFonts w:ascii="Lato" w:eastAsia="Gill Sans MT" w:hAnsi="Lato" w:cs="Gill Sans MT"/>
          <w:color w:val="auto"/>
          <w:spacing w:val="-3"/>
        </w:rPr>
        <w:t>a</w:t>
      </w:r>
      <w:r w:rsidRPr="00000773">
        <w:rPr>
          <w:rFonts w:ascii="Lato" w:eastAsia="Gill Sans MT" w:hAnsi="Lato" w:cs="Gill Sans MT"/>
          <w:color w:val="auto"/>
          <w:spacing w:val="1"/>
        </w:rPr>
        <w:t>t</w:t>
      </w:r>
      <w:r w:rsidRPr="00000773">
        <w:rPr>
          <w:rFonts w:ascii="Lato" w:eastAsia="Gill Sans MT" w:hAnsi="Lato" w:cs="Gill Sans MT"/>
          <w:color w:val="auto"/>
        </w:rPr>
        <w:t>ion</w:t>
      </w:r>
      <w:r w:rsidRPr="00000773">
        <w:rPr>
          <w:rFonts w:ascii="Lato" w:eastAsia="Gill Sans MT" w:hAnsi="Lato" w:cs="Gill Sans MT"/>
          <w:color w:val="auto"/>
          <w:spacing w:val="-1"/>
        </w:rPr>
        <w:t xml:space="preserve"> ar</w:t>
      </w:r>
      <w:r w:rsidRPr="00000773">
        <w:rPr>
          <w:rFonts w:ascii="Lato" w:eastAsia="Gill Sans MT" w:hAnsi="Lato" w:cs="Gill Sans MT"/>
          <w:color w:val="auto"/>
        </w:rPr>
        <w:t>e</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ovi</w:t>
      </w:r>
      <w:r w:rsidRPr="00000773">
        <w:rPr>
          <w:rFonts w:ascii="Lato" w:eastAsia="Gill Sans MT" w:hAnsi="Lato" w:cs="Gill Sans MT"/>
          <w:color w:val="auto"/>
          <w:spacing w:val="-3"/>
        </w:rPr>
        <w:t>d</w:t>
      </w:r>
      <w:r w:rsidRPr="00000773">
        <w:rPr>
          <w:rFonts w:ascii="Lato" w:eastAsia="Gill Sans MT" w:hAnsi="Lato" w:cs="Gill Sans MT"/>
          <w:color w:val="auto"/>
        </w:rPr>
        <w:t>ed</w:t>
      </w:r>
      <w:r w:rsidRPr="00000773">
        <w:rPr>
          <w:rFonts w:ascii="Lato" w:eastAsia="Gill Sans MT" w:hAnsi="Lato" w:cs="Gill Sans MT"/>
          <w:color w:val="auto"/>
          <w:spacing w:val="1"/>
        </w:rPr>
        <w:t xml:space="preserve"> </w:t>
      </w:r>
      <w:r w:rsidRPr="00000773">
        <w:rPr>
          <w:rFonts w:ascii="Lato" w:eastAsia="Gill Sans MT" w:hAnsi="Lato" w:cs="Gill Sans MT"/>
          <w:color w:val="auto"/>
        </w:rPr>
        <w:t>in</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s</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ions</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h</w:t>
      </w:r>
      <w:r w:rsidRPr="00000773">
        <w:rPr>
          <w:rFonts w:ascii="Lato" w:eastAsia="Gill Sans MT" w:hAnsi="Lato" w:cs="Gill Sans MT"/>
          <w:color w:val="auto"/>
          <w:spacing w:val="-3"/>
        </w:rPr>
        <w:t>a</w:t>
      </w:r>
      <w:r w:rsidRPr="00000773">
        <w:rPr>
          <w:rFonts w:ascii="Lato" w:eastAsia="Gill Sans MT" w:hAnsi="Lato" w:cs="Gill Sans MT"/>
          <w:color w:val="auto"/>
        </w:rPr>
        <w:t>t</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2"/>
        </w:rPr>
        <w:t>f</w:t>
      </w:r>
      <w:r w:rsidRPr="00000773">
        <w:rPr>
          <w:rFonts w:ascii="Lato" w:eastAsia="Gill Sans MT" w:hAnsi="Lato" w:cs="Gill Sans MT"/>
          <w:color w:val="auto"/>
        </w:rPr>
        <w:t>oll</w:t>
      </w:r>
      <w:r w:rsidRPr="00000773">
        <w:rPr>
          <w:rFonts w:ascii="Lato" w:eastAsia="Gill Sans MT" w:hAnsi="Lato" w:cs="Gill Sans MT"/>
          <w:color w:val="auto"/>
          <w:spacing w:val="-2"/>
        </w:rPr>
        <w:t>o</w:t>
      </w:r>
      <w:r w:rsidRPr="00000773">
        <w:rPr>
          <w:rFonts w:ascii="Lato" w:eastAsia="Gill Sans MT" w:hAnsi="Lato" w:cs="Gill Sans MT"/>
          <w:color w:val="auto"/>
        </w:rPr>
        <w:t>w.</w:t>
      </w:r>
    </w:p>
    <w:p w14:paraId="065862DA" w14:textId="77777777" w:rsidR="006C2568" w:rsidRPr="00000773" w:rsidRDefault="006C2568" w:rsidP="003B0011">
      <w:pPr>
        <w:spacing w:after="200" w:line="276" w:lineRule="auto"/>
        <w:jc w:val="both"/>
        <w:rPr>
          <w:rFonts w:ascii="Lato" w:hAnsi="Lato"/>
          <w:color w:val="auto"/>
          <w:sz w:val="8"/>
          <w:szCs w:val="8"/>
        </w:rPr>
      </w:pPr>
    </w:p>
    <w:p w14:paraId="2372F7C4" w14:textId="467FA413" w:rsidR="00A81AE0" w:rsidRPr="00000773" w:rsidRDefault="004A5075" w:rsidP="000850F5">
      <w:pPr>
        <w:pStyle w:val="Heading1"/>
        <w:numPr>
          <w:ilvl w:val="0"/>
          <w:numId w:val="13"/>
        </w:numPr>
        <w:rPr>
          <w:rFonts w:ascii="Lato" w:hAnsi="Lato"/>
        </w:rPr>
      </w:pPr>
      <w:bookmarkStart w:id="5" w:name="_Toc72623537"/>
      <w:bookmarkStart w:id="6" w:name="_Toc74491146"/>
      <w:bookmarkStart w:id="7" w:name="_Toc74491618"/>
      <w:bookmarkStart w:id="8" w:name="_Toc74493970"/>
      <w:bookmarkStart w:id="9" w:name="_Toc124695762"/>
      <w:bookmarkEnd w:id="5"/>
      <w:bookmarkEnd w:id="6"/>
      <w:bookmarkEnd w:id="7"/>
      <w:bookmarkEnd w:id="8"/>
      <w:r w:rsidRPr="00000773">
        <w:rPr>
          <w:rFonts w:ascii="Lato" w:hAnsi="Lato"/>
        </w:rPr>
        <w:t>BA</w:t>
      </w:r>
      <w:r w:rsidR="58F97740" w:rsidRPr="00000773">
        <w:rPr>
          <w:rFonts w:ascii="Lato" w:hAnsi="Lato"/>
        </w:rPr>
        <w:t xml:space="preserve">ckground </w:t>
      </w:r>
      <w:r w:rsidR="0056017D" w:rsidRPr="00000773">
        <w:rPr>
          <w:rFonts w:ascii="Lato" w:hAnsi="Lato"/>
        </w:rPr>
        <w:t>and context</w:t>
      </w:r>
      <w:bookmarkEnd w:id="9"/>
    </w:p>
    <w:p w14:paraId="7D78AF4D" w14:textId="7C46DB09" w:rsidR="006C2568" w:rsidRPr="00000773" w:rsidRDefault="006C2568" w:rsidP="00B936FC">
      <w:pPr>
        <w:jc w:val="both"/>
        <w:rPr>
          <w:rFonts w:ascii="Lato" w:eastAsiaTheme="minorHAnsi" w:hAnsi="Lato" w:cs="Calibri"/>
          <w:u w:color="000000"/>
        </w:rPr>
      </w:pPr>
      <w:r w:rsidRPr="00000773">
        <w:rPr>
          <w:rFonts w:ascii="Lato" w:eastAsiaTheme="minorHAnsi" w:hAnsi="Lato" w:cs="Calibri"/>
          <w:u w:color="000000"/>
        </w:rPr>
        <w:t>Save the Children has been working for child protection in Bangladesh from the 1970s. Through its program Save the Children is both working directly at community level with the end beneficiaries and working for strengthening child protection system and legal framework. Bangladesh has enacted the Children Act 2013 to ensure the rights and protection of the children in line with the UN Convention on the Rights of the Child. Children Act 2013 has provided a structure of Child Protection System in Bangladesh.</w:t>
      </w:r>
    </w:p>
    <w:p w14:paraId="454DD37E" w14:textId="54CCB799" w:rsidR="00E40A3E" w:rsidRPr="00000773" w:rsidRDefault="00E40A3E" w:rsidP="006C2568">
      <w:pPr>
        <w:spacing w:after="0"/>
        <w:ind w:right="-64"/>
        <w:jc w:val="both"/>
        <w:rPr>
          <w:rFonts w:ascii="Lato" w:eastAsia="Gill Sans MT" w:hAnsi="Lato" w:cs="Gill Sans MT"/>
          <w:color w:val="auto"/>
        </w:rPr>
      </w:pPr>
    </w:p>
    <w:p w14:paraId="13574AC8" w14:textId="2597C6E7" w:rsidR="00E40A3E" w:rsidRPr="00000773" w:rsidRDefault="00E40A3E" w:rsidP="00B936FC">
      <w:pPr>
        <w:jc w:val="both"/>
        <w:rPr>
          <w:rFonts w:ascii="Lato" w:hAnsi="Lato" w:cs="Calibri"/>
          <w:u w:color="000000"/>
        </w:rPr>
      </w:pPr>
      <w:r w:rsidRPr="00000773">
        <w:rPr>
          <w:rFonts w:ascii="Lato" w:hAnsi="Lato" w:cs="Calibri"/>
          <w:u w:color="000000"/>
        </w:rPr>
        <w:t>The population of the People's Republic of Bangladesh (hereinafter, Bangladesh) is 164.69 million</w:t>
      </w:r>
      <w:r w:rsidRPr="00000773">
        <w:rPr>
          <w:rStyle w:val="FootnoteReference"/>
          <w:rFonts w:ascii="Lato" w:hAnsi="Lato" w:cs="Calibri"/>
          <w:u w:color="000000"/>
        </w:rPr>
        <w:footnoteReference w:id="2"/>
      </w:r>
      <w:r w:rsidRPr="00000773">
        <w:rPr>
          <w:rFonts w:ascii="Lato" w:hAnsi="Lato" w:cs="Calibri"/>
          <w:u w:color="000000"/>
        </w:rPr>
        <w:t>, of which about 40% are children under the age of 18</w:t>
      </w:r>
      <w:r w:rsidRPr="00000773">
        <w:rPr>
          <w:rStyle w:val="FootnoteReference"/>
          <w:rFonts w:ascii="Lato" w:hAnsi="Lato" w:cs="Calibri"/>
          <w:u w:color="000000"/>
        </w:rPr>
        <w:footnoteReference w:id="3"/>
      </w:r>
      <w:r w:rsidRPr="00000773">
        <w:rPr>
          <w:rFonts w:ascii="Lato" w:hAnsi="Lato" w:cs="Calibri"/>
          <w:u w:color="000000"/>
        </w:rPr>
        <w:t>. The country ratified the “Convention on the Rights of the Child (CRC)” in 1989, when it was adopted by the United Nations, and enacted the “Children's Act 2013” in 2013. The law specified the measures necessary for the implementation of the C</w:t>
      </w:r>
      <w:r w:rsidR="00FE6FCC" w:rsidRPr="00000773">
        <w:rPr>
          <w:rFonts w:ascii="Lato" w:hAnsi="Lato" w:cs="Calibri"/>
          <w:u w:color="000000"/>
        </w:rPr>
        <w:t>RC</w:t>
      </w:r>
      <w:r w:rsidRPr="00000773">
        <w:rPr>
          <w:rFonts w:ascii="Lato" w:hAnsi="Lato" w:cs="Calibri"/>
          <w:u w:color="000000"/>
        </w:rPr>
        <w:t>. In the field of child welfare, the Department of Social Services</w:t>
      </w:r>
      <w:r w:rsidRPr="00000773">
        <w:rPr>
          <w:rStyle w:val="FootnoteReference"/>
          <w:rFonts w:ascii="Lato" w:hAnsi="Lato" w:cs="Calibri"/>
          <w:u w:color="000000"/>
        </w:rPr>
        <w:footnoteReference w:id="4"/>
      </w:r>
      <w:r w:rsidRPr="00000773">
        <w:rPr>
          <w:rFonts w:ascii="Lato" w:hAnsi="Lato" w:cs="Calibri"/>
          <w:u w:color="000000"/>
        </w:rPr>
        <w:t xml:space="preserve"> is required to play a central role. However, the rules regarding the law are still in the process of being developed and have not been enforced. According to the Multi-Index Cluster Survey (MICS) conducted in Bangladesh in 2019 by the Bangladesh Statistics Bureau and the United Nations Children's Fund (UNICEF), 88.8% of children between the ages of 1 to 14 have </w:t>
      </w:r>
      <w:r w:rsidR="00677CCF" w:rsidRPr="00000773">
        <w:rPr>
          <w:rFonts w:ascii="Lato" w:hAnsi="Lato" w:cs="Calibri"/>
          <w:u w:color="000000"/>
        </w:rPr>
        <w:t>experienced</w:t>
      </w:r>
      <w:r w:rsidRPr="00000773">
        <w:rPr>
          <w:rFonts w:ascii="Lato" w:hAnsi="Lato" w:cs="Calibri"/>
          <w:u w:color="000000"/>
        </w:rPr>
        <w:t xml:space="preserve"> physical/mental violen</w:t>
      </w:r>
      <w:r w:rsidR="00677CCF" w:rsidRPr="00000773">
        <w:rPr>
          <w:rFonts w:ascii="Lato" w:hAnsi="Lato" w:cs="Calibri"/>
          <w:u w:color="000000"/>
        </w:rPr>
        <w:t>ce</w:t>
      </w:r>
      <w:r w:rsidRPr="00000773">
        <w:rPr>
          <w:rFonts w:ascii="Lato" w:hAnsi="Lato" w:cs="Calibri"/>
          <w:u w:color="000000"/>
        </w:rPr>
        <w:t xml:space="preserve"> by their caregivers in the past month</w:t>
      </w:r>
      <w:r w:rsidRPr="00000773">
        <w:rPr>
          <w:rStyle w:val="FootnoteReference"/>
          <w:rFonts w:ascii="Lato" w:hAnsi="Lato" w:cs="Calibri"/>
          <w:u w:color="000000"/>
        </w:rPr>
        <w:footnoteReference w:id="5"/>
      </w:r>
      <w:r w:rsidRPr="00000773">
        <w:rPr>
          <w:rFonts w:ascii="Lato" w:hAnsi="Lato" w:cs="Calibri"/>
          <w:u w:color="000000"/>
        </w:rPr>
        <w:t xml:space="preserve">. 6.8% of children aged 5-17 are involved in child </w:t>
      </w:r>
      <w:proofErr w:type="spellStart"/>
      <w:r w:rsidRPr="00000773">
        <w:rPr>
          <w:rFonts w:ascii="Lato" w:hAnsi="Lato" w:cs="Calibri"/>
          <w:u w:color="000000"/>
        </w:rPr>
        <w:t>labor</w:t>
      </w:r>
      <w:proofErr w:type="spellEnd"/>
      <w:r w:rsidRPr="00000773">
        <w:rPr>
          <w:rFonts w:ascii="Lato" w:hAnsi="Lato" w:cs="Calibri"/>
          <w:u w:color="000000"/>
        </w:rPr>
        <w:t xml:space="preserve"> and 51.4% of women aged 20-24 are married for the first time under the age of 18</w:t>
      </w:r>
      <w:r w:rsidRPr="00000773">
        <w:rPr>
          <w:rStyle w:val="FootnoteReference"/>
          <w:rFonts w:ascii="Lato" w:hAnsi="Lato" w:cs="Calibri"/>
          <w:u w:color="000000"/>
        </w:rPr>
        <w:footnoteReference w:id="6"/>
      </w:r>
      <w:r w:rsidRPr="00000773">
        <w:rPr>
          <w:rFonts w:ascii="Lato" w:hAnsi="Lato" w:cs="Calibri"/>
          <w:u w:color="000000"/>
        </w:rPr>
        <w:t>. As detailed below, although there are laws and regulations regarding systems to respond to the issues of child protection, the systems are not functioning well, and children are at risk of abuse and child marriage.</w:t>
      </w:r>
    </w:p>
    <w:p w14:paraId="21813778" w14:textId="728A1D12" w:rsidR="00A0547E" w:rsidRPr="00000773" w:rsidRDefault="00A0547E" w:rsidP="006C2568">
      <w:pPr>
        <w:spacing w:before="37" w:after="0"/>
        <w:ind w:right="-64"/>
        <w:jc w:val="both"/>
        <w:rPr>
          <w:rFonts w:ascii="Lato" w:eastAsia="MS Gothic" w:hAnsi="Lato" w:cs="MS Gothic"/>
          <w:color w:val="auto"/>
        </w:rPr>
      </w:pPr>
    </w:p>
    <w:p w14:paraId="1952E75E" w14:textId="2A4A7CEC" w:rsidR="00A0547E" w:rsidRPr="00000773" w:rsidRDefault="00A0547E" w:rsidP="00B936FC">
      <w:pPr>
        <w:pStyle w:val="a"/>
        <w:widowControl w:val="0"/>
        <w:spacing w:before="0"/>
        <w:jc w:val="both"/>
        <w:rPr>
          <w:rFonts w:ascii="Lato" w:hAnsi="Lato" w:cs="Calibri"/>
          <w:kern w:val="2"/>
          <w:sz w:val="22"/>
          <w:szCs w:val="22"/>
          <w:u w:color="000000"/>
        </w:rPr>
      </w:pPr>
      <w:r w:rsidRPr="00000773">
        <w:rPr>
          <w:rFonts w:ascii="Lato" w:hAnsi="Lato" w:cs="Calibri"/>
          <w:kern w:val="2"/>
          <w:sz w:val="22"/>
          <w:szCs w:val="22"/>
          <w:u w:color="000000"/>
        </w:rPr>
        <w:t xml:space="preserve">Cox's Bazar District, </w:t>
      </w:r>
      <w:r w:rsidRPr="00000773">
        <w:rPr>
          <w:rFonts w:ascii="Lato" w:hAnsi="Lato" w:cs="Calibri"/>
          <w:color w:val="000000" w:themeColor="text1"/>
          <w:sz w:val="23"/>
          <w:szCs w:val="23"/>
          <w:shd w:val="clear" w:color="auto" w:fill="FFFFFF"/>
        </w:rPr>
        <w:t>Chattogram</w:t>
      </w:r>
      <w:r w:rsidRPr="00000773">
        <w:rPr>
          <w:rFonts w:ascii="Lato" w:hAnsi="Lato" w:cs="Calibri"/>
          <w:color w:val="000000" w:themeColor="text1"/>
          <w:kern w:val="2"/>
          <w:sz w:val="22"/>
          <w:szCs w:val="22"/>
          <w:u w:color="000000"/>
        </w:rPr>
        <w:t xml:space="preserve"> Divi</w:t>
      </w:r>
      <w:r w:rsidRPr="00000773">
        <w:rPr>
          <w:rFonts w:ascii="Lato" w:hAnsi="Lato" w:cs="Calibri"/>
          <w:kern w:val="2"/>
          <w:sz w:val="22"/>
          <w:szCs w:val="22"/>
          <w:u w:color="000000"/>
        </w:rPr>
        <w:t xml:space="preserve">sion, </w:t>
      </w:r>
      <w:r w:rsidR="00677CCF" w:rsidRPr="00000773">
        <w:rPr>
          <w:rFonts w:ascii="Lato" w:hAnsi="Lato" w:cs="Calibri"/>
          <w:kern w:val="2"/>
          <w:sz w:val="22"/>
          <w:szCs w:val="22"/>
          <w:u w:color="000000"/>
        </w:rPr>
        <w:t xml:space="preserve">the </w:t>
      </w:r>
      <w:r w:rsidRPr="00000773">
        <w:rPr>
          <w:rFonts w:ascii="Lato" w:hAnsi="Lato" w:cs="Calibri"/>
          <w:kern w:val="2"/>
          <w:sz w:val="22"/>
          <w:szCs w:val="22"/>
          <w:u w:color="000000"/>
        </w:rPr>
        <w:t>southeastern part of the country, has a long coast, a well-developed tourism and fishing industry, and a population of about 2.65 million</w:t>
      </w:r>
      <w:r w:rsidRPr="00000773">
        <w:rPr>
          <w:rStyle w:val="FootnoteReference"/>
          <w:rFonts w:ascii="Lato" w:hAnsi="Lato" w:cs="Calibri"/>
          <w:kern w:val="2"/>
          <w:sz w:val="22"/>
          <w:szCs w:val="22"/>
          <w:u w:color="000000"/>
        </w:rPr>
        <w:footnoteReference w:id="7"/>
      </w:r>
      <w:r w:rsidRPr="00000773">
        <w:rPr>
          <w:rFonts w:ascii="Lato" w:hAnsi="Lato" w:cs="Calibri"/>
          <w:kern w:val="2"/>
          <w:sz w:val="22"/>
          <w:szCs w:val="22"/>
          <w:u w:color="000000"/>
        </w:rPr>
        <w:t xml:space="preserve">. The </w:t>
      </w:r>
      <w:r w:rsidRPr="00000773">
        <w:rPr>
          <w:rFonts w:ascii="Lato" w:hAnsi="Lato" w:cs="Calibri"/>
          <w:kern w:val="2"/>
          <w:sz w:val="22"/>
          <w:szCs w:val="22"/>
          <w:u w:color="000000"/>
        </w:rPr>
        <w:lastRenderedPageBreak/>
        <w:t xml:space="preserve">population of Cox's Bazar </w:t>
      </w:r>
      <w:proofErr w:type="spellStart"/>
      <w:r w:rsidRPr="00000773">
        <w:rPr>
          <w:rFonts w:ascii="Lato" w:hAnsi="Lato" w:cs="Calibri"/>
          <w:kern w:val="2"/>
          <w:sz w:val="22"/>
          <w:szCs w:val="22"/>
          <w:u w:color="000000"/>
        </w:rPr>
        <w:t>Sadar</w:t>
      </w:r>
      <w:proofErr w:type="spellEnd"/>
      <w:r w:rsidRPr="00000773">
        <w:rPr>
          <w:rFonts w:ascii="Lato" w:hAnsi="Lato" w:cs="Calibri"/>
          <w:kern w:val="2"/>
          <w:sz w:val="22"/>
          <w:szCs w:val="22"/>
          <w:u w:color="000000"/>
        </w:rPr>
        <w:t xml:space="preserve"> and </w:t>
      </w:r>
      <w:proofErr w:type="spellStart"/>
      <w:r w:rsidRPr="00000773">
        <w:rPr>
          <w:rFonts w:ascii="Lato" w:hAnsi="Lato"/>
          <w:sz w:val="22"/>
          <w:szCs w:val="22"/>
        </w:rPr>
        <w:t>Eidgaon</w:t>
      </w:r>
      <w:proofErr w:type="spellEnd"/>
      <w:r w:rsidRPr="00000773">
        <w:rPr>
          <w:rFonts w:ascii="Lato" w:hAnsi="Lato" w:cs="Calibri"/>
          <w:kern w:val="2"/>
          <w:sz w:val="22"/>
          <w:szCs w:val="22"/>
          <w:u w:color="000000"/>
        </w:rPr>
        <w:t xml:space="preserve"> Upazilas is 517,149, and the population of </w:t>
      </w:r>
      <w:proofErr w:type="spellStart"/>
      <w:r w:rsidRPr="00000773">
        <w:rPr>
          <w:rFonts w:ascii="Lato" w:hAnsi="Lato" w:cs="Calibri"/>
          <w:kern w:val="2"/>
          <w:sz w:val="22"/>
          <w:szCs w:val="22"/>
          <w:u w:color="000000"/>
        </w:rPr>
        <w:t>Ukhia</w:t>
      </w:r>
      <w:proofErr w:type="spellEnd"/>
      <w:r w:rsidRPr="00000773">
        <w:rPr>
          <w:rFonts w:ascii="Lato" w:hAnsi="Lato" w:cs="Calibri"/>
          <w:kern w:val="2"/>
          <w:sz w:val="22"/>
          <w:szCs w:val="22"/>
          <w:u w:color="000000"/>
        </w:rPr>
        <w:t xml:space="preserve"> </w:t>
      </w:r>
      <w:proofErr w:type="spellStart"/>
      <w:r w:rsidRPr="00000773">
        <w:rPr>
          <w:rFonts w:ascii="Lato" w:hAnsi="Lato" w:cs="Calibri"/>
          <w:kern w:val="2"/>
          <w:sz w:val="22"/>
          <w:szCs w:val="22"/>
          <w:u w:color="000000"/>
        </w:rPr>
        <w:t>Upazila</w:t>
      </w:r>
      <w:proofErr w:type="spellEnd"/>
      <w:r w:rsidRPr="00000773">
        <w:rPr>
          <w:rFonts w:ascii="Lato" w:hAnsi="Lato" w:cs="Calibri"/>
          <w:kern w:val="2"/>
          <w:sz w:val="22"/>
          <w:szCs w:val="22"/>
          <w:u w:color="000000"/>
        </w:rPr>
        <w:t xml:space="preserve"> is 241,140</w:t>
      </w:r>
      <w:r w:rsidRPr="00000773">
        <w:rPr>
          <w:rStyle w:val="FootnoteReference"/>
          <w:rFonts w:ascii="Lato" w:hAnsi="Lato" w:cs="Calibri"/>
          <w:kern w:val="2"/>
          <w:sz w:val="22"/>
          <w:szCs w:val="22"/>
          <w:u w:color="000000"/>
        </w:rPr>
        <w:footnoteReference w:id="8"/>
      </w:r>
      <w:r w:rsidRPr="00000773">
        <w:rPr>
          <w:rFonts w:ascii="Lato" w:hAnsi="Lato" w:cs="Calibri"/>
          <w:kern w:val="2"/>
          <w:sz w:val="22"/>
          <w:szCs w:val="22"/>
          <w:u w:color="000000"/>
        </w:rPr>
        <w:t xml:space="preserve">. About 884,000 refugees who have fled the violence in Rakhine State, Myanmar, live in </w:t>
      </w:r>
      <w:proofErr w:type="spellStart"/>
      <w:r w:rsidRPr="00000773">
        <w:rPr>
          <w:rFonts w:ascii="Lato" w:hAnsi="Lato" w:cs="Calibri"/>
          <w:kern w:val="2"/>
          <w:sz w:val="22"/>
          <w:szCs w:val="22"/>
          <w:u w:color="000000"/>
        </w:rPr>
        <w:t>Ukhia</w:t>
      </w:r>
      <w:proofErr w:type="spellEnd"/>
      <w:r w:rsidRPr="00000773">
        <w:rPr>
          <w:rFonts w:ascii="Lato" w:hAnsi="Lato" w:cs="Calibri"/>
          <w:kern w:val="2"/>
          <w:sz w:val="22"/>
          <w:szCs w:val="22"/>
          <w:u w:color="000000"/>
        </w:rPr>
        <w:t xml:space="preserve"> and </w:t>
      </w:r>
      <w:r w:rsidRPr="00000773">
        <w:rPr>
          <w:rFonts w:ascii="Lato" w:hAnsi="Lato" w:cs="Calibri"/>
          <w:color w:val="000000" w:themeColor="text1"/>
          <w:kern w:val="2"/>
          <w:sz w:val="22"/>
          <w:szCs w:val="22"/>
          <w:u w:color="000000"/>
        </w:rPr>
        <w:t xml:space="preserve">Teknaf </w:t>
      </w:r>
      <w:proofErr w:type="spellStart"/>
      <w:r w:rsidRPr="00000773">
        <w:rPr>
          <w:rFonts w:ascii="Lato" w:hAnsi="Lato" w:cs="Calibri"/>
          <w:color w:val="000000" w:themeColor="text1"/>
          <w:kern w:val="2"/>
          <w:sz w:val="22"/>
          <w:szCs w:val="22"/>
          <w:u w:color="000000"/>
        </w:rPr>
        <w:t>upazilas</w:t>
      </w:r>
      <w:proofErr w:type="spellEnd"/>
      <w:r w:rsidRPr="00000773">
        <w:rPr>
          <w:rFonts w:ascii="Lato" w:hAnsi="Lato" w:cs="Calibri"/>
          <w:kern w:val="2"/>
          <w:sz w:val="22"/>
          <w:szCs w:val="22"/>
          <w:u w:color="000000"/>
        </w:rPr>
        <w:t xml:space="preserve"> in the district</w:t>
      </w:r>
      <w:r w:rsidRPr="00000773">
        <w:rPr>
          <w:rStyle w:val="FootnoteReference"/>
          <w:rFonts w:ascii="Lato" w:hAnsi="Lato" w:cs="Calibri"/>
          <w:kern w:val="2"/>
          <w:sz w:val="22"/>
          <w:szCs w:val="22"/>
          <w:u w:color="000000"/>
        </w:rPr>
        <w:footnoteReference w:id="9"/>
      </w:r>
      <w:r w:rsidRPr="00000773">
        <w:rPr>
          <w:rFonts w:ascii="Lato" w:hAnsi="Lato" w:cs="Calibri"/>
          <w:kern w:val="2"/>
          <w:sz w:val="22"/>
          <w:szCs w:val="22"/>
          <w:u w:color="000000"/>
        </w:rPr>
        <w:t>.</w:t>
      </w:r>
    </w:p>
    <w:p w14:paraId="1C82CA0E" w14:textId="77777777" w:rsidR="00A0547E" w:rsidRPr="00000773" w:rsidRDefault="00A0547E" w:rsidP="00B936FC">
      <w:pPr>
        <w:pStyle w:val="a"/>
        <w:widowControl w:val="0"/>
        <w:spacing w:before="0"/>
        <w:jc w:val="both"/>
        <w:rPr>
          <w:rFonts w:ascii="Lato" w:eastAsiaTheme="majorEastAsia" w:hAnsi="Lato" w:cs="Calibri"/>
          <w:sz w:val="18"/>
          <w:szCs w:val="20"/>
        </w:rPr>
      </w:pPr>
    </w:p>
    <w:p w14:paraId="608E4ACF" w14:textId="06A7369D" w:rsidR="00A0547E" w:rsidRPr="00000773" w:rsidRDefault="00A0547E" w:rsidP="00B936FC">
      <w:pPr>
        <w:pStyle w:val="a"/>
        <w:widowControl w:val="0"/>
        <w:spacing w:before="0"/>
        <w:jc w:val="both"/>
        <w:rPr>
          <w:rFonts w:ascii="Lato" w:hAnsi="Lato" w:cs="Calibri"/>
          <w:kern w:val="2"/>
          <w:sz w:val="22"/>
          <w:szCs w:val="22"/>
          <w:u w:color="000000"/>
        </w:rPr>
      </w:pPr>
      <w:r w:rsidRPr="00000773">
        <w:rPr>
          <w:rFonts w:ascii="Lato" w:hAnsi="Lato" w:cs="Calibri"/>
          <w:kern w:val="2"/>
          <w:sz w:val="22"/>
          <w:szCs w:val="22"/>
          <w:u w:color="000000"/>
        </w:rPr>
        <w:t>Support activities are being carried out for these refugees and people in the refugee receiving area (host community) by government organizations and support groups concentrated in Cox's Bazar</w:t>
      </w:r>
      <w:r w:rsidR="00677CCF" w:rsidRPr="00000773">
        <w:rPr>
          <w:rFonts w:ascii="Lato" w:hAnsi="Lato" w:cs="Calibri"/>
          <w:kern w:val="2"/>
          <w:sz w:val="22"/>
          <w:szCs w:val="22"/>
          <w:u w:color="000000"/>
        </w:rPr>
        <w:t xml:space="preserve"> </w:t>
      </w:r>
      <w:r w:rsidRPr="00000773">
        <w:rPr>
          <w:rFonts w:ascii="Lato" w:hAnsi="Lato" w:cs="Calibri"/>
          <w:kern w:val="2"/>
          <w:sz w:val="22"/>
          <w:szCs w:val="22"/>
          <w:u w:color="000000"/>
        </w:rPr>
        <w:t>District. The large influx of refugees since 2017 has had various social and economic implications for the host community. A preliminary survey conducted by the Save the Children in November 2019 jointly with the Department of Social Services of Bangladesh</w:t>
      </w:r>
      <w:r w:rsidRPr="00000773">
        <w:rPr>
          <w:rStyle w:val="FootnoteReference"/>
          <w:rFonts w:ascii="Lato" w:hAnsi="Lato" w:cs="Calibri"/>
          <w:kern w:val="2"/>
          <w:sz w:val="22"/>
          <w:szCs w:val="22"/>
          <w:u w:color="000000"/>
        </w:rPr>
        <w:footnoteReference w:id="10"/>
      </w:r>
      <w:r w:rsidRPr="00000773">
        <w:rPr>
          <w:rFonts w:ascii="Lato" w:hAnsi="Lato" w:cs="Calibri"/>
          <w:kern w:val="2"/>
          <w:sz w:val="22"/>
          <w:szCs w:val="22"/>
          <w:u w:color="000000"/>
        </w:rPr>
        <w:t>(hereinafter, the preliminary survey), found that the child protection system was not fully functioning in the project area, and response to the issue of child protection was inadequate. The details are as follows.</w:t>
      </w:r>
    </w:p>
    <w:p w14:paraId="4DD8CB3A" w14:textId="77777777" w:rsidR="00A0547E" w:rsidRPr="00000773" w:rsidRDefault="00A0547E" w:rsidP="00A0547E">
      <w:pPr>
        <w:pStyle w:val="a"/>
        <w:widowControl w:val="0"/>
        <w:tabs>
          <w:tab w:val="left" w:pos="840"/>
          <w:tab w:val="left" w:pos="1680"/>
          <w:tab w:val="left" w:pos="2520"/>
          <w:tab w:val="left" w:pos="3360"/>
          <w:tab w:val="left" w:pos="4200"/>
          <w:tab w:val="left" w:pos="5040"/>
          <w:tab w:val="left" w:pos="5880"/>
          <w:tab w:val="left" w:pos="6720"/>
          <w:tab w:val="left" w:pos="7560"/>
        </w:tabs>
        <w:spacing w:before="0"/>
        <w:rPr>
          <w:rFonts w:ascii="Lato" w:hAnsi="Lato" w:cs="Calibri"/>
          <w:b/>
          <w:kern w:val="2"/>
          <w:sz w:val="22"/>
          <w:szCs w:val="22"/>
          <w:u w:val="single"/>
        </w:rPr>
      </w:pPr>
      <w:bookmarkStart w:id="10" w:name="_Hlk3550565"/>
    </w:p>
    <w:p w14:paraId="10F95CB8" w14:textId="77777777" w:rsidR="00A0547E" w:rsidRPr="00000773" w:rsidRDefault="00A0547E" w:rsidP="00A0547E">
      <w:pPr>
        <w:pStyle w:val="a"/>
        <w:widowControl w:val="0"/>
        <w:tabs>
          <w:tab w:val="left" w:pos="840"/>
          <w:tab w:val="left" w:pos="1680"/>
          <w:tab w:val="left" w:pos="2520"/>
          <w:tab w:val="left" w:pos="3360"/>
          <w:tab w:val="left" w:pos="4200"/>
          <w:tab w:val="left" w:pos="5040"/>
          <w:tab w:val="left" w:pos="5880"/>
          <w:tab w:val="left" w:pos="6720"/>
          <w:tab w:val="left" w:pos="7560"/>
        </w:tabs>
        <w:spacing w:before="0"/>
        <w:rPr>
          <w:rFonts w:ascii="Lato" w:eastAsia="ヒラギノ角ゴ ProN W6" w:hAnsi="Lato" w:cs="Calibri"/>
          <w:b/>
          <w:kern w:val="2"/>
          <w:sz w:val="22"/>
          <w:szCs w:val="22"/>
          <w:u w:val="single"/>
        </w:rPr>
      </w:pPr>
      <w:r w:rsidRPr="00000773">
        <w:rPr>
          <w:rFonts w:ascii="Lato" w:hAnsi="Lato" w:cs="Calibri"/>
          <w:b/>
          <w:kern w:val="2"/>
          <w:sz w:val="22"/>
          <w:szCs w:val="22"/>
          <w:u w:val="single"/>
        </w:rPr>
        <w:t>Existence of diverse child protection issues:</w:t>
      </w:r>
    </w:p>
    <w:p w14:paraId="4966C0DB" w14:textId="77777777" w:rsidR="00A0547E" w:rsidRPr="00000773" w:rsidRDefault="00A0547E" w:rsidP="00B936FC">
      <w:pPr>
        <w:pStyle w:val="a"/>
        <w:widowControl w:val="0"/>
        <w:tabs>
          <w:tab w:val="left" w:pos="840"/>
          <w:tab w:val="left" w:pos="1680"/>
          <w:tab w:val="left" w:pos="2520"/>
          <w:tab w:val="left" w:pos="3360"/>
          <w:tab w:val="left" w:pos="4200"/>
          <w:tab w:val="left" w:pos="5040"/>
          <w:tab w:val="left" w:pos="5880"/>
          <w:tab w:val="left" w:pos="6720"/>
          <w:tab w:val="left" w:pos="7560"/>
        </w:tabs>
        <w:spacing w:before="0"/>
        <w:jc w:val="both"/>
        <w:rPr>
          <w:rFonts w:ascii="Lato" w:hAnsi="Lato" w:cs="Calibri"/>
          <w:sz w:val="22"/>
          <w:u w:color="000000"/>
        </w:rPr>
      </w:pPr>
      <w:r w:rsidRPr="00000773">
        <w:rPr>
          <w:rFonts w:ascii="Lato" w:hAnsi="Lato" w:cs="Calibri"/>
          <w:kern w:val="2"/>
          <w:sz w:val="22"/>
          <w:szCs w:val="22"/>
          <w:u w:color="000000"/>
        </w:rPr>
        <w:t xml:space="preserve">As mentioned above, Cox's Bazar District is strongly affected by the influx of refugees. The district is also an area where various child protection issues such </w:t>
      </w:r>
      <w:r w:rsidRPr="00000773">
        <w:rPr>
          <w:rFonts w:ascii="Lato" w:hAnsi="Lato" w:cs="Calibri"/>
          <w:sz w:val="22"/>
          <w:u w:color="000000"/>
        </w:rPr>
        <w:t xml:space="preserve">as child abuse, child marriage and child labor existed. According to the 2019 Multi-Index Cluster Survey (MICS), 35% of people in entire Bangladesh think that "corporal punishment for children is necessary", compared to 42.1% in </w:t>
      </w:r>
      <w:r w:rsidRPr="00000773">
        <w:rPr>
          <w:rFonts w:ascii="Lato" w:hAnsi="Lato" w:cs="Calibri"/>
          <w:sz w:val="23"/>
          <w:szCs w:val="23"/>
          <w:shd w:val="clear" w:color="auto" w:fill="FFFFFF"/>
        </w:rPr>
        <w:t>Chattogram</w:t>
      </w:r>
      <w:r w:rsidRPr="00000773">
        <w:rPr>
          <w:rFonts w:ascii="Lato" w:hAnsi="Lato" w:cs="Calibri"/>
          <w:sz w:val="22"/>
          <w:u w:color="000000"/>
        </w:rPr>
        <w:t xml:space="preserve"> Division</w:t>
      </w:r>
      <w:r w:rsidRPr="00000773">
        <w:rPr>
          <w:rStyle w:val="FootnoteReference"/>
          <w:rFonts w:ascii="Lato" w:hAnsi="Lato" w:cs="Calibri"/>
          <w:sz w:val="22"/>
          <w:u w:color="000000"/>
        </w:rPr>
        <w:footnoteReference w:id="11"/>
      </w:r>
      <w:r w:rsidRPr="00000773">
        <w:rPr>
          <w:rFonts w:ascii="Lato" w:hAnsi="Lato" w:cs="Calibri"/>
          <w:sz w:val="22"/>
          <w:u w:color="000000"/>
        </w:rPr>
        <w:t xml:space="preserve">. The preliminary survey also confirmed that the child protection risks were increasing after the influx of refugees. Furthermore, it is pointed out that child protection </w:t>
      </w:r>
      <w:proofErr w:type="gramStart"/>
      <w:r w:rsidRPr="00000773">
        <w:rPr>
          <w:rFonts w:ascii="Lato" w:hAnsi="Lato" w:cs="Calibri"/>
          <w:sz w:val="22"/>
          <w:u w:color="000000"/>
        </w:rPr>
        <w:t>concerns</w:t>
      </w:r>
      <w:proofErr w:type="gramEnd"/>
      <w:r w:rsidRPr="00000773">
        <w:rPr>
          <w:rFonts w:ascii="Lato" w:hAnsi="Lato" w:cs="Calibri"/>
          <w:sz w:val="22"/>
          <w:u w:color="000000"/>
        </w:rPr>
        <w:t xml:space="preserve"> and risks have been deteriorating due to the socio-economic impacts by the COVID-19 expansion since </w:t>
      </w:r>
      <w:proofErr w:type="gramStart"/>
      <w:r w:rsidRPr="00000773">
        <w:rPr>
          <w:rFonts w:ascii="Lato" w:hAnsi="Lato" w:cs="Calibri"/>
          <w:sz w:val="22"/>
          <w:u w:color="000000"/>
        </w:rPr>
        <w:t>the early</w:t>
      </w:r>
      <w:proofErr w:type="gramEnd"/>
      <w:r w:rsidRPr="00000773">
        <w:rPr>
          <w:rFonts w:ascii="Lato" w:hAnsi="Lato" w:cs="Calibri"/>
          <w:sz w:val="22"/>
          <w:u w:color="000000"/>
        </w:rPr>
        <w:t xml:space="preserve"> 2020.   </w:t>
      </w:r>
    </w:p>
    <w:p w14:paraId="7FA7580B" w14:textId="28A42286" w:rsidR="00A0547E" w:rsidRPr="00000773" w:rsidRDefault="00A0547E" w:rsidP="00B936FC">
      <w:pPr>
        <w:ind w:firstLineChars="100" w:firstLine="220"/>
        <w:jc w:val="both"/>
        <w:rPr>
          <w:rFonts w:ascii="Lato" w:eastAsiaTheme="majorEastAsia" w:hAnsi="Lato" w:cs="Calibri"/>
        </w:rPr>
      </w:pPr>
      <w:r w:rsidRPr="00000773">
        <w:rPr>
          <w:rFonts w:ascii="Lato" w:eastAsiaTheme="majorEastAsia" w:hAnsi="Lato" w:cs="Calibri"/>
        </w:rPr>
        <w:t>As mentioned above, the issues related to the child protection are diverse, and the issues are often related to each other.</w:t>
      </w:r>
      <w:r w:rsidRPr="00000773">
        <w:rPr>
          <w:rFonts w:ascii="Lato" w:hAnsi="Lato" w:cs="Calibri"/>
        </w:rPr>
        <w:t xml:space="preserve"> </w:t>
      </w:r>
      <w:r w:rsidRPr="00000773">
        <w:rPr>
          <w:rFonts w:ascii="Lato" w:eastAsiaTheme="majorEastAsia" w:hAnsi="Lato" w:cs="Calibri"/>
        </w:rPr>
        <w:t>In addition, since one child may face multiple issues and risks, building a child protection system that comprehensively responds to child protection issues rather than responding to specific issues is required.</w:t>
      </w:r>
    </w:p>
    <w:p w14:paraId="51E98E8A" w14:textId="77777777" w:rsidR="00A0547E" w:rsidRPr="00000773" w:rsidRDefault="00A0547E" w:rsidP="00A0547E">
      <w:pPr>
        <w:rPr>
          <w:rFonts w:ascii="Lato" w:eastAsia="MS Gothic" w:hAnsi="Lato" w:cs="Calibri"/>
          <w:b/>
          <w:bCs/>
          <w:u w:val="single"/>
        </w:rPr>
      </w:pPr>
      <w:r w:rsidRPr="00000773">
        <w:rPr>
          <w:rFonts w:ascii="Lato" w:eastAsia="MS Gothic" w:hAnsi="Lato" w:cs="Calibri"/>
          <w:b/>
          <w:bCs/>
          <w:u w:val="single"/>
        </w:rPr>
        <w:t>Child Protection System</w:t>
      </w:r>
    </w:p>
    <w:p w14:paraId="080E1762" w14:textId="57E6E672" w:rsidR="00A0547E" w:rsidRPr="00000773" w:rsidRDefault="00A0547E" w:rsidP="00B936FC">
      <w:pPr>
        <w:jc w:val="both"/>
        <w:rPr>
          <w:rFonts w:ascii="Lato" w:eastAsia="MS Gothic" w:hAnsi="Lato" w:cs="Calibri"/>
          <w:bCs/>
        </w:rPr>
      </w:pPr>
      <w:r w:rsidRPr="00000773">
        <w:rPr>
          <w:rFonts w:ascii="Lato" w:eastAsia="MS Gothic" w:hAnsi="Lato" w:cs="Calibri"/>
          <w:bCs/>
        </w:rPr>
        <w:t xml:space="preserve">Regarding the child protection system, the main elements that </w:t>
      </w:r>
      <w:r w:rsidR="00135515" w:rsidRPr="00000773">
        <w:rPr>
          <w:rFonts w:ascii="Lato" w:eastAsia="MS Gothic" w:hAnsi="Lato" w:cs="Calibri"/>
          <w:bCs/>
        </w:rPr>
        <w:t>consists of</w:t>
      </w:r>
      <w:r w:rsidRPr="00000773">
        <w:rPr>
          <w:rFonts w:ascii="Lato" w:eastAsia="MS Gothic" w:hAnsi="Lato" w:cs="Calibri"/>
          <w:bCs/>
        </w:rPr>
        <w:t xml:space="preserve"> the system are 1) legal framework, 2) national strategy, 3) coordination function of related government institutions, 4) strengthening of social welfare-related staff, 5) input of sufficient resources 6) data collection systems, 7) prevention and response to community issues, 8) awareness and customs regarding child protection</w:t>
      </w:r>
      <w:r w:rsidRPr="00000773">
        <w:rPr>
          <w:rStyle w:val="FootnoteReference"/>
          <w:rFonts w:ascii="Lato" w:eastAsia="MS Gothic" w:hAnsi="Lato" w:cs="Calibri"/>
          <w:bCs/>
        </w:rPr>
        <w:footnoteReference w:id="12"/>
      </w:r>
      <w:r w:rsidRPr="00000773">
        <w:rPr>
          <w:rFonts w:ascii="Lato" w:eastAsia="MS Gothic" w:hAnsi="Lato" w:cs="Calibri"/>
          <w:bCs/>
        </w:rPr>
        <w:t>.</w:t>
      </w:r>
    </w:p>
    <w:p w14:paraId="1FA3B683" w14:textId="77777777" w:rsidR="00A0547E" w:rsidRPr="00000773" w:rsidRDefault="00A0547E" w:rsidP="00B936FC">
      <w:pPr>
        <w:jc w:val="both"/>
        <w:rPr>
          <w:rFonts w:ascii="Lato" w:eastAsiaTheme="majorEastAsia" w:hAnsi="Lato" w:cs="Calibri"/>
        </w:rPr>
      </w:pPr>
      <w:r w:rsidRPr="00000773">
        <w:rPr>
          <w:rFonts w:ascii="Lato" w:eastAsiaTheme="majorEastAsia" w:hAnsi="Lato" w:cs="Calibri"/>
        </w:rPr>
        <w:t>Particularly in this project, needs and background are described focusing on the following projects. These are high priority and high feasibility at the district/</w:t>
      </w:r>
      <w:proofErr w:type="spellStart"/>
      <w:r w:rsidRPr="00000773">
        <w:rPr>
          <w:rFonts w:ascii="Lato" w:eastAsiaTheme="majorEastAsia" w:hAnsi="Lato" w:cs="Calibri"/>
        </w:rPr>
        <w:t>upazila</w:t>
      </w:r>
      <w:proofErr w:type="spellEnd"/>
      <w:r w:rsidRPr="00000773">
        <w:rPr>
          <w:rFonts w:ascii="Lato" w:eastAsiaTheme="majorEastAsia" w:hAnsi="Lato" w:cs="Calibri"/>
        </w:rPr>
        <w:t xml:space="preserve"> level, 3) coordination function of related government institutions, 4) strengthening of social welfare-related staff, 7) prevention and response of community issues, 8) awareness and customs regarding child protection.</w:t>
      </w:r>
    </w:p>
    <w:p w14:paraId="669D83FF" w14:textId="77777777" w:rsidR="00A0547E" w:rsidRPr="00000773" w:rsidRDefault="00A0547E" w:rsidP="00A0547E">
      <w:pPr>
        <w:rPr>
          <w:rFonts w:ascii="Lato" w:eastAsiaTheme="majorEastAsia" w:hAnsi="Lato" w:cs="Calibri"/>
          <w:b/>
          <w:bCs/>
          <w:u w:val="single"/>
        </w:rPr>
      </w:pPr>
    </w:p>
    <w:p w14:paraId="43DDC79F" w14:textId="48F87B95" w:rsidR="00A0547E" w:rsidRPr="00000773" w:rsidRDefault="00A0547E" w:rsidP="00B936FC">
      <w:pPr>
        <w:jc w:val="both"/>
        <w:rPr>
          <w:rFonts w:ascii="Lato" w:hAnsi="Lato" w:cs="Calibri"/>
        </w:rPr>
      </w:pPr>
      <w:r w:rsidRPr="00000773">
        <w:rPr>
          <w:rFonts w:ascii="Lato" w:eastAsiaTheme="majorEastAsia" w:hAnsi="Lato" w:cs="Calibri"/>
          <w:b/>
          <w:bCs/>
          <w:u w:val="single"/>
        </w:rPr>
        <w:t xml:space="preserve">Lack of coordination and association with related government institutions in correspondence with child protection </w:t>
      </w:r>
      <w:r w:rsidR="00135515" w:rsidRPr="00000773">
        <w:rPr>
          <w:rFonts w:ascii="Lato" w:eastAsiaTheme="majorEastAsia" w:hAnsi="Lato" w:cs="Calibri"/>
          <w:b/>
          <w:bCs/>
          <w:u w:val="single"/>
        </w:rPr>
        <w:t>issues (</w:t>
      </w:r>
      <w:r w:rsidRPr="00000773">
        <w:rPr>
          <w:rFonts w:ascii="Lato" w:eastAsiaTheme="majorEastAsia" w:hAnsi="Lato" w:cs="Calibri"/>
          <w:b/>
          <w:bCs/>
          <w:u w:val="single"/>
        </w:rPr>
        <w:t>Related to the above “</w:t>
      </w:r>
      <w:r w:rsidRPr="00000773">
        <w:rPr>
          <w:rFonts w:ascii="Lato" w:eastAsiaTheme="majorEastAsia" w:hAnsi="Lato" w:cs="Calibri"/>
          <w:b/>
          <w:u w:val="single"/>
        </w:rPr>
        <w:t>3) coordination function of related government institutions”</w:t>
      </w:r>
      <w:proofErr w:type="gramStart"/>
      <w:r w:rsidRPr="00000773">
        <w:rPr>
          <w:rFonts w:ascii="Lato" w:eastAsiaTheme="majorEastAsia" w:hAnsi="Lato" w:cs="Calibri"/>
          <w:b/>
          <w:u w:val="single"/>
        </w:rPr>
        <w:t>)</w:t>
      </w:r>
      <w:r w:rsidR="00135515" w:rsidRPr="00000773">
        <w:rPr>
          <w:rFonts w:ascii="Lato" w:eastAsiaTheme="majorEastAsia" w:hAnsi="Lato" w:cs="Calibri"/>
          <w:b/>
          <w:bCs/>
          <w:u w:val="single"/>
        </w:rPr>
        <w:t xml:space="preserve"> :</w:t>
      </w:r>
      <w:proofErr w:type="gramEnd"/>
      <w:r w:rsidR="00135515" w:rsidRPr="00000773">
        <w:rPr>
          <w:rFonts w:ascii="Lato" w:eastAsiaTheme="majorEastAsia" w:hAnsi="Lato" w:cs="Calibri"/>
          <w:b/>
          <w:bCs/>
          <w:u w:val="single"/>
        </w:rPr>
        <w:t xml:space="preserve"> </w:t>
      </w:r>
      <w:r w:rsidRPr="00000773">
        <w:rPr>
          <w:rFonts w:ascii="Lato" w:eastAsiaTheme="majorEastAsia" w:hAnsi="Lato" w:cs="Calibri"/>
        </w:rPr>
        <w:t xml:space="preserve">Based on the "Children's Act 2013" mentioned above, the Child Welfare Board is established at both the district and the </w:t>
      </w:r>
      <w:proofErr w:type="spellStart"/>
      <w:r w:rsidRPr="00000773">
        <w:rPr>
          <w:rFonts w:ascii="Lato" w:eastAsiaTheme="majorEastAsia" w:hAnsi="Lato" w:cs="Calibri"/>
        </w:rPr>
        <w:t>upazila</w:t>
      </w:r>
      <w:proofErr w:type="spellEnd"/>
      <w:r w:rsidRPr="00000773">
        <w:rPr>
          <w:rFonts w:ascii="Lato" w:eastAsiaTheme="majorEastAsia" w:hAnsi="Lato" w:cs="Calibri"/>
        </w:rPr>
        <w:t xml:space="preserve"> level, and government staff from various sectors involved in child support is supposed to be participated in the meeting</w:t>
      </w:r>
      <w:r w:rsidRPr="00000773">
        <w:rPr>
          <w:rStyle w:val="FootnoteReference"/>
          <w:rFonts w:ascii="Lato" w:eastAsiaTheme="majorEastAsia" w:hAnsi="Lato" w:cs="Calibri"/>
        </w:rPr>
        <w:footnoteReference w:id="13"/>
      </w:r>
      <w:r w:rsidRPr="00000773">
        <w:rPr>
          <w:rFonts w:ascii="Lato" w:eastAsiaTheme="majorEastAsia" w:hAnsi="Lato" w:cs="Calibri"/>
        </w:rPr>
        <w:t>.</w:t>
      </w:r>
      <w:r w:rsidRPr="00000773">
        <w:rPr>
          <w:rFonts w:ascii="Lato" w:hAnsi="Lato" w:cs="Calibri"/>
        </w:rPr>
        <w:t xml:space="preserve"> </w:t>
      </w:r>
      <w:r w:rsidRPr="00000773">
        <w:rPr>
          <w:rFonts w:ascii="Lato" w:eastAsiaTheme="majorEastAsia" w:hAnsi="Lato" w:cs="Calibri"/>
        </w:rPr>
        <w:t xml:space="preserve">It turned out through a preliminary investigation that although regular meetings are held in the target </w:t>
      </w:r>
      <w:proofErr w:type="spellStart"/>
      <w:r w:rsidRPr="00000773">
        <w:rPr>
          <w:rFonts w:ascii="Lato" w:eastAsiaTheme="majorEastAsia" w:hAnsi="Lato" w:cs="Calibri"/>
        </w:rPr>
        <w:t>upazilas</w:t>
      </w:r>
      <w:proofErr w:type="spellEnd"/>
      <w:r w:rsidRPr="00000773">
        <w:rPr>
          <w:rFonts w:ascii="Lato" w:eastAsiaTheme="majorEastAsia" w:hAnsi="Lato" w:cs="Calibri"/>
        </w:rPr>
        <w:t>, the purpose and role of the meetings and their values are not fully recognized by the members of the meetings and other organizations involved in the protection of children.</w:t>
      </w:r>
      <w:r w:rsidRPr="00000773">
        <w:rPr>
          <w:rFonts w:ascii="Lato" w:hAnsi="Lato" w:cs="Calibri"/>
        </w:rPr>
        <w:t xml:space="preserve"> Training and support for holding coordination meetings </w:t>
      </w:r>
      <w:r w:rsidR="00135515" w:rsidRPr="00000773">
        <w:rPr>
          <w:rFonts w:ascii="Lato" w:hAnsi="Lato" w:cs="Calibri"/>
        </w:rPr>
        <w:t>were</w:t>
      </w:r>
      <w:r w:rsidRPr="00000773">
        <w:rPr>
          <w:rFonts w:ascii="Lato" w:hAnsi="Lato" w:cs="Calibri"/>
        </w:rPr>
        <w:t xml:space="preserve"> conducted for the member of</w:t>
      </w:r>
      <w:r w:rsidRPr="00000773">
        <w:rPr>
          <w:rFonts w:ascii="Lato" w:eastAsiaTheme="majorEastAsia" w:hAnsi="Lato" w:cs="Calibri"/>
        </w:rPr>
        <w:t xml:space="preserve"> the Child Welfare Board </w:t>
      </w:r>
      <w:r w:rsidRPr="00000773">
        <w:rPr>
          <w:rFonts w:ascii="Lato" w:hAnsi="Lato" w:cs="Calibri"/>
        </w:rPr>
        <w:t>during the 1</w:t>
      </w:r>
      <w:r w:rsidRPr="00000773">
        <w:rPr>
          <w:rFonts w:ascii="Lato" w:hAnsi="Lato" w:cs="Calibri"/>
          <w:vertAlign w:val="superscript"/>
        </w:rPr>
        <w:t>st</w:t>
      </w:r>
      <w:r w:rsidRPr="00000773">
        <w:rPr>
          <w:rFonts w:ascii="Lato" w:hAnsi="Lato" w:cs="Calibri"/>
        </w:rPr>
        <w:t xml:space="preserve"> year, and the technical support and follow-up </w:t>
      </w:r>
      <w:r w:rsidR="00135515" w:rsidRPr="00000773">
        <w:rPr>
          <w:rFonts w:ascii="Lato" w:hAnsi="Lato" w:cs="Calibri"/>
        </w:rPr>
        <w:t>were</w:t>
      </w:r>
      <w:r w:rsidRPr="00000773">
        <w:rPr>
          <w:rFonts w:ascii="Lato" w:hAnsi="Lato" w:cs="Calibri"/>
        </w:rPr>
        <w:t xml:space="preserve"> continued in the 2nd year as well. </w:t>
      </w:r>
      <w:r w:rsidRPr="00000773">
        <w:rPr>
          <w:rFonts w:ascii="Lato" w:eastAsiaTheme="majorEastAsia" w:hAnsi="Lato" w:cs="Calibri"/>
        </w:rPr>
        <w:t xml:space="preserve">The procedure and flow of case management, which provides individualized support through the process of identifying children at risk for protection, developing case plans, support, follow-up, and closing cases, cannot be said to be </w:t>
      </w:r>
      <w:r w:rsidR="00135515" w:rsidRPr="00000773">
        <w:rPr>
          <w:rFonts w:ascii="Lato" w:eastAsiaTheme="majorEastAsia" w:hAnsi="Lato" w:cs="Calibri"/>
        </w:rPr>
        <w:t>fully functional yet</w:t>
      </w:r>
      <w:r w:rsidRPr="00000773">
        <w:rPr>
          <w:rFonts w:ascii="Lato" w:eastAsiaTheme="majorEastAsia" w:hAnsi="Lato" w:cs="Calibri"/>
        </w:rPr>
        <w:t>.</w:t>
      </w:r>
      <w:r w:rsidRPr="00000773">
        <w:rPr>
          <w:rFonts w:ascii="Lato" w:hAnsi="Lato" w:cs="Calibri"/>
        </w:rPr>
        <w:t xml:space="preserve"> </w:t>
      </w:r>
      <w:r w:rsidRPr="00000773">
        <w:rPr>
          <w:rFonts w:ascii="Lato" w:eastAsiaTheme="majorEastAsia" w:hAnsi="Lato" w:cs="Calibri"/>
        </w:rPr>
        <w:t xml:space="preserve">Currently, the Department of Social Services is </w:t>
      </w:r>
      <w:r w:rsidR="00135515" w:rsidRPr="00000773">
        <w:rPr>
          <w:rFonts w:ascii="Lato" w:eastAsiaTheme="majorEastAsia" w:hAnsi="Lato" w:cs="Calibri"/>
        </w:rPr>
        <w:t xml:space="preserve">finalizing the </w:t>
      </w:r>
      <w:r w:rsidRPr="00000773">
        <w:rPr>
          <w:rFonts w:ascii="Lato" w:eastAsiaTheme="majorEastAsia" w:hAnsi="Lato" w:cs="Calibri"/>
        </w:rPr>
        <w:t xml:space="preserve">Standard Operational Procedures (SOP) for case management at the national level </w:t>
      </w:r>
      <w:proofErr w:type="gramStart"/>
      <w:r w:rsidRPr="00000773">
        <w:rPr>
          <w:rFonts w:ascii="Lato" w:eastAsiaTheme="majorEastAsia" w:hAnsi="Lato" w:cs="Calibri"/>
        </w:rPr>
        <w:t>in order to</w:t>
      </w:r>
      <w:proofErr w:type="gramEnd"/>
      <w:r w:rsidRPr="00000773">
        <w:rPr>
          <w:rFonts w:ascii="Lato" w:eastAsiaTheme="majorEastAsia" w:hAnsi="Lato" w:cs="Calibri"/>
        </w:rPr>
        <w:t xml:space="preserve"> clarify the procedure, and SC is support</w:t>
      </w:r>
      <w:r w:rsidR="00135515" w:rsidRPr="00000773">
        <w:rPr>
          <w:rFonts w:ascii="Lato" w:eastAsiaTheme="majorEastAsia" w:hAnsi="Lato" w:cs="Calibri"/>
        </w:rPr>
        <w:t>ing</w:t>
      </w:r>
      <w:r w:rsidRPr="00000773">
        <w:rPr>
          <w:rFonts w:ascii="Lato" w:eastAsiaTheme="majorEastAsia" w:hAnsi="Lato" w:cs="Calibri"/>
        </w:rPr>
        <w:t xml:space="preserve"> this task during the 1</w:t>
      </w:r>
      <w:r w:rsidRPr="00000773">
        <w:rPr>
          <w:rFonts w:ascii="Lato" w:eastAsiaTheme="majorEastAsia" w:hAnsi="Lato" w:cs="Calibri"/>
          <w:vertAlign w:val="superscript"/>
        </w:rPr>
        <w:t>st</w:t>
      </w:r>
      <w:r w:rsidRPr="00000773">
        <w:rPr>
          <w:rFonts w:ascii="Lato" w:eastAsiaTheme="majorEastAsia" w:hAnsi="Lato" w:cs="Calibri"/>
        </w:rPr>
        <w:t xml:space="preserve"> year </w:t>
      </w:r>
      <w:r w:rsidR="00135515" w:rsidRPr="00000773">
        <w:rPr>
          <w:rFonts w:ascii="Lato" w:eastAsiaTheme="majorEastAsia" w:hAnsi="Lato" w:cs="Calibri"/>
        </w:rPr>
        <w:t>and 2</w:t>
      </w:r>
      <w:r w:rsidR="00135515" w:rsidRPr="00000773">
        <w:rPr>
          <w:rFonts w:ascii="Lato" w:eastAsiaTheme="majorEastAsia" w:hAnsi="Lato" w:cs="Calibri"/>
          <w:vertAlign w:val="superscript"/>
        </w:rPr>
        <w:t>nd</w:t>
      </w:r>
      <w:r w:rsidR="00135515" w:rsidRPr="00000773">
        <w:rPr>
          <w:rFonts w:ascii="Lato" w:eastAsiaTheme="majorEastAsia" w:hAnsi="Lato" w:cs="Calibri"/>
        </w:rPr>
        <w:t xml:space="preserve"> year </w:t>
      </w:r>
      <w:r w:rsidRPr="00000773">
        <w:rPr>
          <w:rFonts w:ascii="Lato" w:eastAsiaTheme="majorEastAsia" w:hAnsi="Lato" w:cs="Calibri"/>
        </w:rPr>
        <w:t>project</w:t>
      </w:r>
      <w:r w:rsidR="00135515" w:rsidRPr="00000773">
        <w:rPr>
          <w:rFonts w:ascii="Lato" w:eastAsiaTheme="majorEastAsia" w:hAnsi="Lato" w:cs="Calibri"/>
        </w:rPr>
        <w:t xml:space="preserve"> period</w:t>
      </w:r>
      <w:r w:rsidRPr="00000773">
        <w:rPr>
          <w:rFonts w:ascii="Lato" w:eastAsiaTheme="majorEastAsia" w:hAnsi="Lato" w:cs="Calibri"/>
        </w:rPr>
        <w:t>.</w:t>
      </w:r>
      <w:bookmarkEnd w:id="10"/>
      <w:r w:rsidRPr="00000773">
        <w:rPr>
          <w:rFonts w:ascii="Lato" w:eastAsiaTheme="majorEastAsia" w:hAnsi="Lato" w:cs="Calibri"/>
        </w:rPr>
        <w:t xml:space="preserve"> It is necessary to review the developed SOP based on actual practices in the </w:t>
      </w:r>
      <w:proofErr w:type="gramStart"/>
      <w:r w:rsidRPr="00000773">
        <w:rPr>
          <w:rFonts w:ascii="Lato" w:eastAsiaTheme="majorEastAsia" w:hAnsi="Lato" w:cs="Calibri"/>
        </w:rPr>
        <w:t>field, and</w:t>
      </w:r>
      <w:proofErr w:type="gramEnd"/>
      <w:r w:rsidRPr="00000773">
        <w:rPr>
          <w:rFonts w:ascii="Lato" w:eastAsiaTheme="majorEastAsia" w:hAnsi="Lato" w:cs="Calibri"/>
        </w:rPr>
        <w:t xml:space="preserve"> keep strengthening tie with relevant agencies</w:t>
      </w:r>
      <w:r w:rsidR="00135515" w:rsidRPr="00000773">
        <w:rPr>
          <w:rFonts w:ascii="Lato" w:eastAsiaTheme="majorEastAsia" w:hAnsi="Lato" w:cs="Calibri"/>
        </w:rPr>
        <w:t xml:space="preserve"> contentiously.</w:t>
      </w:r>
    </w:p>
    <w:p w14:paraId="2E3FED83" w14:textId="540EA7E0" w:rsidR="00A0547E" w:rsidRPr="00000773" w:rsidRDefault="00A0547E" w:rsidP="00B936FC">
      <w:pPr>
        <w:jc w:val="both"/>
        <w:rPr>
          <w:rFonts w:ascii="Lato" w:eastAsiaTheme="majorEastAsia" w:hAnsi="Lato" w:cs="Calibri"/>
        </w:rPr>
      </w:pPr>
      <w:r w:rsidRPr="00000773">
        <w:rPr>
          <w:rFonts w:ascii="Lato" w:eastAsiaTheme="majorEastAsia" w:hAnsi="Lato" w:cs="Calibri"/>
          <w:b/>
          <w:bCs/>
          <w:u w:val="single"/>
        </w:rPr>
        <w:t>Insufficient number of personnel involved in child protection support (related to "4) Strengthening of social welfare-related staff" above</w:t>
      </w:r>
      <w:proofErr w:type="gramStart"/>
      <w:r w:rsidRPr="00000773">
        <w:rPr>
          <w:rFonts w:ascii="Lato" w:eastAsiaTheme="majorEastAsia" w:hAnsi="Lato" w:cs="Calibri"/>
          <w:b/>
          <w:bCs/>
          <w:u w:val="single"/>
        </w:rPr>
        <w:t>)</w:t>
      </w:r>
      <w:r w:rsidR="00135515" w:rsidRPr="00000773">
        <w:rPr>
          <w:rFonts w:ascii="Lato" w:eastAsiaTheme="majorEastAsia" w:hAnsi="Lato" w:cs="Calibri"/>
          <w:b/>
          <w:bCs/>
          <w:u w:val="single"/>
        </w:rPr>
        <w:t xml:space="preserve"> :</w:t>
      </w:r>
      <w:proofErr w:type="gramEnd"/>
      <w:r w:rsidR="00135515" w:rsidRPr="00000773">
        <w:rPr>
          <w:rFonts w:ascii="Lato" w:eastAsiaTheme="majorEastAsia" w:hAnsi="Lato" w:cs="Calibri"/>
          <w:b/>
          <w:bCs/>
          <w:u w:val="single"/>
        </w:rPr>
        <w:t xml:space="preserve"> </w:t>
      </w:r>
      <w:r w:rsidRPr="00000773">
        <w:rPr>
          <w:rFonts w:ascii="Lato" w:eastAsiaTheme="majorEastAsia" w:hAnsi="Lato" w:cs="Calibri"/>
          <w:bCs/>
        </w:rPr>
        <w:t xml:space="preserve">As mentioned above, the "Children's Act 2013" stipulates the establishment of a system for child protection, such as the appointment of volunteer probation officers and the holding of the Child Welfare Board, but the number of personnel is currently insufficient. 17 Union/Municipality Facilitators were selected and received training for capacity development in the </w:t>
      </w:r>
      <w:r w:rsidR="00135515" w:rsidRPr="00000773">
        <w:rPr>
          <w:rFonts w:ascii="Lato" w:eastAsiaTheme="majorEastAsia" w:hAnsi="Lato" w:cs="Calibri"/>
          <w:bCs/>
        </w:rPr>
        <w:t>1</w:t>
      </w:r>
      <w:r w:rsidR="00135515" w:rsidRPr="00000773">
        <w:rPr>
          <w:rFonts w:ascii="Lato" w:eastAsiaTheme="majorEastAsia" w:hAnsi="Lato" w:cs="Calibri"/>
          <w:bCs/>
          <w:vertAlign w:val="superscript"/>
        </w:rPr>
        <w:t>st</w:t>
      </w:r>
      <w:r w:rsidR="00135515" w:rsidRPr="00000773">
        <w:rPr>
          <w:rFonts w:ascii="Lato" w:eastAsiaTheme="majorEastAsia" w:hAnsi="Lato" w:cs="Calibri"/>
          <w:bCs/>
        </w:rPr>
        <w:t xml:space="preserve"> </w:t>
      </w:r>
      <w:r w:rsidRPr="00000773">
        <w:rPr>
          <w:rFonts w:ascii="Lato" w:eastAsiaTheme="majorEastAsia" w:hAnsi="Lato" w:cs="Calibri"/>
          <w:bCs/>
        </w:rPr>
        <w:t xml:space="preserve">year. It is necessary to </w:t>
      </w:r>
      <w:proofErr w:type="spellStart"/>
      <w:r w:rsidRPr="00000773">
        <w:rPr>
          <w:rFonts w:ascii="Lato" w:eastAsiaTheme="majorEastAsia" w:hAnsi="Lato" w:cs="Calibri"/>
          <w:bCs/>
        </w:rPr>
        <w:t>continues</w:t>
      </w:r>
      <w:proofErr w:type="spellEnd"/>
      <w:r w:rsidRPr="00000773">
        <w:rPr>
          <w:rFonts w:ascii="Lato" w:eastAsiaTheme="majorEastAsia" w:hAnsi="Lato" w:cs="Calibri"/>
          <w:bCs/>
        </w:rPr>
        <w:t xml:space="preserve"> </w:t>
      </w:r>
      <w:r w:rsidR="00135515" w:rsidRPr="00000773">
        <w:rPr>
          <w:rFonts w:ascii="Lato" w:eastAsiaTheme="majorEastAsia" w:hAnsi="Lato" w:cs="Calibri"/>
          <w:bCs/>
        </w:rPr>
        <w:t>their</w:t>
      </w:r>
      <w:r w:rsidRPr="00000773">
        <w:rPr>
          <w:rFonts w:ascii="Lato" w:eastAsiaTheme="majorEastAsia" w:hAnsi="Lato" w:cs="Calibri"/>
          <w:bCs/>
        </w:rPr>
        <w:t xml:space="preserve"> activities and focus on developing Union/Municipality Facilitators’ capacity based on needs in the field.</w:t>
      </w:r>
      <w:r w:rsidRPr="00000773">
        <w:rPr>
          <w:rFonts w:ascii="Lato" w:hAnsi="Lato" w:cs="Calibri"/>
        </w:rPr>
        <w:t xml:space="preserve"> </w:t>
      </w:r>
    </w:p>
    <w:p w14:paraId="658790C1" w14:textId="28F68C2E" w:rsidR="00A0547E" w:rsidRPr="00000773" w:rsidRDefault="00A0547E" w:rsidP="00B936FC">
      <w:pPr>
        <w:jc w:val="both"/>
        <w:rPr>
          <w:rFonts w:ascii="Lato" w:eastAsiaTheme="majorEastAsia" w:hAnsi="Lato" w:cs="Calibri"/>
        </w:rPr>
      </w:pPr>
      <w:r w:rsidRPr="00000773">
        <w:rPr>
          <w:rFonts w:ascii="Lato" w:eastAsiaTheme="majorEastAsia" w:hAnsi="Lato" w:cs="Calibri"/>
          <w:b/>
          <w:bCs/>
          <w:u w:val="single"/>
        </w:rPr>
        <w:t>Insufficient capacity of personnel involved in child protection support (related to "4) Strengthening of social welfare-related staff" above):</w:t>
      </w:r>
      <w:r w:rsidRPr="00000773">
        <w:rPr>
          <w:rFonts w:ascii="Lato" w:hAnsi="Lato" w:cs="Calibri"/>
        </w:rPr>
        <w:t xml:space="preserve"> </w:t>
      </w:r>
      <w:r w:rsidRPr="00000773">
        <w:rPr>
          <w:rFonts w:ascii="Lato" w:eastAsiaTheme="majorEastAsia" w:hAnsi="Lato" w:cs="Calibri"/>
          <w:bCs/>
        </w:rPr>
        <w:t xml:space="preserve">Union Social Workers are responsible for identifying on child protection issue, responding to, and following up in the union of the </w:t>
      </w:r>
      <w:proofErr w:type="spellStart"/>
      <w:r w:rsidRPr="00000773">
        <w:rPr>
          <w:rFonts w:ascii="Lato" w:eastAsiaTheme="majorEastAsia" w:hAnsi="Lato" w:cs="Calibri"/>
          <w:bCs/>
        </w:rPr>
        <w:t>Upazila</w:t>
      </w:r>
      <w:proofErr w:type="spellEnd"/>
      <w:r w:rsidRPr="00000773">
        <w:rPr>
          <w:rFonts w:ascii="Lato" w:eastAsiaTheme="majorEastAsia" w:hAnsi="Lato" w:cs="Calibri"/>
          <w:bCs/>
        </w:rPr>
        <w:t>. At present, the most of their work is to assist the staff of the Department of Social Services, whose work is tight due to lack of staff. Most of them are not fully devoted to identifying and responding to children's issues, and their practical experience is insufficient.</w:t>
      </w:r>
      <w:r w:rsidRPr="00000773">
        <w:rPr>
          <w:rFonts w:ascii="Lato" w:hAnsi="Lato" w:cs="Calibri"/>
        </w:rPr>
        <w:t xml:space="preserve"> </w:t>
      </w:r>
      <w:r w:rsidRPr="00000773">
        <w:rPr>
          <w:rFonts w:ascii="Lato" w:eastAsiaTheme="majorEastAsia" w:hAnsi="Lato" w:cs="Calibri"/>
        </w:rPr>
        <w:t>The Department of Social Services has the National Social Services Academy, at national level, which is strengthening the capacity of the staff of the Department of Social Services, but the training content, especially regarding case management, has not been fully determined. Therefore, training for t</w:t>
      </w:r>
      <w:r w:rsidRPr="00000773">
        <w:rPr>
          <w:rFonts w:ascii="Lato" w:eastAsiaTheme="majorEastAsia" w:hAnsi="Lato" w:cs="Calibri"/>
          <w:bCs/>
        </w:rPr>
        <w:t xml:space="preserve">he staff of the Department of Social Services and the other staff engaged in Child Protection, </w:t>
      </w:r>
      <w:r w:rsidR="001D2A36" w:rsidRPr="00000773">
        <w:rPr>
          <w:rFonts w:ascii="Lato" w:eastAsiaTheme="majorEastAsia" w:hAnsi="Lato" w:cs="Calibri"/>
          <w:bCs/>
        </w:rPr>
        <w:t>were</w:t>
      </w:r>
      <w:r w:rsidRPr="00000773">
        <w:rPr>
          <w:rFonts w:ascii="Lato" w:eastAsiaTheme="majorEastAsia" w:hAnsi="Lato" w:cs="Calibri"/>
          <w:bCs/>
        </w:rPr>
        <w:t xml:space="preserve"> conducted after reviewing the training program of </w:t>
      </w:r>
      <w:r w:rsidRPr="00000773">
        <w:rPr>
          <w:rFonts w:ascii="Lato" w:eastAsiaTheme="majorEastAsia" w:hAnsi="Lato" w:cs="Calibri"/>
        </w:rPr>
        <w:t>the National Social Services Academy</w:t>
      </w:r>
      <w:r w:rsidRPr="00000773">
        <w:rPr>
          <w:rFonts w:ascii="Lato" w:eastAsiaTheme="majorEastAsia" w:hAnsi="Lato" w:cs="Calibri"/>
          <w:bCs/>
        </w:rPr>
        <w:t>. The 2nd year project focus</w:t>
      </w:r>
      <w:r w:rsidR="001D2A36" w:rsidRPr="00000773">
        <w:rPr>
          <w:rFonts w:ascii="Lato" w:eastAsiaTheme="majorEastAsia" w:hAnsi="Lato" w:cs="Calibri"/>
          <w:bCs/>
        </w:rPr>
        <w:t>ed</w:t>
      </w:r>
      <w:r w:rsidRPr="00000773">
        <w:rPr>
          <w:rFonts w:ascii="Lato" w:eastAsiaTheme="majorEastAsia" w:hAnsi="Lato" w:cs="Calibri"/>
          <w:bCs/>
        </w:rPr>
        <w:t xml:space="preserve"> on learning </w:t>
      </w:r>
      <w:proofErr w:type="gramStart"/>
      <w:r w:rsidRPr="00000773">
        <w:rPr>
          <w:rFonts w:ascii="Lato" w:eastAsiaTheme="majorEastAsia" w:hAnsi="Lato" w:cs="Calibri"/>
          <w:bCs/>
        </w:rPr>
        <w:t>from</w:t>
      </w:r>
      <w:proofErr w:type="gramEnd"/>
      <w:r w:rsidRPr="00000773">
        <w:rPr>
          <w:rFonts w:ascii="Lato" w:eastAsiaTheme="majorEastAsia" w:hAnsi="Lato" w:cs="Calibri"/>
          <w:bCs/>
        </w:rPr>
        <w:t xml:space="preserve"> and challenge identified in the 1</w:t>
      </w:r>
      <w:r w:rsidRPr="00000773">
        <w:rPr>
          <w:rFonts w:ascii="Lato" w:eastAsiaTheme="majorEastAsia" w:hAnsi="Lato" w:cs="Calibri"/>
          <w:bCs/>
          <w:vertAlign w:val="superscript"/>
        </w:rPr>
        <w:t>st</w:t>
      </w:r>
      <w:r w:rsidRPr="00000773">
        <w:rPr>
          <w:rFonts w:ascii="Lato" w:eastAsiaTheme="majorEastAsia" w:hAnsi="Lato" w:cs="Calibri"/>
          <w:bCs/>
        </w:rPr>
        <w:t xml:space="preserve"> year for further capacity development.    </w:t>
      </w:r>
    </w:p>
    <w:p w14:paraId="1CC937F9" w14:textId="23FC7EE4" w:rsidR="00A0547E" w:rsidRPr="00000773" w:rsidRDefault="00A0547E" w:rsidP="00B936FC">
      <w:pPr>
        <w:jc w:val="both"/>
        <w:rPr>
          <w:rFonts w:ascii="Lato" w:eastAsiaTheme="majorEastAsia" w:hAnsi="Lato" w:cs="Calibri"/>
        </w:rPr>
      </w:pPr>
      <w:r w:rsidRPr="00000773">
        <w:rPr>
          <w:rFonts w:ascii="Lato" w:eastAsiaTheme="majorEastAsia" w:hAnsi="Lato" w:cs="Calibri"/>
          <w:b/>
          <w:bCs/>
          <w:u w:val="single"/>
        </w:rPr>
        <w:t xml:space="preserve">Lack of child protection system at the community resident level (related to the above "7) Prevention and response to community issues" and "8) Awareness and customs regarding </w:t>
      </w:r>
      <w:r w:rsidRPr="00000773">
        <w:rPr>
          <w:rFonts w:ascii="Lato" w:eastAsiaTheme="majorEastAsia" w:hAnsi="Lato" w:cs="Calibri"/>
          <w:b/>
          <w:bCs/>
          <w:u w:val="single"/>
        </w:rPr>
        <w:lastRenderedPageBreak/>
        <w:t>child protection"</w:t>
      </w:r>
      <w:r w:rsidR="001D2A36" w:rsidRPr="00000773">
        <w:rPr>
          <w:rFonts w:ascii="Lato" w:eastAsiaTheme="majorEastAsia" w:hAnsi="Lato" w:cs="Calibri"/>
          <w:b/>
          <w:bCs/>
          <w:u w:val="single"/>
        </w:rPr>
        <w:t xml:space="preserve">: </w:t>
      </w:r>
      <w:r w:rsidRPr="00000773">
        <w:rPr>
          <w:rFonts w:ascii="Lato" w:eastAsiaTheme="majorEastAsia" w:hAnsi="Lato" w:cs="Calibri"/>
          <w:b/>
          <w:bCs/>
          <w:u w:val="single"/>
        </w:rPr>
        <w:t xml:space="preserve"> </w:t>
      </w:r>
      <w:r w:rsidRPr="00000773">
        <w:rPr>
          <w:rFonts w:ascii="Lato" w:eastAsiaTheme="majorEastAsia" w:hAnsi="Lato" w:cs="Calibri"/>
          <w:bCs/>
        </w:rPr>
        <w:t>The draft rules of the “Children's Act 2013” stipulate the formation of Child Protection Committees (CPCs) in the community</w:t>
      </w:r>
      <w:r w:rsidRPr="00000773">
        <w:rPr>
          <w:rStyle w:val="FootnoteReference"/>
          <w:rFonts w:ascii="Lato" w:eastAsiaTheme="majorEastAsia" w:hAnsi="Lato" w:cs="Calibri"/>
          <w:bCs/>
        </w:rPr>
        <w:footnoteReference w:id="14"/>
      </w:r>
      <w:r w:rsidRPr="00000773">
        <w:rPr>
          <w:rFonts w:ascii="Lato" w:eastAsiaTheme="majorEastAsia" w:hAnsi="Lato" w:cs="Calibri"/>
          <w:bCs/>
        </w:rPr>
        <w:t>. However, in Cox's Bazar District, the</w:t>
      </w:r>
      <w:r w:rsidR="001D2A36" w:rsidRPr="00000773">
        <w:rPr>
          <w:rFonts w:ascii="Lato" w:eastAsiaTheme="majorEastAsia" w:hAnsi="Lato" w:cs="Calibri"/>
          <w:bCs/>
        </w:rPr>
        <w:t>y</w:t>
      </w:r>
      <w:r w:rsidRPr="00000773">
        <w:rPr>
          <w:rFonts w:ascii="Lato" w:eastAsiaTheme="majorEastAsia" w:hAnsi="Lato" w:cs="Calibri"/>
          <w:bCs/>
        </w:rPr>
        <w:t xml:space="preserve"> are being formed only in some areas very close to refugee camps.</w:t>
      </w:r>
      <w:r w:rsidRPr="00000773">
        <w:rPr>
          <w:rFonts w:ascii="Lato" w:eastAsiaTheme="majorEastAsia" w:hAnsi="Lato" w:cs="Calibri"/>
        </w:rPr>
        <w:t xml:space="preserve"> The </w:t>
      </w:r>
      <w:r w:rsidR="001D2A36" w:rsidRPr="00000773">
        <w:rPr>
          <w:rFonts w:ascii="Lato" w:eastAsiaTheme="majorEastAsia" w:hAnsi="Lato" w:cs="Calibri"/>
        </w:rPr>
        <w:t>1</w:t>
      </w:r>
      <w:r w:rsidR="001D2A36" w:rsidRPr="00000773">
        <w:rPr>
          <w:rFonts w:ascii="Lato" w:eastAsiaTheme="majorEastAsia" w:hAnsi="Lato" w:cs="Calibri"/>
          <w:vertAlign w:val="superscript"/>
        </w:rPr>
        <w:t>st</w:t>
      </w:r>
      <w:r w:rsidR="001D2A36" w:rsidRPr="00000773">
        <w:rPr>
          <w:rFonts w:ascii="Lato" w:eastAsiaTheme="majorEastAsia" w:hAnsi="Lato" w:cs="Calibri"/>
        </w:rPr>
        <w:t xml:space="preserve"> </w:t>
      </w:r>
      <w:r w:rsidRPr="00000773">
        <w:rPr>
          <w:rFonts w:ascii="Lato" w:eastAsiaTheme="majorEastAsia" w:hAnsi="Lato" w:cs="Calibri"/>
        </w:rPr>
        <w:t>year project</w:t>
      </w:r>
      <w:r w:rsidR="001D2A36" w:rsidRPr="00000773">
        <w:rPr>
          <w:rFonts w:ascii="Lato" w:eastAsiaTheme="majorEastAsia" w:hAnsi="Lato" w:cs="Calibri"/>
        </w:rPr>
        <w:t xml:space="preserve"> </w:t>
      </w:r>
      <w:r w:rsidRPr="00000773">
        <w:rPr>
          <w:rFonts w:ascii="Lato" w:eastAsiaTheme="majorEastAsia" w:hAnsi="Lato" w:cs="Calibri"/>
        </w:rPr>
        <w:t>support</w:t>
      </w:r>
      <w:r w:rsidR="001D2A36" w:rsidRPr="00000773">
        <w:rPr>
          <w:rFonts w:ascii="Lato" w:eastAsiaTheme="majorEastAsia" w:hAnsi="Lato" w:cs="Calibri"/>
        </w:rPr>
        <w:t>ed</w:t>
      </w:r>
      <w:r w:rsidRPr="00000773">
        <w:rPr>
          <w:rFonts w:ascii="Lato" w:eastAsiaTheme="majorEastAsia" w:hAnsi="Lato" w:cs="Calibri"/>
        </w:rPr>
        <w:t xml:space="preserve"> establishment</w:t>
      </w:r>
      <w:r w:rsidR="001D2A36" w:rsidRPr="00000773">
        <w:rPr>
          <w:rFonts w:ascii="Lato" w:eastAsiaTheme="majorEastAsia" w:hAnsi="Lato" w:cs="Calibri"/>
        </w:rPr>
        <w:t>s</w:t>
      </w:r>
      <w:r w:rsidRPr="00000773">
        <w:rPr>
          <w:rFonts w:ascii="Lato" w:eastAsiaTheme="majorEastAsia" w:hAnsi="Lato" w:cs="Calibri"/>
        </w:rPr>
        <w:t xml:space="preserve"> of 16 CPCs. The </w:t>
      </w:r>
      <w:r w:rsidR="001D2A36" w:rsidRPr="00000773">
        <w:rPr>
          <w:rFonts w:ascii="Lato" w:eastAsiaTheme="majorEastAsia" w:hAnsi="Lato" w:cs="Calibri"/>
        </w:rPr>
        <w:t>2</w:t>
      </w:r>
      <w:r w:rsidR="001D2A36" w:rsidRPr="00000773">
        <w:rPr>
          <w:rFonts w:ascii="Lato" w:eastAsiaTheme="majorEastAsia" w:hAnsi="Lato" w:cs="Calibri"/>
          <w:vertAlign w:val="superscript"/>
        </w:rPr>
        <w:t>nd</w:t>
      </w:r>
      <w:r w:rsidR="001D2A36" w:rsidRPr="00000773">
        <w:rPr>
          <w:rFonts w:ascii="Lato" w:eastAsiaTheme="majorEastAsia" w:hAnsi="Lato" w:cs="Calibri"/>
        </w:rPr>
        <w:t xml:space="preserve"> </w:t>
      </w:r>
      <w:r w:rsidRPr="00000773">
        <w:rPr>
          <w:rFonts w:ascii="Lato" w:eastAsiaTheme="majorEastAsia" w:hAnsi="Lato" w:cs="Calibri"/>
        </w:rPr>
        <w:t>year project continuously support</w:t>
      </w:r>
      <w:r w:rsidR="001D2A36" w:rsidRPr="00000773">
        <w:rPr>
          <w:rFonts w:ascii="Lato" w:eastAsiaTheme="majorEastAsia" w:hAnsi="Lato" w:cs="Calibri"/>
        </w:rPr>
        <w:t>ed</w:t>
      </w:r>
      <w:r w:rsidRPr="00000773">
        <w:rPr>
          <w:rFonts w:ascii="Lato" w:eastAsiaTheme="majorEastAsia" w:hAnsi="Lato" w:cs="Calibri"/>
        </w:rPr>
        <w:t xml:space="preserve"> </w:t>
      </w:r>
      <w:r w:rsidR="001D2A36" w:rsidRPr="00000773">
        <w:rPr>
          <w:rFonts w:ascii="Lato" w:eastAsiaTheme="majorEastAsia" w:hAnsi="Lato" w:cs="Calibri"/>
        </w:rPr>
        <w:t xml:space="preserve">16 </w:t>
      </w:r>
      <w:r w:rsidRPr="00000773">
        <w:rPr>
          <w:rFonts w:ascii="Lato" w:eastAsiaTheme="majorEastAsia" w:hAnsi="Lato" w:cs="Calibri"/>
        </w:rPr>
        <w:t>CPCs establishment</w:t>
      </w:r>
      <w:r w:rsidR="001D2A36" w:rsidRPr="00000773">
        <w:rPr>
          <w:rFonts w:ascii="Lato" w:eastAsiaTheme="majorEastAsia" w:hAnsi="Lato" w:cs="Calibri"/>
        </w:rPr>
        <w:t>s</w:t>
      </w:r>
      <w:r w:rsidRPr="00000773">
        <w:rPr>
          <w:rFonts w:ascii="Lato" w:eastAsiaTheme="majorEastAsia" w:hAnsi="Lato" w:cs="Calibri"/>
        </w:rPr>
        <w:t xml:space="preserve"> and develop capacities of CPCs to fully function for response to and prevention from child protection concerns.   </w:t>
      </w:r>
    </w:p>
    <w:p w14:paraId="6E750899" w14:textId="1FB38F57" w:rsidR="00A0547E" w:rsidRPr="00000773" w:rsidRDefault="00A0547E" w:rsidP="00B936FC">
      <w:pPr>
        <w:jc w:val="both"/>
        <w:rPr>
          <w:rFonts w:ascii="Lato" w:eastAsiaTheme="majorEastAsia" w:hAnsi="Lato" w:cs="Calibri"/>
          <w:bCs/>
        </w:rPr>
      </w:pPr>
      <w:r w:rsidRPr="00000773">
        <w:rPr>
          <w:rFonts w:ascii="Lato" w:eastAsiaTheme="majorEastAsia" w:hAnsi="Lato" w:cs="Calibri"/>
          <w:b/>
          <w:bCs/>
          <w:u w:val="single"/>
        </w:rPr>
        <w:t>Lack of support bases for child protection (related to the above "7) Prevention and response to community issues):</w:t>
      </w:r>
      <w:r w:rsidRPr="00000773">
        <w:rPr>
          <w:rFonts w:ascii="Lato" w:eastAsiaTheme="majorEastAsia" w:hAnsi="Lato" w:cs="Calibri"/>
          <w:b/>
          <w:bCs/>
        </w:rPr>
        <w:t xml:space="preserve"> </w:t>
      </w:r>
      <w:r w:rsidRPr="00000773">
        <w:rPr>
          <w:rFonts w:ascii="Lato" w:eastAsiaTheme="majorEastAsia" w:hAnsi="Lato" w:cs="Calibri"/>
          <w:bCs/>
        </w:rPr>
        <w:t xml:space="preserve">Even if the above-mentioned community child protection committee is formed, it is difficult to secure a place to hold the meeting, and to discuss cases that require individual response while ensuring privacy. Also, there is no space to safely store </w:t>
      </w:r>
      <w:proofErr w:type="spellStart"/>
      <w:r w:rsidR="00C40E26" w:rsidRPr="00000773">
        <w:rPr>
          <w:rFonts w:ascii="Lato" w:eastAsiaTheme="majorEastAsia" w:hAnsi="Lato" w:cs="Calibri"/>
          <w:bCs/>
        </w:rPr>
        <w:t>ddocuments</w:t>
      </w:r>
      <w:proofErr w:type="spellEnd"/>
      <w:r w:rsidRPr="00000773">
        <w:rPr>
          <w:rFonts w:ascii="Lato" w:eastAsiaTheme="majorEastAsia" w:hAnsi="Lato" w:cs="Calibri"/>
          <w:bCs/>
        </w:rPr>
        <w:t xml:space="preserve"> and teaching materials used for activities, and those situation makes difficult to carry out activities.</w:t>
      </w:r>
      <w:r w:rsidRPr="00000773">
        <w:rPr>
          <w:rFonts w:ascii="Lato" w:hAnsi="Lato" w:cs="Calibri"/>
        </w:rPr>
        <w:t xml:space="preserve"> </w:t>
      </w:r>
      <w:r w:rsidRPr="00000773">
        <w:rPr>
          <w:rFonts w:ascii="Lato" w:eastAsiaTheme="majorEastAsia" w:hAnsi="Lato" w:cs="Calibri"/>
          <w:bCs/>
        </w:rPr>
        <w:t>There is no place in the project area where community children, including members of the community children's group, can have equal access and discuss children’s rights and protection.</w:t>
      </w:r>
      <w:r w:rsidRPr="00000773">
        <w:rPr>
          <w:rFonts w:ascii="Lato" w:hAnsi="Lato" w:cs="Calibri"/>
        </w:rPr>
        <w:t xml:space="preserve"> </w:t>
      </w:r>
      <w:r w:rsidRPr="00000773">
        <w:rPr>
          <w:rFonts w:ascii="Lato" w:eastAsiaTheme="majorEastAsia" w:hAnsi="Lato" w:cs="Calibri"/>
          <w:bCs/>
        </w:rPr>
        <w:t>Regarding schools, there are children who cannot use school facilities with peace of mind, including children who do not go to school, and the available time is limited. Moreover, the use of facilities may be suddenly restricted by the judgment of educators/school officials. Taking consideration of those factors, it is difficult and inappropriate to use it as a base to promote child protection.</w:t>
      </w:r>
      <w:r w:rsidRPr="00000773">
        <w:rPr>
          <w:rFonts w:ascii="Lato" w:hAnsi="Lato" w:cs="Calibri"/>
        </w:rPr>
        <w:t xml:space="preserve"> </w:t>
      </w:r>
      <w:r w:rsidRPr="00000773">
        <w:rPr>
          <w:rFonts w:ascii="Lato" w:eastAsiaTheme="majorEastAsia" w:hAnsi="Lato" w:cs="Calibri"/>
          <w:bCs/>
        </w:rPr>
        <w:t xml:space="preserve">It is important that all actors of children, homes, and communities work together to comprehensively tackle child protection issues such as abuse. We need a child support </w:t>
      </w:r>
      <w:proofErr w:type="spellStart"/>
      <w:r w:rsidRPr="00000773">
        <w:rPr>
          <w:rFonts w:ascii="Lato" w:eastAsiaTheme="majorEastAsia" w:hAnsi="Lato" w:cs="Calibri"/>
          <w:bCs/>
        </w:rPr>
        <w:t>center</w:t>
      </w:r>
      <w:proofErr w:type="spellEnd"/>
      <w:r w:rsidRPr="00000773">
        <w:rPr>
          <w:rFonts w:ascii="Lato" w:eastAsiaTheme="majorEastAsia" w:hAnsi="Lato" w:cs="Calibri"/>
          <w:bCs/>
        </w:rPr>
        <w:t xml:space="preserve"> where everyone can access equally and can use for a lengthy period.</w:t>
      </w:r>
    </w:p>
    <w:p w14:paraId="1AD7B7D1" w14:textId="70050DC0" w:rsidR="00A0547E" w:rsidRPr="00000773" w:rsidRDefault="00A0547E" w:rsidP="00B936FC">
      <w:pPr>
        <w:jc w:val="both"/>
        <w:rPr>
          <w:rFonts w:ascii="Lato" w:eastAsiaTheme="majorEastAsia" w:hAnsi="Lato" w:cs="Calibri"/>
        </w:rPr>
      </w:pPr>
      <w:r w:rsidRPr="00000773">
        <w:rPr>
          <w:rFonts w:ascii="Lato" w:eastAsiaTheme="majorEastAsia" w:hAnsi="Lato" w:cs="Calibri"/>
          <w:b/>
          <w:u w:val="single"/>
        </w:rPr>
        <w:t>Lack of information on child support (related to the above "8) Awareness and customs regarding child protection"):</w:t>
      </w:r>
      <w:r w:rsidRPr="00000773">
        <w:rPr>
          <w:rFonts w:ascii="Lato" w:hAnsi="Lato" w:cs="Calibri"/>
        </w:rPr>
        <w:t xml:space="preserve"> </w:t>
      </w:r>
      <w:r w:rsidRPr="00000773">
        <w:rPr>
          <w:rFonts w:ascii="Lato" w:eastAsiaTheme="majorEastAsia" w:hAnsi="Lato" w:cs="Calibri"/>
        </w:rPr>
        <w:t xml:space="preserve">The baseline survey conducted in the </w:t>
      </w:r>
      <w:r w:rsidR="00C40E26" w:rsidRPr="00000773">
        <w:rPr>
          <w:rFonts w:ascii="Lato" w:eastAsiaTheme="majorEastAsia" w:hAnsi="Lato" w:cs="Calibri"/>
        </w:rPr>
        <w:t>1</w:t>
      </w:r>
      <w:r w:rsidR="00C40E26" w:rsidRPr="00000773">
        <w:rPr>
          <w:rFonts w:ascii="Lato" w:eastAsiaTheme="majorEastAsia" w:hAnsi="Lato" w:cs="Calibri"/>
          <w:vertAlign w:val="superscript"/>
        </w:rPr>
        <w:t>st</w:t>
      </w:r>
      <w:r w:rsidR="00C40E26" w:rsidRPr="00000773">
        <w:rPr>
          <w:rFonts w:ascii="Lato" w:eastAsiaTheme="majorEastAsia" w:hAnsi="Lato" w:cs="Calibri"/>
        </w:rPr>
        <w:t xml:space="preserve"> </w:t>
      </w:r>
      <w:r w:rsidRPr="00000773">
        <w:rPr>
          <w:rFonts w:ascii="Lato" w:eastAsiaTheme="majorEastAsia" w:hAnsi="Lato" w:cs="Calibri"/>
        </w:rPr>
        <w:t>year revealed the following points. Children in the project areas are facing various child protection concerns and risks, and the child protection systems is not functioning adequately. Approximately 30% of the interviewed children answered that they had received violence including physical</w:t>
      </w:r>
      <w:r w:rsidR="00C40E26" w:rsidRPr="00000773">
        <w:rPr>
          <w:rFonts w:ascii="Lato" w:eastAsiaTheme="majorEastAsia" w:hAnsi="Lato" w:cs="Calibri"/>
        </w:rPr>
        <w:t xml:space="preserve"> violence</w:t>
      </w:r>
      <w:r w:rsidRPr="00000773">
        <w:rPr>
          <w:rFonts w:ascii="Lato" w:eastAsiaTheme="majorEastAsia" w:hAnsi="Lato" w:cs="Calibri"/>
        </w:rPr>
        <w:t>, mental</w:t>
      </w:r>
      <w:r w:rsidR="00C40E26" w:rsidRPr="00000773">
        <w:rPr>
          <w:rFonts w:ascii="Lato" w:eastAsiaTheme="majorEastAsia" w:hAnsi="Lato" w:cs="Calibri"/>
        </w:rPr>
        <w:t xml:space="preserve"> violence</w:t>
      </w:r>
      <w:r w:rsidRPr="00000773">
        <w:rPr>
          <w:rFonts w:ascii="Lato" w:eastAsiaTheme="majorEastAsia" w:hAnsi="Lato" w:cs="Calibri"/>
        </w:rPr>
        <w:t xml:space="preserve">, sexual violence, neglect, exploitation, and maltreatment. The half of the affected children have not taken any measure to respond to these child protection issues. Around 20% of adult respondents admitted that punishment was required, while the actual rate of punishment against children might be higher than this figure. Also, many parents accepted to engage their children in informal </w:t>
      </w:r>
      <w:proofErr w:type="spellStart"/>
      <w:r w:rsidRPr="00000773">
        <w:rPr>
          <w:rFonts w:ascii="Lato" w:eastAsiaTheme="majorEastAsia" w:hAnsi="Lato" w:cs="Calibri"/>
        </w:rPr>
        <w:t>laboring</w:t>
      </w:r>
      <w:proofErr w:type="spellEnd"/>
      <w:r w:rsidRPr="00000773">
        <w:rPr>
          <w:rFonts w:ascii="Lato" w:eastAsiaTheme="majorEastAsia" w:hAnsi="Lato" w:cs="Calibri"/>
        </w:rPr>
        <w:t xml:space="preserve"> to support their household incomes. It is essential for the project to promote increasing awareness of the entire community about child protection.</w:t>
      </w:r>
    </w:p>
    <w:p w14:paraId="60B3857F" w14:textId="77777777" w:rsidR="00A0547E" w:rsidRPr="00000773" w:rsidRDefault="00A0547E" w:rsidP="00B936FC">
      <w:pPr>
        <w:jc w:val="both"/>
        <w:rPr>
          <w:rFonts w:ascii="Lato" w:eastAsiaTheme="majorEastAsia" w:hAnsi="Lato" w:cs="Calibri"/>
        </w:rPr>
      </w:pPr>
      <w:r w:rsidRPr="00000773">
        <w:rPr>
          <w:rFonts w:ascii="Lato" w:eastAsiaTheme="majorEastAsia" w:hAnsi="Lato" w:cs="Calibri"/>
        </w:rPr>
        <w:t xml:space="preserve">On the other hand, Child Welfare Board and Community Based Child Protection Committees (CBCPCs) are not conducting a meeting on a regular basis, not functioning adequately to respond to cases regarding child protection in the communities. It is required to establish and strengthen a child protection system by which children can seek necessary support in a timely manner. The Department of Social Service (DSS) at each </w:t>
      </w:r>
      <w:proofErr w:type="spellStart"/>
      <w:r w:rsidRPr="00000773">
        <w:rPr>
          <w:rFonts w:ascii="Lato" w:eastAsiaTheme="majorEastAsia" w:hAnsi="Lato" w:cs="Calibri"/>
        </w:rPr>
        <w:t>Upazila</w:t>
      </w:r>
      <w:proofErr w:type="spellEnd"/>
      <w:r w:rsidRPr="00000773">
        <w:rPr>
          <w:rFonts w:ascii="Lato" w:eastAsiaTheme="majorEastAsia" w:hAnsi="Lato" w:cs="Calibri"/>
        </w:rPr>
        <w:t xml:space="preserve"> cannot address increased needs for a wide range of social support, overloaded with less amount of budget and human resources allocation. Securing the required budget and developing the staff capacities are one of the major challenges.</w:t>
      </w:r>
    </w:p>
    <w:p w14:paraId="6215384B" w14:textId="2E66A1CA" w:rsidR="00A0547E" w:rsidRPr="00000773" w:rsidRDefault="00A0547E" w:rsidP="00B936FC">
      <w:pPr>
        <w:jc w:val="both"/>
        <w:rPr>
          <w:rFonts w:ascii="Lato" w:eastAsiaTheme="majorEastAsia" w:hAnsi="Lato" w:cs="Calibri"/>
        </w:rPr>
      </w:pPr>
      <w:r w:rsidRPr="00000773">
        <w:rPr>
          <w:rFonts w:ascii="Lato" w:eastAsiaTheme="majorEastAsia" w:hAnsi="Lato" w:cs="Calibri"/>
        </w:rPr>
        <w:t xml:space="preserve">The sessions to increase awareness about child protection among community people </w:t>
      </w:r>
      <w:r w:rsidR="00C40E26" w:rsidRPr="00000773">
        <w:rPr>
          <w:rFonts w:ascii="Lato" w:eastAsiaTheme="majorEastAsia" w:hAnsi="Lato" w:cs="Calibri"/>
        </w:rPr>
        <w:t>wa</w:t>
      </w:r>
      <w:r w:rsidRPr="00000773">
        <w:rPr>
          <w:rFonts w:ascii="Lato" w:eastAsiaTheme="majorEastAsia" w:hAnsi="Lato" w:cs="Calibri"/>
        </w:rPr>
        <w:t>s planned to t</w:t>
      </w:r>
      <w:r w:rsidR="00C40E26" w:rsidRPr="00000773">
        <w:rPr>
          <w:rFonts w:ascii="Lato" w:eastAsiaTheme="majorEastAsia" w:hAnsi="Lato" w:cs="Calibri"/>
        </w:rPr>
        <w:t>a</w:t>
      </w:r>
      <w:r w:rsidRPr="00000773">
        <w:rPr>
          <w:rFonts w:ascii="Lato" w:eastAsiaTheme="majorEastAsia" w:hAnsi="Lato" w:cs="Calibri"/>
        </w:rPr>
        <w:t>k</w:t>
      </w:r>
      <w:r w:rsidR="00C40E26" w:rsidRPr="00000773">
        <w:rPr>
          <w:rFonts w:ascii="Lato" w:eastAsiaTheme="majorEastAsia" w:hAnsi="Lato" w:cs="Calibri"/>
        </w:rPr>
        <w:t>e</w:t>
      </w:r>
      <w:r w:rsidRPr="00000773">
        <w:rPr>
          <w:rFonts w:ascii="Lato" w:eastAsiaTheme="majorEastAsia" w:hAnsi="Lato" w:cs="Calibri"/>
        </w:rPr>
        <w:t xml:space="preserve"> place in the 1</w:t>
      </w:r>
      <w:r w:rsidRPr="00000773">
        <w:rPr>
          <w:rFonts w:ascii="Lato" w:eastAsiaTheme="majorEastAsia" w:hAnsi="Lato" w:cs="Calibri"/>
          <w:vertAlign w:val="superscript"/>
        </w:rPr>
        <w:t>st</w:t>
      </w:r>
      <w:r w:rsidRPr="00000773">
        <w:rPr>
          <w:rFonts w:ascii="Lato" w:eastAsiaTheme="majorEastAsia" w:hAnsi="Lato" w:cs="Calibri"/>
        </w:rPr>
        <w:t xml:space="preserve"> year. However, the duration of the 1</w:t>
      </w:r>
      <w:r w:rsidRPr="00000773">
        <w:rPr>
          <w:rFonts w:ascii="Lato" w:eastAsiaTheme="majorEastAsia" w:hAnsi="Lato" w:cs="Calibri"/>
          <w:vertAlign w:val="superscript"/>
        </w:rPr>
        <w:t>st</w:t>
      </w:r>
      <w:r w:rsidRPr="00000773">
        <w:rPr>
          <w:rFonts w:ascii="Lato" w:eastAsiaTheme="majorEastAsia" w:hAnsi="Lato" w:cs="Calibri"/>
        </w:rPr>
        <w:t xml:space="preserve"> year project </w:t>
      </w:r>
      <w:r w:rsidR="00C40E26" w:rsidRPr="00000773">
        <w:rPr>
          <w:rFonts w:ascii="Lato" w:eastAsiaTheme="majorEastAsia" w:hAnsi="Lato" w:cs="Calibri"/>
        </w:rPr>
        <w:t>wa</w:t>
      </w:r>
      <w:r w:rsidRPr="00000773">
        <w:rPr>
          <w:rFonts w:ascii="Lato" w:eastAsiaTheme="majorEastAsia" w:hAnsi="Lato" w:cs="Calibri"/>
        </w:rPr>
        <w:t xml:space="preserve">s </w:t>
      </w:r>
      <w:proofErr w:type="gramStart"/>
      <w:r w:rsidRPr="00000773">
        <w:rPr>
          <w:rFonts w:ascii="Lato" w:eastAsiaTheme="majorEastAsia" w:hAnsi="Lato" w:cs="Calibri"/>
        </w:rPr>
        <w:t>limited</w:t>
      </w:r>
      <w:proofErr w:type="gramEnd"/>
      <w:r w:rsidRPr="00000773">
        <w:rPr>
          <w:rFonts w:ascii="Lato" w:eastAsiaTheme="majorEastAsia" w:hAnsi="Lato" w:cs="Calibri"/>
        </w:rPr>
        <w:t xml:space="preserve"> and it is required to continue efforts to increase awareness, while ensuring that children in need can receive appropriate support.</w:t>
      </w:r>
    </w:p>
    <w:p w14:paraId="378A2F4E" w14:textId="0398964E" w:rsidR="00A0547E" w:rsidRPr="00000773" w:rsidRDefault="00A0547E" w:rsidP="00E40A3E">
      <w:pPr>
        <w:spacing w:before="37" w:after="0"/>
        <w:ind w:right="-64"/>
        <w:jc w:val="both"/>
        <w:rPr>
          <w:rFonts w:ascii="Lato" w:eastAsiaTheme="majorEastAsia" w:hAnsi="Lato" w:cs="Calibri"/>
        </w:rPr>
      </w:pPr>
      <w:r w:rsidRPr="00000773">
        <w:rPr>
          <w:rFonts w:ascii="Lato" w:eastAsiaTheme="majorEastAsia" w:hAnsi="Lato" w:cs="Calibri"/>
        </w:rPr>
        <w:t xml:space="preserve">In response to the above issues, the Bangladesh government is aiming to establish a child protection system led by the Department of Social Services. While the government has begun to develop the draft rules of the "Children's Act", sufficient efforts have not been made to improve </w:t>
      </w:r>
      <w:r w:rsidRPr="00000773">
        <w:rPr>
          <w:rFonts w:ascii="Lato" w:eastAsiaTheme="majorEastAsia" w:hAnsi="Lato" w:cs="Calibri"/>
        </w:rPr>
        <w:lastRenderedPageBreak/>
        <w:t>the case management system and strengthen the capacity and cooperation of staff and related organizations. It is necessary to provide continuous support for capacity building and system strengthening.</w:t>
      </w:r>
    </w:p>
    <w:p w14:paraId="0FCAEB7B" w14:textId="76B8898C" w:rsidR="00E40A3E" w:rsidRPr="00000773" w:rsidRDefault="00E40A3E" w:rsidP="00E40A3E">
      <w:pPr>
        <w:spacing w:before="37" w:after="0"/>
        <w:ind w:right="-64"/>
        <w:jc w:val="both"/>
        <w:rPr>
          <w:rFonts w:ascii="Lato" w:eastAsiaTheme="majorEastAsia" w:hAnsi="Lato" w:cs="Calibri"/>
        </w:rPr>
      </w:pPr>
    </w:p>
    <w:p w14:paraId="59292356" w14:textId="1AFC5FA6" w:rsidR="00E40A3E" w:rsidRPr="00000773" w:rsidRDefault="00E40A3E" w:rsidP="00E40A3E">
      <w:pPr>
        <w:spacing w:before="37" w:after="0"/>
        <w:ind w:right="-64"/>
        <w:jc w:val="both"/>
        <w:rPr>
          <w:rFonts w:ascii="Lato" w:eastAsiaTheme="majorEastAsia" w:hAnsi="Lato" w:cs="Calibri"/>
        </w:rPr>
      </w:pPr>
      <w:r w:rsidRPr="00000773">
        <w:rPr>
          <w:rFonts w:ascii="Lato" w:eastAsiaTheme="majorEastAsia" w:hAnsi="Lato" w:cs="Calibri"/>
        </w:rPr>
        <w:t xml:space="preserve">In this context, the Child Protection Sector of Save the Children has designed a pilot project named ‘Strengthening Child Protection Systems in Cox’s Bazar District’ with the support of Save the Children Japan. This is a 3 years’ project which has started from the 2nd quarter of 2021 with the funding support of the Ministry of Foreign Affairs of the Government of Japan. This project will be implemented in </w:t>
      </w:r>
      <w:r w:rsidR="00C40E26" w:rsidRPr="00000773">
        <w:rPr>
          <w:rFonts w:ascii="Lato" w:eastAsiaTheme="majorEastAsia" w:hAnsi="Lato" w:cs="Calibri"/>
        </w:rPr>
        <w:t>three</w:t>
      </w:r>
      <w:r w:rsidRPr="00000773">
        <w:rPr>
          <w:rFonts w:ascii="Lato" w:eastAsiaTheme="majorEastAsia" w:hAnsi="Lato" w:cs="Calibri"/>
        </w:rPr>
        <w:t xml:space="preserve"> Upazilas of Cox’s Bazar</w:t>
      </w:r>
      <w:r w:rsidR="00C40E26" w:rsidRPr="00000773">
        <w:rPr>
          <w:rFonts w:ascii="Lato" w:eastAsiaTheme="majorEastAsia" w:hAnsi="Lato" w:cs="Calibri"/>
        </w:rPr>
        <w:t xml:space="preserve"> </w:t>
      </w:r>
      <w:proofErr w:type="spellStart"/>
      <w:r w:rsidRPr="00000773">
        <w:rPr>
          <w:rFonts w:ascii="Lato" w:eastAsiaTheme="majorEastAsia" w:hAnsi="Lato" w:cs="Calibri"/>
        </w:rPr>
        <w:t>Sadar</w:t>
      </w:r>
      <w:proofErr w:type="spellEnd"/>
      <w:r w:rsidR="00C40E26" w:rsidRPr="00000773">
        <w:rPr>
          <w:rFonts w:ascii="Lato" w:eastAsiaTheme="majorEastAsia" w:hAnsi="Lato" w:cs="Calibri"/>
        </w:rPr>
        <w:t xml:space="preserve">, </w:t>
      </w:r>
      <w:proofErr w:type="spellStart"/>
      <w:r w:rsidR="00C40E26" w:rsidRPr="00000773">
        <w:rPr>
          <w:rFonts w:ascii="Lato" w:eastAsiaTheme="majorEastAsia" w:hAnsi="Lato" w:cs="Calibri"/>
        </w:rPr>
        <w:t>Eidgaon</w:t>
      </w:r>
      <w:proofErr w:type="spellEnd"/>
      <w:r w:rsidRPr="00000773">
        <w:rPr>
          <w:rFonts w:ascii="Lato" w:eastAsiaTheme="majorEastAsia" w:hAnsi="Lato" w:cs="Calibri"/>
        </w:rPr>
        <w:t xml:space="preserve"> and </w:t>
      </w:r>
      <w:proofErr w:type="spellStart"/>
      <w:r w:rsidRPr="00000773">
        <w:rPr>
          <w:rFonts w:ascii="Lato" w:eastAsiaTheme="majorEastAsia" w:hAnsi="Lato" w:cs="Calibri"/>
        </w:rPr>
        <w:t>Ukhiya</w:t>
      </w:r>
      <w:proofErr w:type="spellEnd"/>
      <w:r w:rsidRPr="00000773">
        <w:rPr>
          <w:rFonts w:ascii="Lato" w:eastAsiaTheme="majorEastAsia" w:hAnsi="Lato" w:cs="Calibri"/>
        </w:rPr>
        <w:t>. It is planned to be implemented with the support of a national NGO named Breaking the Silence and in strategic partnership with the Department of Social Services under the Ministry of Social Welfare of the Government of Bangladesh. The estimated total direct beneficiary of this project is 43,421 (Girls: 2,745, Boys: 2,635, Female: 22,517, Male 15,524.</w:t>
      </w:r>
    </w:p>
    <w:p w14:paraId="2081C516" w14:textId="77777777" w:rsidR="00E40A3E" w:rsidRPr="00000773" w:rsidRDefault="00E40A3E" w:rsidP="00E40A3E">
      <w:pPr>
        <w:spacing w:before="37" w:after="0"/>
        <w:ind w:right="-64"/>
        <w:jc w:val="both"/>
        <w:rPr>
          <w:rFonts w:ascii="Lato" w:eastAsia="Gill Sans MT" w:hAnsi="Lato" w:cs="Gill Sans MT"/>
          <w:color w:val="auto"/>
        </w:rPr>
      </w:pPr>
    </w:p>
    <w:p w14:paraId="399956DE" w14:textId="77777777" w:rsidR="006C2568" w:rsidRPr="00000773" w:rsidRDefault="006C2568" w:rsidP="00B936FC">
      <w:pPr>
        <w:spacing w:before="9" w:after="0" w:line="100" w:lineRule="exact"/>
        <w:ind w:right="-64"/>
        <w:jc w:val="both"/>
        <w:rPr>
          <w:rFonts w:ascii="Lato" w:hAnsi="Lato"/>
          <w:color w:val="auto"/>
        </w:rPr>
      </w:pPr>
    </w:p>
    <w:p w14:paraId="4AA652E5" w14:textId="77777777" w:rsidR="006C2568" w:rsidRPr="00000773" w:rsidRDefault="006C2568" w:rsidP="006C2568">
      <w:pPr>
        <w:spacing w:after="0" w:line="200" w:lineRule="exact"/>
        <w:ind w:right="-64"/>
        <w:rPr>
          <w:rFonts w:ascii="Lato" w:hAnsi="Lato"/>
          <w:color w:val="auto"/>
        </w:rPr>
      </w:pPr>
    </w:p>
    <w:p w14:paraId="69C709A2" w14:textId="77777777" w:rsidR="006C2568" w:rsidRPr="00000773" w:rsidRDefault="006C2568" w:rsidP="006C2568">
      <w:pPr>
        <w:spacing w:after="0" w:line="240" w:lineRule="auto"/>
        <w:ind w:right="-64"/>
        <w:jc w:val="both"/>
        <w:rPr>
          <w:rFonts w:ascii="Lato" w:eastAsia="Gill Sans MT" w:hAnsi="Lato" w:cs="Gill Sans MT"/>
          <w:color w:val="auto"/>
        </w:rPr>
      </w:pPr>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oje</w:t>
      </w:r>
      <w:r w:rsidRPr="00000773">
        <w:rPr>
          <w:rFonts w:ascii="Lato" w:eastAsia="Gill Sans MT" w:hAnsi="Lato" w:cs="Gill Sans MT"/>
          <w:color w:val="auto"/>
          <w:spacing w:val="-1"/>
        </w:rPr>
        <w:t>c</w:t>
      </w:r>
      <w:r w:rsidRPr="00000773">
        <w:rPr>
          <w:rFonts w:ascii="Lato" w:eastAsia="Gill Sans MT" w:hAnsi="Lato" w:cs="Gill Sans MT"/>
          <w:color w:val="auto"/>
        </w:rPr>
        <w:t>t h</w:t>
      </w:r>
      <w:r w:rsidRPr="00000773">
        <w:rPr>
          <w:rFonts w:ascii="Lato" w:eastAsia="Gill Sans MT" w:hAnsi="Lato" w:cs="Gill Sans MT"/>
          <w:color w:val="auto"/>
          <w:spacing w:val="-1"/>
        </w:rPr>
        <w:t>a</w:t>
      </w:r>
      <w:r w:rsidRPr="00000773">
        <w:rPr>
          <w:rFonts w:ascii="Lato" w:eastAsia="Gill Sans MT" w:hAnsi="Lato" w:cs="Gill Sans MT"/>
          <w:color w:val="auto"/>
        </w:rPr>
        <w:t xml:space="preserve">s </w:t>
      </w:r>
      <w:r w:rsidRPr="00000773">
        <w:rPr>
          <w:rFonts w:ascii="Lato" w:eastAsia="Gill Sans MT" w:hAnsi="Lato" w:cs="Gill Sans MT"/>
          <w:color w:val="auto"/>
          <w:spacing w:val="1"/>
        </w:rPr>
        <w:t>t</w:t>
      </w:r>
      <w:r w:rsidRPr="00000773">
        <w:rPr>
          <w:rFonts w:ascii="Lato" w:eastAsia="Gill Sans MT" w:hAnsi="Lato" w:cs="Gill Sans MT"/>
          <w:color w:val="auto"/>
          <w:spacing w:val="-2"/>
        </w:rPr>
        <w:t>h</w:t>
      </w:r>
      <w:r w:rsidRPr="00000773">
        <w:rPr>
          <w:rFonts w:ascii="Lato" w:eastAsia="Gill Sans MT" w:hAnsi="Lato" w:cs="Gill Sans MT"/>
          <w:color w:val="auto"/>
        </w:rPr>
        <w:t>e</w:t>
      </w:r>
      <w:r w:rsidRPr="00000773">
        <w:rPr>
          <w:rFonts w:ascii="Lato" w:eastAsia="Gill Sans MT" w:hAnsi="Lato" w:cs="Gill Sans MT"/>
          <w:color w:val="auto"/>
          <w:spacing w:val="1"/>
        </w:rPr>
        <w:t xml:space="preserve"> </w:t>
      </w:r>
      <w:r w:rsidRPr="00000773">
        <w:rPr>
          <w:rFonts w:ascii="Lato" w:eastAsia="Gill Sans MT" w:hAnsi="Lato" w:cs="Gill Sans MT"/>
          <w:color w:val="auto"/>
          <w:spacing w:val="-2"/>
        </w:rPr>
        <w:t>f</w:t>
      </w:r>
      <w:r w:rsidRPr="00000773">
        <w:rPr>
          <w:rFonts w:ascii="Lato" w:eastAsia="Gill Sans MT" w:hAnsi="Lato" w:cs="Gill Sans MT"/>
          <w:color w:val="auto"/>
        </w:rPr>
        <w:t>ollow</w:t>
      </w:r>
      <w:r w:rsidRPr="00000773">
        <w:rPr>
          <w:rFonts w:ascii="Lato" w:eastAsia="Gill Sans MT" w:hAnsi="Lato" w:cs="Gill Sans MT"/>
          <w:color w:val="auto"/>
          <w:spacing w:val="-3"/>
        </w:rPr>
        <w:t>i</w:t>
      </w:r>
      <w:r w:rsidRPr="00000773">
        <w:rPr>
          <w:rFonts w:ascii="Lato" w:eastAsia="Gill Sans MT" w:hAnsi="Lato" w:cs="Gill Sans MT"/>
          <w:color w:val="auto"/>
        </w:rPr>
        <w:t xml:space="preserve">ng </w:t>
      </w:r>
      <w:r w:rsidRPr="00000773">
        <w:rPr>
          <w:rFonts w:ascii="Lato" w:eastAsia="Gill Sans MT" w:hAnsi="Lato" w:cs="Gill Sans MT"/>
          <w:color w:val="auto"/>
          <w:spacing w:val="1"/>
        </w:rPr>
        <w:t>t</w:t>
      </w:r>
      <w:r w:rsidRPr="00000773">
        <w:rPr>
          <w:rFonts w:ascii="Lato" w:eastAsia="Gill Sans MT" w:hAnsi="Lato" w:cs="Gill Sans MT"/>
          <w:color w:val="auto"/>
        </w:rPr>
        <w:t>h</w:t>
      </w:r>
      <w:r w:rsidRPr="00000773">
        <w:rPr>
          <w:rFonts w:ascii="Lato" w:eastAsia="Gill Sans MT" w:hAnsi="Lato" w:cs="Gill Sans MT"/>
          <w:color w:val="auto"/>
          <w:spacing w:val="-1"/>
        </w:rPr>
        <w:t>r</w:t>
      </w:r>
      <w:r w:rsidRPr="00000773">
        <w:rPr>
          <w:rFonts w:ascii="Lato" w:eastAsia="Gill Sans MT" w:hAnsi="Lato" w:cs="Gill Sans MT"/>
          <w:color w:val="auto"/>
        </w:rPr>
        <w:t>ee</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s</w:t>
      </w:r>
      <w:r w:rsidRPr="00000773">
        <w:rPr>
          <w:rFonts w:ascii="Lato" w:eastAsia="Gill Sans MT" w:hAnsi="Lato" w:cs="Gill Sans MT"/>
          <w:color w:val="auto"/>
          <w:spacing w:val="1"/>
        </w:rPr>
        <w:t>t</w:t>
      </w:r>
      <w:r w:rsidRPr="00000773">
        <w:rPr>
          <w:rFonts w:ascii="Lato" w:eastAsia="Gill Sans MT" w:hAnsi="Lato" w:cs="Gill Sans MT"/>
          <w:color w:val="auto"/>
          <w:spacing w:val="-1"/>
        </w:rPr>
        <w:t>ra</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g</w:t>
      </w:r>
      <w:r w:rsidRPr="00000773">
        <w:rPr>
          <w:rFonts w:ascii="Lato" w:eastAsia="Gill Sans MT" w:hAnsi="Lato" w:cs="Gill Sans MT"/>
          <w:color w:val="auto"/>
        </w:rPr>
        <w:t>ic</w:t>
      </w:r>
      <w:r w:rsidRPr="00000773">
        <w:rPr>
          <w:rFonts w:ascii="Lato" w:eastAsia="Gill Sans MT" w:hAnsi="Lato" w:cs="Gill Sans MT"/>
          <w:color w:val="auto"/>
          <w:spacing w:val="-2"/>
        </w:rPr>
        <w:t xml:space="preserve"> </w:t>
      </w:r>
      <w:r w:rsidRPr="00000773">
        <w:rPr>
          <w:rFonts w:ascii="Lato" w:eastAsia="Gill Sans MT" w:hAnsi="Lato" w:cs="Gill Sans MT"/>
          <w:color w:val="auto"/>
        </w:rPr>
        <w:t>ou</w:t>
      </w:r>
      <w:r w:rsidRPr="00000773">
        <w:rPr>
          <w:rFonts w:ascii="Lato" w:eastAsia="Gill Sans MT" w:hAnsi="Lato" w:cs="Gill Sans MT"/>
          <w:color w:val="auto"/>
          <w:spacing w:val="1"/>
        </w:rPr>
        <w:t>t</w:t>
      </w:r>
      <w:r w:rsidRPr="00000773">
        <w:rPr>
          <w:rFonts w:ascii="Lato" w:eastAsia="Gill Sans MT" w:hAnsi="Lato" w:cs="Gill Sans MT"/>
          <w:color w:val="auto"/>
          <w:spacing w:val="-1"/>
        </w:rPr>
        <w:t>c</w:t>
      </w:r>
      <w:r w:rsidRPr="00000773">
        <w:rPr>
          <w:rFonts w:ascii="Lato" w:eastAsia="Gill Sans MT" w:hAnsi="Lato" w:cs="Gill Sans MT"/>
          <w:color w:val="auto"/>
          <w:spacing w:val="-2"/>
        </w:rPr>
        <w:t>o</w:t>
      </w:r>
      <w:r w:rsidRPr="00000773">
        <w:rPr>
          <w:rFonts w:ascii="Lato" w:eastAsia="Gill Sans MT" w:hAnsi="Lato" w:cs="Gill Sans MT"/>
          <w:color w:val="auto"/>
        </w:rPr>
        <w:t>m</w:t>
      </w:r>
      <w:r w:rsidRPr="00000773">
        <w:rPr>
          <w:rFonts w:ascii="Lato" w:eastAsia="Gill Sans MT" w:hAnsi="Lato" w:cs="Gill Sans MT"/>
          <w:color w:val="auto"/>
          <w:spacing w:val="-2"/>
        </w:rPr>
        <w:t>e</w:t>
      </w:r>
      <w:r w:rsidRPr="00000773">
        <w:rPr>
          <w:rFonts w:ascii="Lato" w:eastAsia="Gill Sans MT" w:hAnsi="Lato" w:cs="Gill Sans MT"/>
          <w:color w:val="auto"/>
          <w:spacing w:val="-1"/>
        </w:rPr>
        <w:t>s</w:t>
      </w:r>
      <w:r w:rsidRPr="00000773">
        <w:rPr>
          <w:rFonts w:ascii="Lato" w:eastAsia="Gill Sans MT" w:hAnsi="Lato" w:cs="Gill Sans MT"/>
          <w:color w:val="auto"/>
        </w:rPr>
        <w:t>:</w:t>
      </w:r>
    </w:p>
    <w:p w14:paraId="348D9817" w14:textId="77777777" w:rsidR="006C2568" w:rsidRPr="00000773" w:rsidRDefault="006C2568" w:rsidP="006C2568">
      <w:pPr>
        <w:spacing w:after="0" w:line="200" w:lineRule="exact"/>
        <w:ind w:right="-64"/>
        <w:rPr>
          <w:rFonts w:ascii="Lato" w:hAnsi="Lato"/>
          <w:color w:val="auto"/>
        </w:rPr>
      </w:pPr>
    </w:p>
    <w:p w14:paraId="37106C85" w14:textId="77777777" w:rsidR="006C2568" w:rsidRPr="00000773" w:rsidRDefault="006C2568" w:rsidP="006C2568">
      <w:pPr>
        <w:spacing w:after="0" w:line="275" w:lineRule="auto"/>
        <w:ind w:right="-64"/>
        <w:jc w:val="both"/>
        <w:rPr>
          <w:rFonts w:ascii="Lato" w:eastAsia="Gill Sans MT" w:hAnsi="Lato" w:cs="Gill Sans MT"/>
          <w:color w:val="auto"/>
        </w:rPr>
      </w:pPr>
      <w:r w:rsidRPr="00000773">
        <w:rPr>
          <w:rFonts w:ascii="Lato" w:eastAsia="Gill Sans MT" w:hAnsi="Lato" w:cs="Gill Sans MT"/>
          <w:b/>
          <w:bCs/>
          <w:color w:val="auto"/>
          <w:spacing w:val="1"/>
        </w:rPr>
        <w:t>Ou</w:t>
      </w:r>
      <w:r w:rsidRPr="00000773">
        <w:rPr>
          <w:rFonts w:ascii="Lato" w:eastAsia="Gill Sans MT" w:hAnsi="Lato" w:cs="Gill Sans MT"/>
          <w:b/>
          <w:bCs/>
          <w:color w:val="auto"/>
          <w:spacing w:val="-1"/>
        </w:rPr>
        <w:t>t</w:t>
      </w:r>
      <w:r w:rsidRPr="00000773">
        <w:rPr>
          <w:rFonts w:ascii="Lato" w:eastAsia="Gill Sans MT" w:hAnsi="Lato" w:cs="Gill Sans MT"/>
          <w:b/>
          <w:bCs/>
          <w:color w:val="auto"/>
          <w:spacing w:val="-2"/>
        </w:rPr>
        <w:t>c</w:t>
      </w:r>
      <w:r w:rsidRPr="00000773">
        <w:rPr>
          <w:rFonts w:ascii="Lato" w:eastAsia="Gill Sans MT" w:hAnsi="Lato" w:cs="Gill Sans MT"/>
          <w:b/>
          <w:bCs/>
          <w:color w:val="auto"/>
          <w:spacing w:val="1"/>
        </w:rPr>
        <w:t>o</w:t>
      </w:r>
      <w:r w:rsidRPr="00000773">
        <w:rPr>
          <w:rFonts w:ascii="Lato" w:eastAsia="Gill Sans MT" w:hAnsi="Lato" w:cs="Gill Sans MT"/>
          <w:b/>
          <w:bCs/>
          <w:color w:val="auto"/>
        </w:rPr>
        <w:t>me 1:</w:t>
      </w:r>
      <w:r w:rsidRPr="00000773">
        <w:rPr>
          <w:rFonts w:ascii="Lato" w:eastAsia="Gill Sans MT" w:hAnsi="Lato" w:cs="Gill Sans MT"/>
          <w:b/>
          <w:bCs/>
          <w:color w:val="auto"/>
          <w:spacing w:val="4"/>
        </w:rPr>
        <w:t xml:space="preserve"> </w:t>
      </w:r>
      <w:r w:rsidRPr="00000773">
        <w:rPr>
          <w:rFonts w:ascii="Lato" w:eastAsia="Gill Sans MT" w:hAnsi="Lato" w:cs="Gill Sans MT"/>
          <w:color w:val="auto"/>
        </w:rPr>
        <w:t>C</w:t>
      </w:r>
      <w:r w:rsidRPr="00000773">
        <w:rPr>
          <w:rFonts w:ascii="Lato" w:eastAsia="Gill Sans MT" w:hAnsi="Lato" w:cs="Gill Sans MT"/>
          <w:color w:val="auto"/>
          <w:spacing w:val="-2"/>
        </w:rPr>
        <w:t>o</w:t>
      </w:r>
      <w:r w:rsidRPr="00000773">
        <w:rPr>
          <w:rFonts w:ascii="Lato" w:eastAsia="Gill Sans MT" w:hAnsi="Lato" w:cs="Gill Sans MT"/>
          <w:color w:val="auto"/>
        </w:rPr>
        <w:t>mmun</w:t>
      </w:r>
      <w:r w:rsidRPr="00000773">
        <w:rPr>
          <w:rFonts w:ascii="Lato" w:eastAsia="Gill Sans MT" w:hAnsi="Lato" w:cs="Gill Sans MT"/>
          <w:color w:val="auto"/>
          <w:spacing w:val="-2"/>
        </w:rPr>
        <w:t>i</w:t>
      </w:r>
      <w:r w:rsidRPr="00000773">
        <w:rPr>
          <w:rFonts w:ascii="Lato" w:eastAsia="Gill Sans MT" w:hAnsi="Lato" w:cs="Gill Sans MT"/>
          <w:color w:val="auto"/>
          <w:spacing w:val="1"/>
        </w:rPr>
        <w:t>t</w:t>
      </w:r>
      <w:r w:rsidRPr="00000773">
        <w:rPr>
          <w:rFonts w:ascii="Lato" w:eastAsia="Gill Sans MT" w:hAnsi="Lato" w:cs="Gill Sans MT"/>
          <w:color w:val="auto"/>
          <w:spacing w:val="-3"/>
        </w:rPr>
        <w:t>y</w:t>
      </w:r>
      <w:r w:rsidRPr="00000773">
        <w:rPr>
          <w:rFonts w:ascii="Lato" w:eastAsia="Gill Sans MT" w:hAnsi="Lato" w:cs="Gill Sans MT"/>
          <w:color w:val="auto"/>
          <w:spacing w:val="1"/>
        </w:rPr>
        <w:t>-</w:t>
      </w:r>
      <w:r w:rsidRPr="00000773">
        <w:rPr>
          <w:rFonts w:ascii="Lato" w:eastAsia="Gill Sans MT" w:hAnsi="Lato" w:cs="Gill Sans MT"/>
          <w:color w:val="auto"/>
        </w:rPr>
        <w:t>b</w:t>
      </w:r>
      <w:r w:rsidRPr="00000773">
        <w:rPr>
          <w:rFonts w:ascii="Lato" w:eastAsia="Gill Sans MT" w:hAnsi="Lato" w:cs="Gill Sans MT"/>
          <w:color w:val="auto"/>
          <w:spacing w:val="-1"/>
        </w:rPr>
        <w:t>as</w:t>
      </w:r>
      <w:r w:rsidRPr="00000773">
        <w:rPr>
          <w:rFonts w:ascii="Lato" w:eastAsia="Gill Sans MT" w:hAnsi="Lato" w:cs="Gill Sans MT"/>
          <w:color w:val="auto"/>
        </w:rPr>
        <w:t>ed</w:t>
      </w:r>
      <w:r w:rsidRPr="00000773">
        <w:rPr>
          <w:rFonts w:ascii="Lato" w:eastAsia="Gill Sans MT" w:hAnsi="Lato" w:cs="Gill Sans MT"/>
          <w:color w:val="auto"/>
          <w:spacing w:val="5"/>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3"/>
        </w:rPr>
        <w:t>l</w:t>
      </w:r>
      <w:r w:rsidRPr="00000773">
        <w:rPr>
          <w:rFonts w:ascii="Lato" w:eastAsia="Gill Sans MT" w:hAnsi="Lato" w:cs="Gill Sans MT"/>
          <w:color w:val="auto"/>
        </w:rPr>
        <w:t>d</w:t>
      </w:r>
      <w:r w:rsidRPr="00000773">
        <w:rPr>
          <w:rFonts w:ascii="Lato" w:eastAsia="Gill Sans MT" w:hAnsi="Lato" w:cs="Gill Sans MT"/>
          <w:color w:val="auto"/>
          <w:spacing w:val="3"/>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3"/>
        </w:rPr>
        <w:t>c</w:t>
      </w:r>
      <w:r w:rsidRPr="00000773">
        <w:rPr>
          <w:rFonts w:ascii="Lato" w:eastAsia="Gill Sans MT" w:hAnsi="Lato" w:cs="Gill Sans MT"/>
          <w:color w:val="auto"/>
          <w:spacing w:val="1"/>
        </w:rPr>
        <w:t>t</w:t>
      </w:r>
      <w:r w:rsidRPr="00000773">
        <w:rPr>
          <w:rFonts w:ascii="Lato" w:eastAsia="Gill Sans MT" w:hAnsi="Lato" w:cs="Gill Sans MT"/>
          <w:color w:val="auto"/>
        </w:rPr>
        <w:t xml:space="preserve">ion </w:t>
      </w:r>
      <w:r w:rsidRPr="00000773">
        <w:rPr>
          <w:rFonts w:ascii="Lato" w:eastAsia="Gill Sans MT" w:hAnsi="Lato" w:cs="Gill Sans MT"/>
          <w:color w:val="auto"/>
          <w:spacing w:val="-2"/>
        </w:rPr>
        <w:t>m</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rPr>
        <w:t>h</w:t>
      </w:r>
      <w:r w:rsidRPr="00000773">
        <w:rPr>
          <w:rFonts w:ascii="Lato" w:eastAsia="Gill Sans MT" w:hAnsi="Lato" w:cs="Gill Sans MT"/>
          <w:color w:val="auto"/>
          <w:spacing w:val="-1"/>
        </w:rPr>
        <w:t>a</w:t>
      </w:r>
      <w:r w:rsidRPr="00000773">
        <w:rPr>
          <w:rFonts w:ascii="Lato" w:eastAsia="Gill Sans MT" w:hAnsi="Lato" w:cs="Gill Sans MT"/>
          <w:color w:val="auto"/>
        </w:rPr>
        <w:t>ni</w:t>
      </w:r>
      <w:r w:rsidRPr="00000773">
        <w:rPr>
          <w:rFonts w:ascii="Lato" w:eastAsia="Gill Sans MT" w:hAnsi="Lato" w:cs="Gill Sans MT"/>
          <w:color w:val="auto"/>
          <w:spacing w:val="-1"/>
        </w:rPr>
        <w:t>s</w:t>
      </w:r>
      <w:r w:rsidRPr="00000773">
        <w:rPr>
          <w:rFonts w:ascii="Lato" w:eastAsia="Gill Sans MT" w:hAnsi="Lato" w:cs="Gill Sans MT"/>
          <w:color w:val="auto"/>
        </w:rPr>
        <w:t>m</w:t>
      </w:r>
      <w:r w:rsidRPr="00000773">
        <w:rPr>
          <w:rFonts w:ascii="Lato" w:eastAsia="Gill Sans MT" w:hAnsi="Lato" w:cs="Gill Sans MT"/>
          <w:color w:val="auto"/>
          <w:spacing w:val="5"/>
        </w:rPr>
        <w:t xml:space="preserve"> </w:t>
      </w:r>
      <w:r w:rsidRPr="00000773">
        <w:rPr>
          <w:rFonts w:ascii="Lato" w:eastAsia="Gill Sans MT" w:hAnsi="Lato" w:cs="Gill Sans MT"/>
          <w:color w:val="auto"/>
        </w:rPr>
        <w:t>is</w:t>
      </w:r>
      <w:r w:rsidRPr="00000773">
        <w:rPr>
          <w:rFonts w:ascii="Lato" w:eastAsia="Gill Sans MT" w:hAnsi="Lato" w:cs="Gill Sans MT"/>
          <w:color w:val="auto"/>
          <w:spacing w:val="1"/>
        </w:rPr>
        <w:t xml:space="preserve"> </w:t>
      </w:r>
      <w:r w:rsidRPr="00000773">
        <w:rPr>
          <w:rFonts w:ascii="Lato" w:eastAsia="Gill Sans MT" w:hAnsi="Lato" w:cs="Gill Sans MT"/>
          <w:color w:val="auto"/>
        </w:rPr>
        <w:t>we</w:t>
      </w:r>
      <w:r w:rsidRPr="00000773">
        <w:rPr>
          <w:rFonts w:ascii="Lato" w:eastAsia="Gill Sans MT" w:hAnsi="Lato" w:cs="Gill Sans MT"/>
          <w:color w:val="auto"/>
          <w:spacing w:val="-1"/>
        </w:rPr>
        <w:t>l</w:t>
      </w:r>
      <w:r w:rsidRPr="00000773">
        <w:rPr>
          <w:rFonts w:ascii="Lato" w:eastAsia="Gill Sans MT" w:hAnsi="Lato" w:cs="Gill Sans MT"/>
          <w:color w:val="auto"/>
        </w:rPr>
        <w:t>l</w:t>
      </w:r>
      <w:r w:rsidRPr="00000773">
        <w:rPr>
          <w:rFonts w:ascii="Lato" w:eastAsia="Gill Sans MT" w:hAnsi="Lato" w:cs="Gill Sans MT"/>
          <w:color w:val="auto"/>
          <w:spacing w:val="2"/>
        </w:rPr>
        <w:t xml:space="preserve"> </w:t>
      </w:r>
      <w:r w:rsidRPr="00000773">
        <w:rPr>
          <w:rFonts w:ascii="Lato" w:eastAsia="Gill Sans MT" w:hAnsi="Lato" w:cs="Gill Sans MT"/>
          <w:color w:val="auto"/>
        </w:rPr>
        <w:t>fun</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spacing w:val="-3"/>
        </w:rPr>
        <w:t>i</w:t>
      </w:r>
      <w:r w:rsidRPr="00000773">
        <w:rPr>
          <w:rFonts w:ascii="Lato" w:eastAsia="Gill Sans MT" w:hAnsi="Lato" w:cs="Gill Sans MT"/>
          <w:color w:val="auto"/>
        </w:rPr>
        <w:t>on</w:t>
      </w:r>
      <w:r w:rsidRPr="00000773">
        <w:rPr>
          <w:rFonts w:ascii="Lato" w:eastAsia="Gill Sans MT" w:hAnsi="Lato" w:cs="Gill Sans MT"/>
          <w:color w:val="auto"/>
          <w:spacing w:val="-2"/>
        </w:rPr>
        <w:t>i</w:t>
      </w:r>
      <w:r w:rsidRPr="00000773">
        <w:rPr>
          <w:rFonts w:ascii="Lato" w:eastAsia="Gill Sans MT" w:hAnsi="Lato" w:cs="Gill Sans MT"/>
          <w:color w:val="auto"/>
        </w:rPr>
        <w:t>ng</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o</w:t>
      </w:r>
      <w:r w:rsidRPr="00000773">
        <w:rPr>
          <w:rFonts w:ascii="Lato" w:eastAsia="Gill Sans MT" w:hAnsi="Lato" w:cs="Gill Sans MT"/>
          <w:color w:val="auto"/>
          <w:spacing w:val="6"/>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e</w:t>
      </w:r>
      <w:r w:rsidRPr="00000773">
        <w:rPr>
          <w:rFonts w:ascii="Lato" w:eastAsia="Gill Sans MT" w:hAnsi="Lato" w:cs="Gill Sans MT"/>
          <w:color w:val="auto"/>
          <w:spacing w:val="-1"/>
        </w:rPr>
        <w:t>v</w:t>
      </w:r>
      <w:r w:rsidRPr="00000773">
        <w:rPr>
          <w:rFonts w:ascii="Lato" w:eastAsia="Gill Sans MT" w:hAnsi="Lato" w:cs="Gill Sans MT"/>
          <w:color w:val="auto"/>
        </w:rPr>
        <w:t>ent</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spacing w:val="-2"/>
        </w:rPr>
        <w:t>n</w:t>
      </w:r>
      <w:r w:rsidRPr="00000773">
        <w:rPr>
          <w:rFonts w:ascii="Lato" w:eastAsia="Gill Sans MT" w:hAnsi="Lato" w:cs="Gill Sans MT"/>
          <w:color w:val="auto"/>
        </w:rPr>
        <w:t xml:space="preserve">d </w:t>
      </w:r>
      <w:r w:rsidRPr="00000773">
        <w:rPr>
          <w:rFonts w:ascii="Lato" w:eastAsia="Gill Sans MT" w:hAnsi="Lato" w:cs="Gill Sans MT"/>
          <w:color w:val="auto"/>
          <w:spacing w:val="-1"/>
        </w:rPr>
        <w:t>r</w:t>
      </w:r>
      <w:r w:rsidRPr="00000773">
        <w:rPr>
          <w:rFonts w:ascii="Lato" w:eastAsia="Gill Sans MT" w:hAnsi="Lato" w:cs="Gill Sans MT"/>
          <w:color w:val="auto"/>
        </w:rPr>
        <w:t>e</w:t>
      </w:r>
      <w:r w:rsidRPr="00000773">
        <w:rPr>
          <w:rFonts w:ascii="Lato" w:eastAsia="Gill Sans MT" w:hAnsi="Lato" w:cs="Gill Sans MT"/>
          <w:color w:val="auto"/>
          <w:spacing w:val="-1"/>
        </w:rPr>
        <w:t>s</w:t>
      </w:r>
      <w:r w:rsidRPr="00000773">
        <w:rPr>
          <w:rFonts w:ascii="Lato" w:eastAsia="Gill Sans MT" w:hAnsi="Lato" w:cs="Gill Sans MT"/>
          <w:color w:val="auto"/>
        </w:rPr>
        <w:t xml:space="preserve">pond </w:t>
      </w:r>
      <w:r w:rsidRPr="00000773">
        <w:rPr>
          <w:rFonts w:ascii="Lato" w:eastAsia="Gill Sans MT" w:hAnsi="Lato" w:cs="Gill Sans MT"/>
          <w:color w:val="auto"/>
          <w:spacing w:val="1"/>
        </w:rPr>
        <w:t>t</w:t>
      </w:r>
      <w:r w:rsidRPr="00000773">
        <w:rPr>
          <w:rFonts w:ascii="Lato" w:eastAsia="Gill Sans MT" w:hAnsi="Lato" w:cs="Gill Sans MT"/>
          <w:color w:val="auto"/>
        </w:rPr>
        <w:t>o</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3"/>
        </w:rPr>
        <w:t>a</w:t>
      </w:r>
      <w:r w:rsidRPr="00000773">
        <w:rPr>
          <w:rFonts w:ascii="Lato" w:eastAsia="Gill Sans MT" w:hAnsi="Lato" w:cs="Gill Sans MT"/>
          <w:color w:val="auto"/>
        </w:rPr>
        <w:t xml:space="preserve">ny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w:t>
      </w:r>
      <w:r w:rsidRPr="00000773">
        <w:rPr>
          <w:rFonts w:ascii="Lato" w:eastAsia="Gill Sans MT" w:hAnsi="Lato" w:cs="Gill Sans MT"/>
          <w:color w:val="auto"/>
          <w:spacing w:val="1"/>
        </w:rPr>
        <w:t>t</w:t>
      </w:r>
      <w:r w:rsidRPr="00000773">
        <w:rPr>
          <w:rFonts w:ascii="Lato" w:eastAsia="Gill Sans MT" w:hAnsi="Lato" w:cs="Gill Sans MT"/>
          <w:color w:val="auto"/>
          <w:spacing w:val="-3"/>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ion</w:t>
      </w:r>
      <w:r w:rsidRPr="00000773">
        <w:rPr>
          <w:rFonts w:ascii="Lato" w:eastAsia="Gill Sans MT" w:hAnsi="Lato" w:cs="Gill Sans MT"/>
          <w:color w:val="auto"/>
          <w:spacing w:val="1"/>
        </w:rPr>
        <w:t xml:space="preserve"> </w:t>
      </w:r>
      <w:r w:rsidRPr="00000773">
        <w:rPr>
          <w:rFonts w:ascii="Lato" w:eastAsia="Gill Sans MT" w:hAnsi="Lato" w:cs="Gill Sans MT"/>
          <w:color w:val="auto"/>
          <w:spacing w:val="-3"/>
        </w:rPr>
        <w:t>c</w:t>
      </w:r>
      <w:r w:rsidRPr="00000773">
        <w:rPr>
          <w:rFonts w:ascii="Lato" w:eastAsia="Gill Sans MT" w:hAnsi="Lato" w:cs="Gill Sans MT"/>
          <w:color w:val="auto"/>
        </w:rPr>
        <w:t>once</w:t>
      </w:r>
      <w:r w:rsidRPr="00000773">
        <w:rPr>
          <w:rFonts w:ascii="Lato" w:eastAsia="Gill Sans MT" w:hAnsi="Lato" w:cs="Gill Sans MT"/>
          <w:color w:val="auto"/>
          <w:spacing w:val="-1"/>
        </w:rPr>
        <w:t>r</w:t>
      </w:r>
      <w:r w:rsidRPr="00000773">
        <w:rPr>
          <w:rFonts w:ascii="Lato" w:eastAsia="Gill Sans MT" w:hAnsi="Lato" w:cs="Gill Sans MT"/>
          <w:color w:val="auto"/>
        </w:rPr>
        <w:t>n</w:t>
      </w:r>
      <w:r w:rsidRPr="00000773">
        <w:rPr>
          <w:rFonts w:ascii="Lato" w:eastAsia="Gill Sans MT" w:hAnsi="Lato" w:cs="Gill Sans MT"/>
          <w:color w:val="auto"/>
          <w:spacing w:val="1"/>
        </w:rPr>
        <w:t>s</w:t>
      </w:r>
      <w:r w:rsidRPr="00000773">
        <w:rPr>
          <w:rFonts w:ascii="Lato" w:eastAsia="Gill Sans MT" w:hAnsi="Lato" w:cs="Gill Sans MT"/>
          <w:color w:val="auto"/>
        </w:rPr>
        <w:t>.</w:t>
      </w:r>
    </w:p>
    <w:p w14:paraId="0C1FECB5" w14:textId="77777777" w:rsidR="006C2568" w:rsidRPr="00000773" w:rsidRDefault="006C2568" w:rsidP="006C2568">
      <w:pPr>
        <w:spacing w:after="0" w:line="277" w:lineRule="auto"/>
        <w:ind w:right="-64"/>
        <w:jc w:val="both"/>
        <w:rPr>
          <w:rFonts w:ascii="Lato" w:eastAsia="Gill Sans MT" w:hAnsi="Lato" w:cs="Gill Sans MT"/>
          <w:color w:val="auto"/>
        </w:rPr>
      </w:pPr>
      <w:r w:rsidRPr="00000773">
        <w:rPr>
          <w:rFonts w:ascii="Lato" w:eastAsia="Gill Sans MT" w:hAnsi="Lato" w:cs="Gill Sans MT"/>
          <w:b/>
          <w:bCs/>
          <w:color w:val="auto"/>
          <w:spacing w:val="1"/>
        </w:rPr>
        <w:t>Ou</w:t>
      </w:r>
      <w:r w:rsidRPr="00000773">
        <w:rPr>
          <w:rFonts w:ascii="Lato" w:eastAsia="Gill Sans MT" w:hAnsi="Lato" w:cs="Gill Sans MT"/>
          <w:b/>
          <w:bCs/>
          <w:color w:val="auto"/>
          <w:spacing w:val="-1"/>
        </w:rPr>
        <w:t>t</w:t>
      </w:r>
      <w:r w:rsidRPr="00000773">
        <w:rPr>
          <w:rFonts w:ascii="Lato" w:eastAsia="Gill Sans MT" w:hAnsi="Lato" w:cs="Gill Sans MT"/>
          <w:b/>
          <w:bCs/>
          <w:color w:val="auto"/>
          <w:spacing w:val="-2"/>
        </w:rPr>
        <w:t>c</w:t>
      </w:r>
      <w:r w:rsidRPr="00000773">
        <w:rPr>
          <w:rFonts w:ascii="Lato" w:eastAsia="Gill Sans MT" w:hAnsi="Lato" w:cs="Gill Sans MT"/>
          <w:b/>
          <w:bCs/>
          <w:color w:val="auto"/>
          <w:spacing w:val="1"/>
        </w:rPr>
        <w:t>o</w:t>
      </w:r>
      <w:r w:rsidRPr="00000773">
        <w:rPr>
          <w:rFonts w:ascii="Lato" w:eastAsia="Gill Sans MT" w:hAnsi="Lato" w:cs="Gill Sans MT"/>
          <w:b/>
          <w:bCs/>
          <w:color w:val="auto"/>
        </w:rPr>
        <w:t>me</w:t>
      </w:r>
      <w:r w:rsidRPr="00000773">
        <w:rPr>
          <w:rFonts w:ascii="Lato" w:eastAsia="Gill Sans MT" w:hAnsi="Lato" w:cs="Gill Sans MT"/>
          <w:b/>
          <w:bCs/>
          <w:color w:val="auto"/>
          <w:spacing w:val="-3"/>
        </w:rPr>
        <w:t xml:space="preserve"> </w:t>
      </w:r>
      <w:r w:rsidRPr="00000773">
        <w:rPr>
          <w:rFonts w:ascii="Lato" w:eastAsia="Gill Sans MT" w:hAnsi="Lato" w:cs="Gill Sans MT"/>
          <w:b/>
          <w:bCs/>
          <w:color w:val="auto"/>
        </w:rPr>
        <w:t>2:</w:t>
      </w:r>
      <w:r w:rsidRPr="00000773">
        <w:rPr>
          <w:rFonts w:ascii="Lato" w:eastAsia="Gill Sans MT" w:hAnsi="Lato" w:cs="Gill Sans MT"/>
          <w:b/>
          <w:bCs/>
          <w:color w:val="auto"/>
          <w:spacing w:val="-2"/>
        </w:rPr>
        <w:t xml:space="preserve"> </w:t>
      </w:r>
      <w:r w:rsidRPr="00000773">
        <w:rPr>
          <w:rFonts w:ascii="Lato" w:eastAsia="Gill Sans MT" w:hAnsi="Lato" w:cs="Gill Sans MT"/>
          <w:color w:val="auto"/>
        </w:rPr>
        <w:t>Gove</w:t>
      </w:r>
      <w:r w:rsidRPr="00000773">
        <w:rPr>
          <w:rFonts w:ascii="Lato" w:eastAsia="Gill Sans MT" w:hAnsi="Lato" w:cs="Gill Sans MT"/>
          <w:color w:val="auto"/>
          <w:spacing w:val="-2"/>
        </w:rPr>
        <w:t>r</w:t>
      </w:r>
      <w:r w:rsidRPr="00000773">
        <w:rPr>
          <w:rFonts w:ascii="Lato" w:eastAsia="Gill Sans MT" w:hAnsi="Lato" w:cs="Gill Sans MT"/>
          <w:color w:val="auto"/>
        </w:rPr>
        <w:t>n</w:t>
      </w:r>
      <w:r w:rsidRPr="00000773">
        <w:rPr>
          <w:rFonts w:ascii="Lato" w:eastAsia="Gill Sans MT" w:hAnsi="Lato" w:cs="Gill Sans MT"/>
          <w:color w:val="auto"/>
          <w:spacing w:val="-2"/>
        </w:rPr>
        <w:t>m</w:t>
      </w:r>
      <w:r w:rsidRPr="00000773">
        <w:rPr>
          <w:rFonts w:ascii="Lato" w:eastAsia="Gill Sans MT" w:hAnsi="Lato" w:cs="Gill Sans MT"/>
          <w:color w:val="auto"/>
        </w:rPr>
        <w:t>ent</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w:t>
      </w:r>
      <w:r w:rsidRPr="00000773">
        <w:rPr>
          <w:rFonts w:ascii="Lato" w:eastAsia="Gill Sans MT" w:hAnsi="Lato" w:cs="Gill Sans MT"/>
          <w:color w:val="auto"/>
          <w:spacing w:val="-2"/>
        </w:rPr>
        <w:t>o</w:t>
      </w:r>
      <w:r w:rsidRPr="00000773">
        <w:rPr>
          <w:rFonts w:ascii="Lato" w:eastAsia="Gill Sans MT" w:hAnsi="Lato" w:cs="Gill Sans MT"/>
          <w:color w:val="auto"/>
        </w:rPr>
        <w:t>n</w:t>
      </w:r>
      <w:r w:rsidRPr="00000773">
        <w:rPr>
          <w:rFonts w:ascii="Lato" w:eastAsia="Gill Sans MT" w:hAnsi="Lato" w:cs="Gill Sans MT"/>
          <w:color w:val="auto"/>
          <w:spacing w:val="-1"/>
        </w:rPr>
        <w:t xml:space="preserve"> sys</w:t>
      </w:r>
      <w:r w:rsidRPr="00000773">
        <w:rPr>
          <w:rFonts w:ascii="Lato" w:eastAsia="Gill Sans MT" w:hAnsi="Lato" w:cs="Gill Sans MT"/>
          <w:color w:val="auto"/>
          <w:spacing w:val="1"/>
        </w:rPr>
        <w:t>t</w:t>
      </w:r>
      <w:r w:rsidRPr="00000773">
        <w:rPr>
          <w:rFonts w:ascii="Lato" w:eastAsia="Gill Sans MT" w:hAnsi="Lato" w:cs="Gill Sans MT"/>
          <w:color w:val="auto"/>
        </w:rPr>
        <w:t>em</w:t>
      </w:r>
      <w:r w:rsidRPr="00000773">
        <w:rPr>
          <w:rFonts w:ascii="Lato" w:eastAsia="Gill Sans MT" w:hAnsi="Lato" w:cs="Gill Sans MT"/>
          <w:color w:val="auto"/>
          <w:spacing w:val="-4"/>
        </w:rPr>
        <w:t xml:space="preserve"> </w:t>
      </w:r>
      <w:r w:rsidRPr="00000773">
        <w:rPr>
          <w:rFonts w:ascii="Lato" w:eastAsia="Gill Sans MT" w:hAnsi="Lato" w:cs="Gill Sans MT"/>
          <w:color w:val="auto"/>
        </w:rPr>
        <w:t>is</w:t>
      </w:r>
      <w:r w:rsidRPr="00000773">
        <w:rPr>
          <w:rFonts w:ascii="Lato" w:eastAsia="Gill Sans MT" w:hAnsi="Lato" w:cs="Gill Sans MT"/>
          <w:color w:val="auto"/>
          <w:spacing w:val="-5"/>
        </w:rPr>
        <w:t xml:space="preserve"> </w:t>
      </w:r>
      <w:r w:rsidRPr="00000773">
        <w:rPr>
          <w:rFonts w:ascii="Lato" w:eastAsia="Gill Sans MT" w:hAnsi="Lato" w:cs="Gill Sans MT"/>
          <w:color w:val="auto"/>
        </w:rPr>
        <w:t>we</w:t>
      </w:r>
      <w:r w:rsidRPr="00000773">
        <w:rPr>
          <w:rFonts w:ascii="Lato" w:eastAsia="Gill Sans MT" w:hAnsi="Lato" w:cs="Gill Sans MT"/>
          <w:color w:val="auto"/>
          <w:spacing w:val="-1"/>
        </w:rPr>
        <w:t>l</w:t>
      </w:r>
      <w:r w:rsidRPr="00000773">
        <w:rPr>
          <w:rFonts w:ascii="Lato" w:eastAsia="Gill Sans MT" w:hAnsi="Lato" w:cs="Gill Sans MT"/>
          <w:color w:val="auto"/>
        </w:rPr>
        <w:t>l</w:t>
      </w:r>
      <w:r w:rsidRPr="00000773">
        <w:rPr>
          <w:rFonts w:ascii="Lato" w:eastAsia="Gill Sans MT" w:hAnsi="Lato" w:cs="Gill Sans MT"/>
          <w:color w:val="auto"/>
          <w:spacing w:val="-2"/>
        </w:rPr>
        <w:t xml:space="preserve"> </w:t>
      </w:r>
      <w:r w:rsidRPr="00000773">
        <w:rPr>
          <w:rFonts w:ascii="Lato" w:eastAsia="Gill Sans MT" w:hAnsi="Lato" w:cs="Gill Sans MT"/>
          <w:color w:val="auto"/>
        </w:rPr>
        <w:t>fun</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w:t>
      </w:r>
      <w:r w:rsidRPr="00000773">
        <w:rPr>
          <w:rFonts w:ascii="Lato" w:eastAsia="Gill Sans MT" w:hAnsi="Lato" w:cs="Gill Sans MT"/>
          <w:color w:val="auto"/>
          <w:spacing w:val="-2"/>
        </w:rPr>
        <w:t>o</w:t>
      </w:r>
      <w:r w:rsidRPr="00000773">
        <w:rPr>
          <w:rFonts w:ascii="Lato" w:eastAsia="Gill Sans MT" w:hAnsi="Lato" w:cs="Gill Sans MT"/>
          <w:color w:val="auto"/>
        </w:rPr>
        <w:t>ning</w:t>
      </w:r>
      <w:r w:rsidRPr="00000773">
        <w:rPr>
          <w:rFonts w:ascii="Lato" w:eastAsia="Gill Sans MT" w:hAnsi="Lato" w:cs="Gill Sans MT"/>
          <w:color w:val="auto"/>
          <w:spacing w:val="-2"/>
        </w:rPr>
        <w:t xml:space="preserve"> t</w:t>
      </w:r>
      <w:r w:rsidRPr="00000773">
        <w:rPr>
          <w:rFonts w:ascii="Lato" w:eastAsia="Gill Sans MT" w:hAnsi="Lato" w:cs="Gill Sans MT"/>
          <w:color w:val="auto"/>
        </w:rPr>
        <w:t>o p</w:t>
      </w:r>
      <w:r w:rsidRPr="00000773">
        <w:rPr>
          <w:rFonts w:ascii="Lato" w:eastAsia="Gill Sans MT" w:hAnsi="Lato" w:cs="Gill Sans MT"/>
          <w:color w:val="auto"/>
          <w:spacing w:val="-1"/>
        </w:rPr>
        <w:t>r</w:t>
      </w:r>
      <w:r w:rsidRPr="00000773">
        <w:rPr>
          <w:rFonts w:ascii="Lato" w:eastAsia="Gill Sans MT" w:hAnsi="Lato" w:cs="Gill Sans MT"/>
          <w:color w:val="auto"/>
        </w:rPr>
        <w:t>e</w:t>
      </w:r>
      <w:r w:rsidRPr="00000773">
        <w:rPr>
          <w:rFonts w:ascii="Lato" w:eastAsia="Gill Sans MT" w:hAnsi="Lato" w:cs="Gill Sans MT"/>
          <w:color w:val="auto"/>
          <w:spacing w:val="-1"/>
        </w:rPr>
        <w:t>v</w:t>
      </w:r>
      <w:r w:rsidRPr="00000773">
        <w:rPr>
          <w:rFonts w:ascii="Lato" w:eastAsia="Gill Sans MT" w:hAnsi="Lato" w:cs="Gill Sans MT"/>
          <w:color w:val="auto"/>
        </w:rPr>
        <w:t>e</w:t>
      </w:r>
      <w:r w:rsidRPr="00000773">
        <w:rPr>
          <w:rFonts w:ascii="Lato" w:eastAsia="Gill Sans MT" w:hAnsi="Lato" w:cs="Gill Sans MT"/>
          <w:color w:val="auto"/>
          <w:spacing w:val="-3"/>
        </w:rPr>
        <w:t>n</w:t>
      </w:r>
      <w:r w:rsidRPr="00000773">
        <w:rPr>
          <w:rFonts w:ascii="Lato" w:eastAsia="Gill Sans MT" w:hAnsi="Lato" w:cs="Gill Sans MT"/>
          <w:color w:val="auto"/>
        </w:rPr>
        <w:t>t</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a</w:t>
      </w:r>
      <w:r w:rsidRPr="00000773">
        <w:rPr>
          <w:rFonts w:ascii="Lato" w:eastAsia="Gill Sans MT" w:hAnsi="Lato" w:cs="Gill Sans MT"/>
          <w:color w:val="auto"/>
        </w:rPr>
        <w:t>nd</w:t>
      </w:r>
      <w:r w:rsidRPr="00000773">
        <w:rPr>
          <w:rFonts w:ascii="Lato" w:eastAsia="Gill Sans MT" w:hAnsi="Lato" w:cs="Gill Sans MT"/>
          <w:color w:val="auto"/>
          <w:spacing w:val="-1"/>
        </w:rPr>
        <w:t xml:space="preserve"> r</w:t>
      </w:r>
      <w:r w:rsidRPr="00000773">
        <w:rPr>
          <w:rFonts w:ascii="Lato" w:eastAsia="Gill Sans MT" w:hAnsi="Lato" w:cs="Gill Sans MT"/>
          <w:color w:val="auto"/>
        </w:rPr>
        <w:t>e</w:t>
      </w:r>
      <w:r w:rsidRPr="00000773">
        <w:rPr>
          <w:rFonts w:ascii="Lato" w:eastAsia="Gill Sans MT" w:hAnsi="Lato" w:cs="Gill Sans MT"/>
          <w:color w:val="auto"/>
          <w:spacing w:val="-1"/>
        </w:rPr>
        <w:t>s</w:t>
      </w:r>
      <w:r w:rsidRPr="00000773">
        <w:rPr>
          <w:rFonts w:ascii="Lato" w:eastAsia="Gill Sans MT" w:hAnsi="Lato" w:cs="Gill Sans MT"/>
          <w:color w:val="auto"/>
        </w:rPr>
        <w:t>pond</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2"/>
        </w:rPr>
        <w:t>t</w:t>
      </w:r>
      <w:r w:rsidRPr="00000773">
        <w:rPr>
          <w:rFonts w:ascii="Lato" w:eastAsia="Gill Sans MT" w:hAnsi="Lato" w:cs="Gill Sans MT"/>
          <w:color w:val="auto"/>
        </w:rPr>
        <w:t xml:space="preserve">o </w:t>
      </w:r>
      <w:r w:rsidRPr="00000773">
        <w:rPr>
          <w:rFonts w:ascii="Lato" w:eastAsia="Gill Sans MT" w:hAnsi="Lato" w:cs="Gill Sans MT"/>
          <w:color w:val="auto"/>
          <w:spacing w:val="-1"/>
        </w:rPr>
        <w:t>a</w:t>
      </w:r>
      <w:r w:rsidRPr="00000773">
        <w:rPr>
          <w:rFonts w:ascii="Lato" w:eastAsia="Gill Sans MT" w:hAnsi="Lato" w:cs="Gill Sans MT"/>
          <w:color w:val="auto"/>
        </w:rPr>
        <w:t xml:space="preserve">ny </w:t>
      </w:r>
      <w:r w:rsidRPr="00000773">
        <w:rPr>
          <w:rFonts w:ascii="Lato" w:eastAsia="Gill Sans MT" w:hAnsi="Lato" w:cs="Gill Sans MT"/>
          <w:color w:val="auto"/>
          <w:spacing w:val="-1"/>
        </w:rPr>
        <w:t>cas</w:t>
      </w:r>
      <w:r w:rsidRPr="00000773">
        <w:rPr>
          <w:rFonts w:ascii="Lato" w:eastAsia="Gill Sans MT" w:hAnsi="Lato" w:cs="Gill Sans MT"/>
          <w:color w:val="auto"/>
        </w:rPr>
        <w:t>e</w:t>
      </w:r>
      <w:r w:rsidRPr="00000773">
        <w:rPr>
          <w:rFonts w:ascii="Lato" w:eastAsia="Gill Sans MT" w:hAnsi="Lato" w:cs="Gill Sans MT"/>
          <w:color w:val="auto"/>
          <w:spacing w:val="1"/>
        </w:rPr>
        <w:t xml:space="preserve"> </w:t>
      </w:r>
      <w:r w:rsidRPr="00000773">
        <w:rPr>
          <w:rFonts w:ascii="Lato" w:eastAsia="Gill Sans MT" w:hAnsi="Lato" w:cs="Gill Sans MT"/>
          <w:color w:val="auto"/>
        </w:rPr>
        <w:t>on</w:t>
      </w:r>
      <w:r w:rsidRPr="00000773">
        <w:rPr>
          <w:rFonts w:ascii="Lato" w:eastAsia="Gill Sans MT" w:hAnsi="Lato" w:cs="Gill Sans MT"/>
          <w:color w:val="auto"/>
          <w:spacing w:val="2"/>
        </w:rPr>
        <w:t xml:space="preserve"> </w:t>
      </w:r>
      <w:r w:rsidRPr="00000773">
        <w:rPr>
          <w:rFonts w:ascii="Lato" w:eastAsia="Gill Sans MT" w:hAnsi="Lato" w:cs="Gill Sans MT"/>
          <w:color w:val="auto"/>
          <w:spacing w:val="-1"/>
        </w:rPr>
        <w:t>c</w:t>
      </w:r>
      <w:r w:rsidRPr="00000773">
        <w:rPr>
          <w:rFonts w:ascii="Lato" w:eastAsia="Gill Sans MT" w:hAnsi="Lato" w:cs="Gill Sans MT"/>
          <w:color w:val="auto"/>
        </w:rPr>
        <w:t>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io</w:t>
      </w:r>
      <w:r w:rsidRPr="00000773">
        <w:rPr>
          <w:rFonts w:ascii="Lato" w:eastAsia="Gill Sans MT" w:hAnsi="Lato" w:cs="Gill Sans MT"/>
          <w:color w:val="auto"/>
          <w:spacing w:val="1"/>
        </w:rPr>
        <w:t>n</w:t>
      </w:r>
      <w:r w:rsidRPr="00000773">
        <w:rPr>
          <w:rFonts w:ascii="Lato" w:eastAsia="Gill Sans MT" w:hAnsi="Lato" w:cs="Gill Sans MT"/>
          <w:color w:val="auto"/>
        </w:rPr>
        <w:t>.</w:t>
      </w:r>
    </w:p>
    <w:p w14:paraId="0BC9E082" w14:textId="5EEE337A" w:rsidR="006C2568" w:rsidRPr="00000773" w:rsidRDefault="006C2568" w:rsidP="00B936FC">
      <w:pPr>
        <w:spacing w:after="0" w:line="253" w:lineRule="exact"/>
        <w:ind w:right="-64"/>
        <w:jc w:val="both"/>
        <w:rPr>
          <w:rFonts w:ascii="Lato" w:eastAsia="Gill Sans MT" w:hAnsi="Lato" w:cs="Gill Sans MT"/>
          <w:color w:val="auto"/>
        </w:rPr>
      </w:pPr>
      <w:r w:rsidRPr="00000773">
        <w:rPr>
          <w:rFonts w:ascii="Lato" w:eastAsia="Gill Sans MT" w:hAnsi="Lato" w:cs="Gill Sans MT"/>
          <w:b/>
          <w:bCs/>
          <w:color w:val="auto"/>
          <w:spacing w:val="1"/>
        </w:rPr>
        <w:t>Ou</w:t>
      </w:r>
      <w:r w:rsidRPr="00000773">
        <w:rPr>
          <w:rFonts w:ascii="Lato" w:eastAsia="Gill Sans MT" w:hAnsi="Lato" w:cs="Gill Sans MT"/>
          <w:b/>
          <w:bCs/>
          <w:color w:val="auto"/>
          <w:spacing w:val="-1"/>
        </w:rPr>
        <w:t>t</w:t>
      </w:r>
      <w:r w:rsidRPr="00000773">
        <w:rPr>
          <w:rFonts w:ascii="Lato" w:eastAsia="Gill Sans MT" w:hAnsi="Lato" w:cs="Gill Sans MT"/>
          <w:b/>
          <w:bCs/>
          <w:color w:val="auto"/>
          <w:spacing w:val="-2"/>
        </w:rPr>
        <w:t>c</w:t>
      </w:r>
      <w:r w:rsidRPr="00000773">
        <w:rPr>
          <w:rFonts w:ascii="Lato" w:eastAsia="Gill Sans MT" w:hAnsi="Lato" w:cs="Gill Sans MT"/>
          <w:b/>
          <w:bCs/>
          <w:color w:val="auto"/>
          <w:spacing w:val="1"/>
        </w:rPr>
        <w:t>o</w:t>
      </w:r>
      <w:r w:rsidRPr="00000773">
        <w:rPr>
          <w:rFonts w:ascii="Lato" w:eastAsia="Gill Sans MT" w:hAnsi="Lato" w:cs="Gill Sans MT"/>
          <w:b/>
          <w:bCs/>
          <w:color w:val="auto"/>
        </w:rPr>
        <w:t>me</w:t>
      </w:r>
      <w:r w:rsidRPr="00000773">
        <w:rPr>
          <w:rFonts w:ascii="Lato" w:eastAsia="Gill Sans MT" w:hAnsi="Lato" w:cs="Gill Sans MT"/>
          <w:b/>
          <w:bCs/>
          <w:color w:val="auto"/>
          <w:spacing w:val="-3"/>
        </w:rPr>
        <w:t xml:space="preserve"> </w:t>
      </w:r>
      <w:r w:rsidRPr="00000773">
        <w:rPr>
          <w:rFonts w:ascii="Lato" w:eastAsia="Gill Sans MT" w:hAnsi="Lato" w:cs="Gill Sans MT"/>
          <w:b/>
          <w:bCs/>
          <w:color w:val="auto"/>
        </w:rPr>
        <w:t xml:space="preserve">3: </w:t>
      </w:r>
      <w:r w:rsidRPr="00000773">
        <w:rPr>
          <w:rFonts w:ascii="Lato" w:eastAsia="Gill Sans MT" w:hAnsi="Lato" w:cs="Gill Sans MT"/>
          <w:color w:val="auto"/>
        </w:rPr>
        <w:t>P</w:t>
      </w:r>
      <w:r w:rsidRPr="00000773">
        <w:rPr>
          <w:rFonts w:ascii="Lato" w:eastAsia="Gill Sans MT" w:hAnsi="Lato" w:cs="Gill Sans MT"/>
          <w:color w:val="auto"/>
          <w:spacing w:val="1"/>
        </w:rPr>
        <w:t>o</w:t>
      </w:r>
      <w:r w:rsidRPr="00000773">
        <w:rPr>
          <w:rFonts w:ascii="Lato" w:eastAsia="Gill Sans MT" w:hAnsi="Lato" w:cs="Gill Sans MT"/>
          <w:color w:val="auto"/>
        </w:rPr>
        <w:t>l</w:t>
      </w:r>
      <w:r w:rsidRPr="00000773">
        <w:rPr>
          <w:rFonts w:ascii="Lato" w:eastAsia="Gill Sans MT" w:hAnsi="Lato" w:cs="Gill Sans MT"/>
          <w:color w:val="auto"/>
          <w:spacing w:val="-1"/>
        </w:rPr>
        <w:t>icy</w:t>
      </w:r>
      <w:r w:rsidRPr="00000773">
        <w:rPr>
          <w:rFonts w:ascii="Lato" w:eastAsia="Gill Sans MT" w:hAnsi="Lato" w:cs="Gill Sans MT"/>
          <w:color w:val="auto"/>
        </w:rPr>
        <w:t>ma</w:t>
      </w:r>
      <w:r w:rsidRPr="00000773">
        <w:rPr>
          <w:rFonts w:ascii="Lato" w:eastAsia="Gill Sans MT" w:hAnsi="Lato" w:cs="Gill Sans MT"/>
          <w:color w:val="auto"/>
          <w:spacing w:val="-1"/>
        </w:rPr>
        <w:t>k</w:t>
      </w:r>
      <w:r w:rsidRPr="00000773">
        <w:rPr>
          <w:rFonts w:ascii="Lato" w:eastAsia="Gill Sans MT" w:hAnsi="Lato" w:cs="Gill Sans MT"/>
          <w:color w:val="auto"/>
        </w:rPr>
        <w:t>e</w:t>
      </w:r>
      <w:r w:rsidRPr="00000773">
        <w:rPr>
          <w:rFonts w:ascii="Lato" w:eastAsia="Gill Sans MT" w:hAnsi="Lato" w:cs="Gill Sans MT"/>
          <w:color w:val="auto"/>
          <w:spacing w:val="-1"/>
        </w:rPr>
        <w:t>r</w:t>
      </w:r>
      <w:r w:rsidRPr="00000773">
        <w:rPr>
          <w:rFonts w:ascii="Lato" w:eastAsia="Gill Sans MT" w:hAnsi="Lato" w:cs="Gill Sans MT"/>
          <w:color w:val="auto"/>
        </w:rPr>
        <w:t>s</w:t>
      </w:r>
      <w:r w:rsidRPr="00000773">
        <w:rPr>
          <w:rFonts w:ascii="Lato" w:eastAsia="Gill Sans MT" w:hAnsi="Lato" w:cs="Gill Sans MT"/>
          <w:color w:val="auto"/>
          <w:spacing w:val="-2"/>
        </w:rPr>
        <w:t xml:space="preserve"> </w:t>
      </w:r>
      <w:r w:rsidRPr="00000773">
        <w:rPr>
          <w:rFonts w:ascii="Lato" w:eastAsia="Gill Sans MT" w:hAnsi="Lato" w:cs="Gill Sans MT"/>
          <w:color w:val="auto"/>
        </w:rPr>
        <w:t>en</w:t>
      </w:r>
      <w:r w:rsidRPr="00000773">
        <w:rPr>
          <w:rFonts w:ascii="Lato" w:eastAsia="Gill Sans MT" w:hAnsi="Lato" w:cs="Gill Sans MT"/>
          <w:color w:val="auto"/>
          <w:spacing w:val="-2"/>
        </w:rPr>
        <w:t>d</w:t>
      </w:r>
      <w:r w:rsidRPr="00000773">
        <w:rPr>
          <w:rFonts w:ascii="Lato" w:eastAsia="Gill Sans MT" w:hAnsi="Lato" w:cs="Gill Sans MT"/>
          <w:color w:val="auto"/>
        </w:rPr>
        <w:t>or</w:t>
      </w:r>
      <w:r w:rsidRPr="00000773">
        <w:rPr>
          <w:rFonts w:ascii="Lato" w:eastAsia="Gill Sans MT" w:hAnsi="Lato" w:cs="Gill Sans MT"/>
          <w:color w:val="auto"/>
          <w:spacing w:val="-1"/>
        </w:rPr>
        <w:t>s</w:t>
      </w:r>
      <w:r w:rsidRPr="00000773">
        <w:rPr>
          <w:rFonts w:ascii="Lato" w:eastAsia="Gill Sans MT" w:hAnsi="Lato" w:cs="Gill Sans MT"/>
          <w:color w:val="auto"/>
        </w:rPr>
        <w:t>ed</w:t>
      </w:r>
      <w:r w:rsidRPr="00000773">
        <w:rPr>
          <w:rFonts w:ascii="Lato" w:eastAsia="Gill Sans MT" w:hAnsi="Lato" w:cs="Gill Sans MT"/>
          <w:color w:val="auto"/>
          <w:spacing w:val="-1"/>
        </w:rPr>
        <w:t xml:space="preserve"> </w:t>
      </w:r>
      <w:r w:rsidRPr="00000773">
        <w:rPr>
          <w:rFonts w:ascii="Lato" w:eastAsia="Gill Sans MT" w:hAnsi="Lato" w:cs="Gill Sans MT"/>
          <w:color w:val="auto"/>
        </w:rPr>
        <w:t>le</w:t>
      </w:r>
      <w:r w:rsidRPr="00000773">
        <w:rPr>
          <w:rFonts w:ascii="Lato" w:eastAsia="Gill Sans MT" w:hAnsi="Lato" w:cs="Gill Sans MT"/>
          <w:color w:val="auto"/>
          <w:spacing w:val="-1"/>
        </w:rPr>
        <w:t>ar</w:t>
      </w:r>
      <w:r w:rsidRPr="00000773">
        <w:rPr>
          <w:rFonts w:ascii="Lato" w:eastAsia="Gill Sans MT" w:hAnsi="Lato" w:cs="Gill Sans MT"/>
          <w:color w:val="auto"/>
        </w:rPr>
        <w:t xml:space="preserve">ning </w:t>
      </w:r>
      <w:r w:rsidRPr="00000773">
        <w:rPr>
          <w:rFonts w:ascii="Lato" w:eastAsia="Gill Sans MT" w:hAnsi="Lato" w:cs="Gill Sans MT"/>
          <w:color w:val="auto"/>
          <w:spacing w:val="-1"/>
        </w:rPr>
        <w:t>a</w:t>
      </w:r>
      <w:r w:rsidRPr="00000773">
        <w:rPr>
          <w:rFonts w:ascii="Lato" w:eastAsia="Gill Sans MT" w:hAnsi="Lato" w:cs="Gill Sans MT"/>
          <w:color w:val="auto"/>
        </w:rPr>
        <w:t>nd</w:t>
      </w:r>
      <w:r w:rsidRPr="00000773">
        <w:rPr>
          <w:rFonts w:ascii="Lato" w:eastAsia="Gill Sans MT" w:hAnsi="Lato" w:cs="Gill Sans MT"/>
          <w:color w:val="auto"/>
          <w:spacing w:val="-1"/>
        </w:rPr>
        <w:t xml:space="preserve"> </w:t>
      </w:r>
      <w:r w:rsidRPr="00000773">
        <w:rPr>
          <w:rFonts w:ascii="Lato" w:eastAsia="Gill Sans MT" w:hAnsi="Lato" w:cs="Gill Sans MT"/>
          <w:color w:val="auto"/>
          <w:spacing w:val="-3"/>
        </w:rPr>
        <w:t>g</w:t>
      </w:r>
      <w:r w:rsidRPr="00000773">
        <w:rPr>
          <w:rFonts w:ascii="Lato" w:eastAsia="Gill Sans MT" w:hAnsi="Lato" w:cs="Gill Sans MT"/>
          <w:color w:val="auto"/>
        </w:rPr>
        <w:t>o</w:t>
      </w:r>
      <w:r w:rsidRPr="00000773">
        <w:rPr>
          <w:rFonts w:ascii="Lato" w:eastAsia="Gill Sans MT" w:hAnsi="Lato" w:cs="Gill Sans MT"/>
          <w:color w:val="auto"/>
          <w:spacing w:val="-1"/>
        </w:rPr>
        <w:t>o</w:t>
      </w:r>
      <w:r w:rsidRPr="00000773">
        <w:rPr>
          <w:rFonts w:ascii="Lato" w:eastAsia="Gill Sans MT" w:hAnsi="Lato" w:cs="Gill Sans MT"/>
          <w:color w:val="auto"/>
        </w:rPr>
        <w:t>d</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rac</w:t>
      </w:r>
      <w:r w:rsidRPr="00000773">
        <w:rPr>
          <w:rFonts w:ascii="Lato" w:eastAsia="Gill Sans MT" w:hAnsi="Lato" w:cs="Gill Sans MT"/>
          <w:color w:val="auto"/>
          <w:spacing w:val="1"/>
        </w:rPr>
        <w:t>t</w:t>
      </w:r>
      <w:r w:rsidRPr="00000773">
        <w:rPr>
          <w:rFonts w:ascii="Lato" w:eastAsia="Gill Sans MT" w:hAnsi="Lato" w:cs="Gill Sans MT"/>
          <w:color w:val="auto"/>
        </w:rPr>
        <w:t>i</w:t>
      </w:r>
      <w:r w:rsidRPr="00000773">
        <w:rPr>
          <w:rFonts w:ascii="Lato" w:eastAsia="Gill Sans MT" w:hAnsi="Lato" w:cs="Gill Sans MT"/>
          <w:color w:val="auto"/>
          <w:spacing w:val="-1"/>
        </w:rPr>
        <w:t>c</w:t>
      </w:r>
      <w:r w:rsidRPr="00000773">
        <w:rPr>
          <w:rFonts w:ascii="Lato" w:eastAsia="Gill Sans MT" w:hAnsi="Lato" w:cs="Gill Sans MT"/>
          <w:color w:val="auto"/>
        </w:rPr>
        <w:t>es</w:t>
      </w:r>
      <w:r w:rsidRPr="00000773">
        <w:rPr>
          <w:rFonts w:ascii="Lato" w:eastAsia="Gill Sans MT" w:hAnsi="Lato" w:cs="Gill Sans MT"/>
          <w:color w:val="auto"/>
          <w:spacing w:val="-2"/>
        </w:rPr>
        <w:t xml:space="preserve"> </w:t>
      </w:r>
      <w:r w:rsidRPr="00000773">
        <w:rPr>
          <w:rFonts w:ascii="Lato" w:eastAsia="Gill Sans MT" w:hAnsi="Lato" w:cs="Gill Sans MT"/>
          <w:color w:val="auto"/>
        </w:rPr>
        <w:t>of</w:t>
      </w:r>
      <w:r w:rsidRPr="00000773">
        <w:rPr>
          <w:rFonts w:ascii="Lato" w:eastAsia="Gill Sans MT" w:hAnsi="Lato" w:cs="Gill Sans MT"/>
          <w:color w:val="auto"/>
          <w:spacing w:val="-3"/>
        </w:rPr>
        <w:t xml:space="preserve"> </w:t>
      </w:r>
      <w:r w:rsidRPr="00000773">
        <w:rPr>
          <w:rFonts w:ascii="Lato" w:eastAsia="Gill Sans MT" w:hAnsi="Lato" w:cs="Gill Sans MT"/>
          <w:color w:val="auto"/>
          <w:spacing w:val="1"/>
        </w:rPr>
        <w:t>t</w:t>
      </w:r>
      <w:r w:rsidRPr="00000773">
        <w:rPr>
          <w:rFonts w:ascii="Lato" w:eastAsia="Gill Sans MT" w:hAnsi="Lato" w:cs="Gill Sans MT"/>
          <w:color w:val="auto"/>
        </w:rPr>
        <w:t>he</w:t>
      </w:r>
      <w:r w:rsidRPr="00000773">
        <w:rPr>
          <w:rFonts w:ascii="Lato" w:eastAsia="Gill Sans MT" w:hAnsi="Lato" w:cs="Gill Sans MT"/>
          <w:color w:val="auto"/>
          <w:spacing w:val="-2"/>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rPr>
        <w:t>oje</w:t>
      </w:r>
      <w:r w:rsidRPr="00000773">
        <w:rPr>
          <w:rFonts w:ascii="Lato" w:eastAsia="Gill Sans MT" w:hAnsi="Lato" w:cs="Gill Sans MT"/>
          <w:color w:val="auto"/>
          <w:spacing w:val="-1"/>
        </w:rPr>
        <w:t>c</w:t>
      </w:r>
      <w:r w:rsidRPr="00000773">
        <w:rPr>
          <w:rFonts w:ascii="Lato" w:eastAsia="Gill Sans MT" w:hAnsi="Lato" w:cs="Gill Sans MT"/>
          <w:color w:val="auto"/>
        </w:rPr>
        <w:t xml:space="preserve">t </w:t>
      </w:r>
      <w:r w:rsidRPr="00000773">
        <w:rPr>
          <w:rFonts w:ascii="Lato" w:eastAsia="Gill Sans MT" w:hAnsi="Lato" w:cs="Gill Sans MT"/>
          <w:color w:val="auto"/>
          <w:spacing w:val="-3"/>
        </w:rPr>
        <w:t>a</w:t>
      </w:r>
      <w:r w:rsidRPr="00000773">
        <w:rPr>
          <w:rFonts w:ascii="Lato" w:eastAsia="Gill Sans MT" w:hAnsi="Lato" w:cs="Gill Sans MT"/>
          <w:color w:val="auto"/>
        </w:rPr>
        <w:t xml:space="preserve">s </w:t>
      </w:r>
      <w:r w:rsidRPr="00000773">
        <w:rPr>
          <w:rFonts w:ascii="Lato" w:eastAsia="Gill Sans MT" w:hAnsi="Lato" w:cs="Gill Sans MT"/>
          <w:color w:val="auto"/>
          <w:spacing w:val="3"/>
        </w:rPr>
        <w:t>m</w:t>
      </w:r>
      <w:r w:rsidRPr="00000773">
        <w:rPr>
          <w:rFonts w:ascii="Lato" w:eastAsia="Gill Sans MT" w:hAnsi="Lato" w:cs="Gill Sans MT"/>
          <w:color w:val="auto"/>
          <w:spacing w:val="-2"/>
        </w:rPr>
        <w:t>o</w:t>
      </w:r>
      <w:r w:rsidRPr="00000773">
        <w:rPr>
          <w:rFonts w:ascii="Lato" w:eastAsia="Gill Sans MT" w:hAnsi="Lato" w:cs="Gill Sans MT"/>
          <w:color w:val="auto"/>
        </w:rPr>
        <w:t>del</w:t>
      </w:r>
      <w:r w:rsidRPr="00000773">
        <w:rPr>
          <w:rFonts w:ascii="Lato" w:eastAsia="Gill Sans MT" w:hAnsi="Lato" w:cs="Gill Sans MT"/>
          <w:color w:val="auto"/>
          <w:spacing w:val="-2"/>
        </w:rPr>
        <w:t xml:space="preserve"> </w:t>
      </w:r>
      <w:r w:rsidRPr="00000773">
        <w:rPr>
          <w:rFonts w:ascii="Lato" w:eastAsia="Gill Sans MT" w:hAnsi="Lato" w:cs="Gill Sans MT"/>
          <w:color w:val="auto"/>
        </w:rPr>
        <w:t>for</w:t>
      </w:r>
      <w:r w:rsidRPr="00000773">
        <w:rPr>
          <w:rFonts w:ascii="Lato" w:eastAsia="Gill Sans MT" w:hAnsi="Lato" w:cs="Gill Sans MT"/>
          <w:color w:val="auto"/>
          <w:spacing w:val="-2"/>
        </w:rPr>
        <w:t xml:space="preserve"> </w:t>
      </w:r>
      <w:r w:rsidRPr="00000773">
        <w:rPr>
          <w:rFonts w:ascii="Lato" w:eastAsia="Gill Sans MT" w:hAnsi="Lato" w:cs="Gill Sans MT"/>
          <w:color w:val="auto"/>
        </w:rPr>
        <w:t>di</w:t>
      </w:r>
      <w:r w:rsidRPr="00000773">
        <w:rPr>
          <w:rFonts w:ascii="Lato" w:eastAsia="Gill Sans MT" w:hAnsi="Lato" w:cs="Gill Sans MT"/>
          <w:color w:val="auto"/>
          <w:spacing w:val="-1"/>
        </w:rPr>
        <w:t>s</w:t>
      </w:r>
      <w:r w:rsidRPr="00000773">
        <w:rPr>
          <w:rFonts w:ascii="Lato" w:eastAsia="Gill Sans MT" w:hAnsi="Lato" w:cs="Gill Sans MT"/>
          <w:color w:val="auto"/>
          <w:spacing w:val="1"/>
        </w:rPr>
        <w:t>t</w:t>
      </w:r>
      <w:r w:rsidRPr="00000773">
        <w:rPr>
          <w:rFonts w:ascii="Lato" w:eastAsia="Gill Sans MT" w:hAnsi="Lato" w:cs="Gill Sans MT"/>
          <w:color w:val="auto"/>
          <w:spacing w:val="-1"/>
        </w:rPr>
        <w:t>r</w:t>
      </w:r>
      <w:r w:rsidRPr="00000773">
        <w:rPr>
          <w:rFonts w:ascii="Lato" w:eastAsia="Gill Sans MT" w:hAnsi="Lato" w:cs="Gill Sans MT"/>
          <w:color w:val="auto"/>
        </w:rPr>
        <w:t>i</w:t>
      </w:r>
      <w:r w:rsidRPr="00000773">
        <w:rPr>
          <w:rFonts w:ascii="Lato" w:eastAsia="Gill Sans MT" w:hAnsi="Lato" w:cs="Gill Sans MT"/>
          <w:color w:val="auto"/>
          <w:spacing w:val="-1"/>
        </w:rPr>
        <w:t>c</w:t>
      </w:r>
      <w:r w:rsidRPr="00000773">
        <w:rPr>
          <w:rFonts w:ascii="Lato" w:eastAsia="Gill Sans MT" w:hAnsi="Lato" w:cs="Gill Sans MT"/>
          <w:color w:val="auto"/>
        </w:rPr>
        <w:t>t</w:t>
      </w:r>
      <w:r w:rsidR="001F113B" w:rsidRPr="00000773">
        <w:rPr>
          <w:rFonts w:ascii="Lato" w:eastAsia="Gill Sans MT" w:hAnsi="Lato" w:cs="Gill Sans MT"/>
          <w:color w:val="auto"/>
        </w:rPr>
        <w:t xml:space="preserve"> </w:t>
      </w:r>
      <w:r w:rsidRPr="00000773">
        <w:rPr>
          <w:rFonts w:ascii="Lato" w:eastAsia="Gill Sans MT" w:hAnsi="Lato" w:cs="Gill Sans MT"/>
          <w:color w:val="auto"/>
        </w:rPr>
        <w:t>le</w:t>
      </w:r>
      <w:r w:rsidRPr="00000773">
        <w:rPr>
          <w:rFonts w:ascii="Lato" w:eastAsia="Gill Sans MT" w:hAnsi="Lato" w:cs="Gill Sans MT"/>
          <w:color w:val="auto"/>
          <w:spacing w:val="-1"/>
        </w:rPr>
        <w:t>v</w:t>
      </w:r>
      <w:r w:rsidRPr="00000773">
        <w:rPr>
          <w:rFonts w:ascii="Lato" w:eastAsia="Gill Sans MT" w:hAnsi="Lato" w:cs="Gill Sans MT"/>
          <w:color w:val="auto"/>
        </w:rPr>
        <w:t>el chi</w:t>
      </w:r>
      <w:r w:rsidRPr="00000773">
        <w:rPr>
          <w:rFonts w:ascii="Lato" w:eastAsia="Gill Sans MT" w:hAnsi="Lato" w:cs="Gill Sans MT"/>
          <w:color w:val="auto"/>
          <w:spacing w:val="-1"/>
        </w:rPr>
        <w:t>l</w:t>
      </w:r>
      <w:r w:rsidRPr="00000773">
        <w:rPr>
          <w:rFonts w:ascii="Lato" w:eastAsia="Gill Sans MT" w:hAnsi="Lato" w:cs="Gill Sans MT"/>
          <w:color w:val="auto"/>
        </w:rPr>
        <w:t>d</w:t>
      </w:r>
      <w:r w:rsidRPr="00000773">
        <w:rPr>
          <w:rFonts w:ascii="Lato" w:eastAsia="Gill Sans MT" w:hAnsi="Lato" w:cs="Gill Sans MT"/>
          <w:color w:val="auto"/>
          <w:spacing w:val="1"/>
        </w:rPr>
        <w:t xml:space="preserve"> </w:t>
      </w:r>
      <w:r w:rsidRPr="00000773">
        <w:rPr>
          <w:rFonts w:ascii="Lato" w:eastAsia="Gill Sans MT" w:hAnsi="Lato" w:cs="Gill Sans MT"/>
          <w:color w:val="auto"/>
        </w:rPr>
        <w:t>p</w:t>
      </w:r>
      <w:r w:rsidRPr="00000773">
        <w:rPr>
          <w:rFonts w:ascii="Lato" w:eastAsia="Gill Sans MT" w:hAnsi="Lato" w:cs="Gill Sans MT"/>
          <w:color w:val="auto"/>
          <w:spacing w:val="-1"/>
        </w:rPr>
        <w:t>r</w:t>
      </w:r>
      <w:r w:rsidRPr="00000773">
        <w:rPr>
          <w:rFonts w:ascii="Lato" w:eastAsia="Gill Sans MT" w:hAnsi="Lato" w:cs="Gill Sans MT"/>
          <w:color w:val="auto"/>
          <w:spacing w:val="-2"/>
        </w:rPr>
        <w:t>o</w:t>
      </w:r>
      <w:r w:rsidRPr="00000773">
        <w:rPr>
          <w:rFonts w:ascii="Lato" w:eastAsia="Gill Sans MT" w:hAnsi="Lato" w:cs="Gill Sans MT"/>
          <w:color w:val="auto"/>
          <w:spacing w:val="1"/>
        </w:rPr>
        <w:t>t</w:t>
      </w:r>
      <w:r w:rsidRPr="00000773">
        <w:rPr>
          <w:rFonts w:ascii="Lato" w:eastAsia="Gill Sans MT" w:hAnsi="Lato" w:cs="Gill Sans MT"/>
          <w:color w:val="auto"/>
        </w:rPr>
        <w:t>e</w:t>
      </w:r>
      <w:r w:rsidRPr="00000773">
        <w:rPr>
          <w:rFonts w:ascii="Lato" w:eastAsia="Gill Sans MT" w:hAnsi="Lato" w:cs="Gill Sans MT"/>
          <w:color w:val="auto"/>
          <w:spacing w:val="-1"/>
        </w:rPr>
        <w:t>c</w:t>
      </w:r>
      <w:r w:rsidRPr="00000773">
        <w:rPr>
          <w:rFonts w:ascii="Lato" w:eastAsia="Gill Sans MT" w:hAnsi="Lato" w:cs="Gill Sans MT"/>
          <w:color w:val="auto"/>
          <w:spacing w:val="1"/>
        </w:rPr>
        <w:t>t</w:t>
      </w:r>
      <w:r w:rsidRPr="00000773">
        <w:rPr>
          <w:rFonts w:ascii="Lato" w:eastAsia="Gill Sans MT" w:hAnsi="Lato" w:cs="Gill Sans MT"/>
          <w:color w:val="auto"/>
        </w:rPr>
        <w:t>i</w:t>
      </w:r>
      <w:r w:rsidRPr="00000773">
        <w:rPr>
          <w:rFonts w:ascii="Lato" w:eastAsia="Gill Sans MT" w:hAnsi="Lato" w:cs="Gill Sans MT"/>
          <w:color w:val="auto"/>
          <w:spacing w:val="-2"/>
        </w:rPr>
        <w:t>o</w:t>
      </w:r>
      <w:r w:rsidRPr="00000773">
        <w:rPr>
          <w:rFonts w:ascii="Lato" w:eastAsia="Gill Sans MT" w:hAnsi="Lato" w:cs="Gill Sans MT"/>
          <w:color w:val="auto"/>
        </w:rPr>
        <w:t>n</w:t>
      </w:r>
      <w:r w:rsidRPr="00000773">
        <w:rPr>
          <w:rFonts w:ascii="Lato" w:eastAsia="Gill Sans MT" w:hAnsi="Lato" w:cs="Gill Sans MT"/>
          <w:color w:val="auto"/>
          <w:spacing w:val="1"/>
        </w:rPr>
        <w:t xml:space="preserve"> </w:t>
      </w:r>
      <w:r w:rsidRPr="00000773">
        <w:rPr>
          <w:rFonts w:ascii="Lato" w:eastAsia="Gill Sans MT" w:hAnsi="Lato" w:cs="Gill Sans MT"/>
          <w:color w:val="auto"/>
          <w:spacing w:val="-1"/>
        </w:rPr>
        <w:t>sys</w:t>
      </w:r>
      <w:r w:rsidRPr="00000773">
        <w:rPr>
          <w:rFonts w:ascii="Lato" w:eastAsia="Gill Sans MT" w:hAnsi="Lato" w:cs="Gill Sans MT"/>
          <w:color w:val="auto"/>
          <w:spacing w:val="1"/>
        </w:rPr>
        <w:t>t</w:t>
      </w:r>
      <w:r w:rsidRPr="00000773">
        <w:rPr>
          <w:rFonts w:ascii="Lato" w:eastAsia="Gill Sans MT" w:hAnsi="Lato" w:cs="Gill Sans MT"/>
          <w:color w:val="auto"/>
          <w:spacing w:val="-3"/>
        </w:rPr>
        <w:t>e</w:t>
      </w:r>
      <w:r w:rsidRPr="00000773">
        <w:rPr>
          <w:rFonts w:ascii="Lato" w:eastAsia="Gill Sans MT" w:hAnsi="Lato" w:cs="Gill Sans MT"/>
          <w:color w:val="auto"/>
          <w:spacing w:val="2"/>
        </w:rPr>
        <w:t>m</w:t>
      </w:r>
      <w:r w:rsidRPr="00000773">
        <w:rPr>
          <w:rFonts w:ascii="Lato" w:eastAsia="Gill Sans MT" w:hAnsi="Lato" w:cs="Gill Sans MT"/>
          <w:color w:val="auto"/>
        </w:rPr>
        <w:t>.</w:t>
      </w:r>
    </w:p>
    <w:p w14:paraId="5FAA5859" w14:textId="3B54AA95" w:rsidR="00480F23" w:rsidRPr="00000773" w:rsidRDefault="00480F23">
      <w:pPr>
        <w:spacing w:after="200" w:line="276" w:lineRule="auto"/>
        <w:rPr>
          <w:rFonts w:ascii="Lato" w:hAnsi="Lato"/>
          <w:color w:val="0070C0"/>
        </w:rPr>
      </w:pPr>
      <w:r w:rsidRPr="00000773">
        <w:rPr>
          <w:rFonts w:ascii="Lato" w:hAnsi="Lato"/>
          <w:color w:val="0070C0"/>
        </w:rPr>
        <w:br w:type="page"/>
      </w:r>
    </w:p>
    <w:p w14:paraId="1274D5E1" w14:textId="443D3F68" w:rsidR="0027462D" w:rsidRPr="00000773" w:rsidRDefault="00822618" w:rsidP="000850F5">
      <w:pPr>
        <w:pStyle w:val="Heading1"/>
        <w:numPr>
          <w:ilvl w:val="0"/>
          <w:numId w:val="13"/>
        </w:numPr>
        <w:rPr>
          <w:rFonts w:ascii="Lato" w:hAnsi="Lato"/>
        </w:rPr>
      </w:pPr>
      <w:bookmarkStart w:id="11" w:name="_Toc124695763"/>
      <w:r w:rsidRPr="00000773">
        <w:rPr>
          <w:rFonts w:ascii="Lato" w:hAnsi="Lato"/>
        </w:rPr>
        <w:lastRenderedPageBreak/>
        <w:t xml:space="preserve">Scope of </w:t>
      </w:r>
      <w:r w:rsidR="00A32678" w:rsidRPr="00000773">
        <w:rPr>
          <w:rFonts w:ascii="Lato" w:hAnsi="Lato"/>
        </w:rPr>
        <w:t>Assessment</w:t>
      </w:r>
      <w:bookmarkEnd w:id="11"/>
      <w:r w:rsidRPr="00000773">
        <w:rPr>
          <w:rFonts w:ascii="Lato" w:hAnsi="Lato"/>
        </w:rPr>
        <w:t xml:space="preserve"> </w:t>
      </w:r>
    </w:p>
    <w:p w14:paraId="1F5F22D4" w14:textId="6F32B2E4" w:rsidR="00142517" w:rsidRPr="00000773" w:rsidRDefault="00142517" w:rsidP="00336858">
      <w:pPr>
        <w:pStyle w:val="Heading2"/>
        <w:numPr>
          <w:ilvl w:val="1"/>
          <w:numId w:val="13"/>
        </w:numPr>
        <w:rPr>
          <w:rFonts w:ascii="Lato" w:hAnsi="Lato"/>
        </w:rPr>
      </w:pPr>
      <w:bookmarkStart w:id="12" w:name="_Toc124695764"/>
      <w:r w:rsidRPr="00000773">
        <w:rPr>
          <w:rFonts w:ascii="Lato" w:hAnsi="Lato"/>
        </w:rPr>
        <w:t>Purpose</w:t>
      </w:r>
      <w:r w:rsidR="00F44746" w:rsidRPr="00000773">
        <w:rPr>
          <w:rFonts w:ascii="Lato" w:hAnsi="Lato"/>
        </w:rPr>
        <w:t>, Objectives</w:t>
      </w:r>
      <w:r w:rsidR="006A4074" w:rsidRPr="00000773">
        <w:rPr>
          <w:rFonts w:ascii="Lato" w:hAnsi="Lato"/>
        </w:rPr>
        <w:t xml:space="preserve"> and </w:t>
      </w:r>
      <w:r w:rsidR="007E2783" w:rsidRPr="00000773">
        <w:rPr>
          <w:rFonts w:ascii="Lato" w:hAnsi="Lato"/>
        </w:rPr>
        <w:t>Scope</w:t>
      </w:r>
      <w:bookmarkEnd w:id="12"/>
    </w:p>
    <w:p w14:paraId="345FD001" w14:textId="77777777" w:rsidR="001B03AC" w:rsidRPr="00000773" w:rsidRDefault="001B03AC" w:rsidP="001B03AC">
      <w:pPr>
        <w:rPr>
          <w:rFonts w:ascii="Lato" w:hAnsi="Lato"/>
          <w:b/>
          <w:bCs/>
          <w:color w:val="auto"/>
        </w:rPr>
      </w:pPr>
      <w:r w:rsidRPr="00000773">
        <w:rPr>
          <w:rFonts w:ascii="Lato" w:hAnsi="Lato"/>
          <w:b/>
          <w:bCs/>
          <w:color w:val="auto"/>
        </w:rPr>
        <w:t xml:space="preserve">Specific objectives: </w:t>
      </w:r>
    </w:p>
    <w:p w14:paraId="5ABB96DF" w14:textId="2FDE7942" w:rsidR="001B03AC" w:rsidRPr="00000773" w:rsidRDefault="001B03AC" w:rsidP="007551B7">
      <w:pPr>
        <w:tabs>
          <w:tab w:val="left" w:pos="4500"/>
        </w:tabs>
        <w:spacing w:line="276" w:lineRule="auto"/>
        <w:jc w:val="both"/>
        <w:rPr>
          <w:rFonts w:ascii="Lato" w:hAnsi="Lato"/>
          <w:color w:val="auto"/>
        </w:rPr>
      </w:pPr>
      <w:r w:rsidRPr="00000773">
        <w:rPr>
          <w:rFonts w:ascii="Lato" w:hAnsi="Lato"/>
          <w:color w:val="auto"/>
        </w:rPr>
        <w:t xml:space="preserve">The specific </w:t>
      </w:r>
      <w:r w:rsidR="00CD0FEA" w:rsidRPr="00000773">
        <w:rPr>
          <w:rFonts w:ascii="Lato" w:hAnsi="Lato"/>
          <w:color w:val="auto"/>
        </w:rPr>
        <w:t>o</w:t>
      </w:r>
      <w:r w:rsidRPr="00000773">
        <w:rPr>
          <w:rFonts w:ascii="Lato" w:hAnsi="Lato"/>
          <w:color w:val="auto"/>
        </w:rPr>
        <w:t xml:space="preserve">bjectives </w:t>
      </w:r>
      <w:r w:rsidR="00A80A12" w:rsidRPr="00000773">
        <w:rPr>
          <w:rFonts w:ascii="Lato" w:hAnsi="Lato"/>
          <w:color w:val="auto"/>
        </w:rPr>
        <w:t xml:space="preserve">of this assessment </w:t>
      </w:r>
      <w:r w:rsidRPr="00000773">
        <w:rPr>
          <w:rFonts w:ascii="Lato" w:hAnsi="Lato"/>
          <w:color w:val="auto"/>
        </w:rPr>
        <w:t>are to</w:t>
      </w:r>
      <w:r w:rsidR="00CD0FEA" w:rsidRPr="00000773">
        <w:rPr>
          <w:rFonts w:ascii="Lato" w:hAnsi="Lato"/>
          <w:color w:val="auto"/>
        </w:rPr>
        <w:t>:</w:t>
      </w:r>
    </w:p>
    <w:p w14:paraId="03D341A5" w14:textId="2882D5E8" w:rsidR="002B5D35" w:rsidRPr="00000773" w:rsidRDefault="002B5D35"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Assess the children protection situations in the project area. </w:t>
      </w:r>
    </w:p>
    <w:p w14:paraId="1A9F47EA" w14:textId="6B98DCA3" w:rsidR="00D31605" w:rsidRPr="00000773" w:rsidRDefault="00B070D2"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Assess to what extent project outcomes have been achieved in </w:t>
      </w:r>
      <w:r w:rsidR="00B90E14" w:rsidRPr="00000773">
        <w:rPr>
          <w:rFonts w:ascii="Lato" w:hAnsi="Lato"/>
          <w:i w:val="0"/>
          <w:iCs w:val="0"/>
          <w:sz w:val="22"/>
          <w:szCs w:val="22"/>
        </w:rPr>
        <w:t>Second</w:t>
      </w:r>
      <w:r w:rsidRPr="00000773">
        <w:rPr>
          <w:rFonts w:ascii="Lato" w:hAnsi="Lato"/>
          <w:i w:val="0"/>
          <w:iCs w:val="0"/>
          <w:sz w:val="22"/>
          <w:szCs w:val="22"/>
        </w:rPr>
        <w:t xml:space="preserve"> year working location.</w:t>
      </w:r>
    </w:p>
    <w:p w14:paraId="6997C10D" w14:textId="762593AD" w:rsidR="001B03AC" w:rsidRPr="00000773" w:rsidRDefault="001B03AC" w:rsidP="007551B7">
      <w:pPr>
        <w:pStyle w:val="ListParagraph"/>
        <w:numPr>
          <w:ilvl w:val="0"/>
          <w:numId w:val="36"/>
        </w:numPr>
        <w:tabs>
          <w:tab w:val="left" w:pos="4500"/>
        </w:tabs>
        <w:spacing w:line="276" w:lineRule="auto"/>
        <w:jc w:val="both"/>
        <w:rPr>
          <w:rFonts w:ascii="Lato" w:hAnsi="Lato"/>
          <w:i w:val="0"/>
          <w:iCs w:val="0"/>
          <w:sz w:val="22"/>
          <w:szCs w:val="22"/>
          <w:lang w:val="en-GB"/>
        </w:rPr>
      </w:pPr>
      <w:r w:rsidRPr="00000773">
        <w:rPr>
          <w:rFonts w:ascii="Lato" w:hAnsi="Lato"/>
          <w:i w:val="0"/>
          <w:iCs w:val="0"/>
          <w:sz w:val="22"/>
          <w:szCs w:val="22"/>
        </w:rPr>
        <w:t xml:space="preserve">Assess </w:t>
      </w:r>
      <w:r w:rsidR="00CD0FEA" w:rsidRPr="00000773">
        <w:rPr>
          <w:rFonts w:ascii="Lato" w:hAnsi="Lato"/>
          <w:i w:val="0"/>
          <w:iCs w:val="0"/>
          <w:sz w:val="22"/>
          <w:szCs w:val="22"/>
        </w:rPr>
        <w:t xml:space="preserve">whether </w:t>
      </w:r>
      <w:r w:rsidRPr="00000773">
        <w:rPr>
          <w:rFonts w:ascii="Lato" w:hAnsi="Lato"/>
          <w:i w:val="0"/>
          <w:iCs w:val="0"/>
          <w:sz w:val="22"/>
          <w:szCs w:val="22"/>
        </w:rPr>
        <w:t>Community-based child protection mechanism is well functioning to prevent and respond to any child protection concerns.</w:t>
      </w:r>
    </w:p>
    <w:p w14:paraId="7DD5F9F8" w14:textId="2A4C3749" w:rsidR="001B03AC" w:rsidRPr="00000773" w:rsidRDefault="001B03AC"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Measure </w:t>
      </w:r>
      <w:r w:rsidR="00D37A7D" w:rsidRPr="00000773">
        <w:rPr>
          <w:rFonts w:ascii="Lato" w:hAnsi="Lato"/>
          <w:i w:val="0"/>
          <w:iCs w:val="0"/>
          <w:sz w:val="22"/>
          <w:szCs w:val="22"/>
        </w:rPr>
        <w:t>whether</w:t>
      </w:r>
      <w:r w:rsidRPr="00000773">
        <w:rPr>
          <w:rFonts w:ascii="Lato" w:hAnsi="Lato"/>
          <w:i w:val="0"/>
          <w:iCs w:val="0"/>
          <w:sz w:val="22"/>
          <w:szCs w:val="22"/>
        </w:rPr>
        <w:t xml:space="preserve"> </w:t>
      </w:r>
      <w:proofErr w:type="gramStart"/>
      <w:r w:rsidRPr="00000773">
        <w:rPr>
          <w:rFonts w:ascii="Lato" w:hAnsi="Lato"/>
          <w:i w:val="0"/>
          <w:iCs w:val="0"/>
          <w:sz w:val="22"/>
          <w:szCs w:val="22"/>
        </w:rPr>
        <w:t>Government</w:t>
      </w:r>
      <w:proofErr w:type="gramEnd"/>
      <w:r w:rsidRPr="00000773">
        <w:rPr>
          <w:rFonts w:ascii="Lato" w:hAnsi="Lato"/>
          <w:i w:val="0"/>
          <w:iCs w:val="0"/>
          <w:sz w:val="22"/>
          <w:szCs w:val="22"/>
        </w:rPr>
        <w:t xml:space="preserve"> child protection system is well functioning to prevent and respond to any case</w:t>
      </w:r>
      <w:r w:rsidR="007250A3" w:rsidRPr="00000773">
        <w:rPr>
          <w:rFonts w:ascii="Lato" w:eastAsia="MS Mincho" w:hAnsi="Lato"/>
          <w:i w:val="0"/>
          <w:iCs w:val="0"/>
          <w:sz w:val="22"/>
          <w:szCs w:val="22"/>
          <w:lang w:eastAsia="ja-JP"/>
        </w:rPr>
        <w:t>s</w:t>
      </w:r>
      <w:r w:rsidRPr="00000773">
        <w:rPr>
          <w:rFonts w:ascii="Lato" w:hAnsi="Lato"/>
          <w:i w:val="0"/>
          <w:iCs w:val="0"/>
          <w:sz w:val="22"/>
          <w:szCs w:val="22"/>
        </w:rPr>
        <w:t xml:space="preserve"> on child protection.</w:t>
      </w:r>
    </w:p>
    <w:p w14:paraId="58899C30" w14:textId="418C624F" w:rsidR="001B03AC" w:rsidRPr="00000773" w:rsidRDefault="001B03AC"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lang w:val="en-GB"/>
        </w:rPr>
        <w:t xml:space="preserve">Assess </w:t>
      </w:r>
      <w:r w:rsidR="007250A3" w:rsidRPr="00000773">
        <w:rPr>
          <w:rFonts w:ascii="Lato" w:hAnsi="Lato"/>
          <w:i w:val="0"/>
          <w:iCs w:val="0"/>
          <w:sz w:val="22"/>
          <w:szCs w:val="22"/>
        </w:rPr>
        <w:t xml:space="preserve">whether/how </w:t>
      </w:r>
      <w:r w:rsidR="00113955" w:rsidRPr="00000773">
        <w:rPr>
          <w:rFonts w:ascii="Lato" w:hAnsi="Lato"/>
          <w:i w:val="0"/>
          <w:iCs w:val="0"/>
          <w:sz w:val="22"/>
          <w:szCs w:val="22"/>
          <w:lang w:val="en-GB"/>
        </w:rPr>
        <w:t xml:space="preserve">the project were collaborating/coordinating with DSS and other government organization. </w:t>
      </w:r>
    </w:p>
    <w:p w14:paraId="7DCEC7B0" w14:textId="577BEF47" w:rsidR="001B03AC" w:rsidRPr="00000773" w:rsidRDefault="001B03AC" w:rsidP="007551B7">
      <w:pPr>
        <w:pStyle w:val="ListParagraph"/>
        <w:numPr>
          <w:ilvl w:val="0"/>
          <w:numId w:val="36"/>
        </w:numPr>
        <w:tabs>
          <w:tab w:val="left" w:pos="4500"/>
        </w:tabs>
        <w:spacing w:line="276" w:lineRule="auto"/>
        <w:jc w:val="both"/>
        <w:rPr>
          <w:rFonts w:ascii="Lato" w:hAnsi="Lato"/>
          <w:i w:val="0"/>
          <w:iCs w:val="0"/>
          <w:sz w:val="22"/>
          <w:szCs w:val="22"/>
          <w:lang w:val="en-GB"/>
        </w:rPr>
      </w:pPr>
      <w:r w:rsidRPr="00000773">
        <w:rPr>
          <w:rFonts w:ascii="Lato" w:hAnsi="Lato"/>
          <w:i w:val="0"/>
          <w:iCs w:val="0"/>
          <w:sz w:val="22"/>
          <w:szCs w:val="22"/>
        </w:rPr>
        <w:t xml:space="preserve">Assess to what extent the project has </w:t>
      </w:r>
      <w:r w:rsidR="00A80A12" w:rsidRPr="00000773">
        <w:rPr>
          <w:rFonts w:ascii="Lato" w:hAnsi="Lato"/>
          <w:i w:val="0"/>
          <w:iCs w:val="0"/>
          <w:sz w:val="22"/>
          <w:szCs w:val="22"/>
        </w:rPr>
        <w:t xml:space="preserve">been </w:t>
      </w:r>
      <w:r w:rsidR="00113955" w:rsidRPr="00000773">
        <w:rPr>
          <w:rFonts w:ascii="Lato" w:hAnsi="Lato"/>
          <w:i w:val="0"/>
          <w:iCs w:val="0"/>
          <w:sz w:val="22"/>
          <w:szCs w:val="22"/>
        </w:rPr>
        <w:t>contributing</w:t>
      </w:r>
      <w:r w:rsidRPr="00000773">
        <w:rPr>
          <w:rFonts w:ascii="Lato" w:hAnsi="Lato"/>
          <w:i w:val="0"/>
          <w:iCs w:val="0"/>
          <w:sz w:val="22"/>
          <w:szCs w:val="22"/>
        </w:rPr>
        <w:t xml:space="preserve"> </w:t>
      </w:r>
      <w:r w:rsidR="002B5D35" w:rsidRPr="00000773">
        <w:rPr>
          <w:rFonts w:ascii="Lato" w:hAnsi="Lato"/>
          <w:i w:val="0"/>
          <w:iCs w:val="0"/>
          <w:sz w:val="22"/>
          <w:szCs w:val="22"/>
        </w:rPr>
        <w:t xml:space="preserve">to </w:t>
      </w:r>
      <w:r w:rsidRPr="00000773">
        <w:rPr>
          <w:rFonts w:ascii="Lato" w:hAnsi="Lato"/>
          <w:i w:val="0"/>
          <w:iCs w:val="0"/>
          <w:sz w:val="22"/>
          <w:szCs w:val="22"/>
        </w:rPr>
        <w:t>longer</w:t>
      </w:r>
      <w:r w:rsidR="00D37A7D" w:rsidRPr="00000773">
        <w:rPr>
          <w:rFonts w:ascii="Lato" w:hAnsi="Lato"/>
          <w:i w:val="0"/>
          <w:iCs w:val="0"/>
          <w:sz w:val="22"/>
          <w:szCs w:val="22"/>
        </w:rPr>
        <w:t>-</w:t>
      </w:r>
      <w:r w:rsidRPr="00000773">
        <w:rPr>
          <w:rFonts w:ascii="Lato" w:hAnsi="Lato"/>
          <w:i w:val="0"/>
          <w:iCs w:val="0"/>
          <w:sz w:val="22"/>
          <w:szCs w:val="22"/>
        </w:rPr>
        <w:t xml:space="preserve">term results and sustainability. </w:t>
      </w:r>
    </w:p>
    <w:p w14:paraId="51561B47" w14:textId="6C8669E6" w:rsidR="002B5D35" w:rsidRPr="00000773" w:rsidRDefault="139440F2" w:rsidP="007551B7">
      <w:pPr>
        <w:pStyle w:val="ListParagraph"/>
        <w:numPr>
          <w:ilvl w:val="0"/>
          <w:numId w:val="36"/>
        </w:numPr>
        <w:tabs>
          <w:tab w:val="left" w:pos="4500"/>
        </w:tabs>
        <w:spacing w:line="276" w:lineRule="auto"/>
        <w:jc w:val="both"/>
        <w:rPr>
          <w:rFonts w:ascii="Lato" w:hAnsi="Lato"/>
          <w:i w:val="0"/>
          <w:iCs w:val="0"/>
        </w:rPr>
      </w:pPr>
      <w:r w:rsidRPr="00000773">
        <w:rPr>
          <w:rFonts w:ascii="Lato" w:eastAsia="Lato" w:hAnsi="Lato" w:cs="Lato"/>
          <w:i w:val="0"/>
          <w:iCs w:val="0"/>
          <w:color w:val="000000" w:themeColor="text1"/>
          <w:sz w:val="22"/>
          <w:szCs w:val="22"/>
          <w:lang w:val="en-GB"/>
        </w:rPr>
        <w:t>Capture the lesson learned and accountability (including children) mechanism and how they are contributing to</w:t>
      </w:r>
      <w:r w:rsidR="001B03AC" w:rsidRPr="00000773">
        <w:rPr>
          <w:rFonts w:ascii="Lato" w:hAnsi="Lato"/>
          <w:i w:val="0"/>
          <w:iCs w:val="0"/>
          <w:sz w:val="22"/>
          <w:szCs w:val="22"/>
        </w:rPr>
        <w:t xml:space="preserve"> programming and management decision. </w:t>
      </w:r>
    </w:p>
    <w:p w14:paraId="1F97F9E2" w14:textId="77777777" w:rsidR="00B14B18" w:rsidRPr="00000773" w:rsidRDefault="00B14B18" w:rsidP="007551B7">
      <w:pPr>
        <w:pStyle w:val="Heading2"/>
        <w:tabs>
          <w:tab w:val="left" w:pos="4500"/>
        </w:tabs>
        <w:spacing w:line="276" w:lineRule="auto"/>
        <w:rPr>
          <w:rFonts w:ascii="Lato" w:hAnsi="Lato"/>
          <w:color w:val="auto"/>
        </w:rPr>
      </w:pPr>
      <w:bookmarkStart w:id="13" w:name="_Toc124695765"/>
      <w:r w:rsidRPr="00000773">
        <w:rPr>
          <w:rFonts w:ascii="Lato" w:hAnsi="Lato"/>
          <w:color w:val="auto"/>
        </w:rPr>
        <w:t>Scope</w:t>
      </w:r>
      <w:bookmarkEnd w:id="13"/>
    </w:p>
    <w:p w14:paraId="245A285F" w14:textId="21DFA7BF" w:rsidR="00B14B18" w:rsidRPr="00000773" w:rsidRDefault="00B14B18" w:rsidP="007551B7">
      <w:pPr>
        <w:tabs>
          <w:tab w:val="left" w:pos="4500"/>
        </w:tabs>
        <w:spacing w:line="276" w:lineRule="auto"/>
        <w:jc w:val="both"/>
        <w:rPr>
          <w:rFonts w:ascii="Lato" w:hAnsi="Lato"/>
          <w:color w:val="auto"/>
        </w:rPr>
      </w:pPr>
      <w:r w:rsidRPr="00000773">
        <w:rPr>
          <w:rFonts w:ascii="Lato" w:hAnsi="Lato"/>
          <w:color w:val="auto"/>
        </w:rPr>
        <w:t xml:space="preserve">The </w:t>
      </w:r>
      <w:r w:rsidR="00A32678" w:rsidRPr="00000773">
        <w:rPr>
          <w:rFonts w:ascii="Lato" w:hAnsi="Lato"/>
          <w:color w:val="auto"/>
        </w:rPr>
        <w:t>Assessment</w:t>
      </w:r>
      <w:r w:rsidRPr="00000773">
        <w:rPr>
          <w:rFonts w:ascii="Lato" w:hAnsi="Lato"/>
          <w:color w:val="auto"/>
        </w:rPr>
        <w:t xml:space="preserve"> will include a contextual analysis, document review, focus group discussions, key informant interviews, and quantitative data analysis. </w:t>
      </w:r>
      <w:r w:rsidR="00BD765F" w:rsidRPr="00000773">
        <w:rPr>
          <w:rFonts w:ascii="Lato" w:hAnsi="Lato"/>
          <w:color w:val="auto"/>
        </w:rPr>
        <w:t>M</w:t>
      </w:r>
      <w:r w:rsidR="002C74E6" w:rsidRPr="00000773">
        <w:rPr>
          <w:rFonts w:ascii="Lato" w:hAnsi="Lato"/>
          <w:color w:val="auto"/>
        </w:rPr>
        <w:t>ajor t</w:t>
      </w:r>
      <w:r w:rsidRPr="00000773">
        <w:rPr>
          <w:rFonts w:ascii="Lato" w:hAnsi="Lato"/>
          <w:color w:val="auto"/>
        </w:rPr>
        <w:t>asks</w:t>
      </w:r>
      <w:r w:rsidR="002C74E6" w:rsidRPr="00000773">
        <w:rPr>
          <w:rFonts w:ascii="Lato" w:hAnsi="Lato"/>
          <w:color w:val="auto"/>
        </w:rPr>
        <w:t>/deliverables</w:t>
      </w:r>
      <w:r w:rsidRPr="00000773">
        <w:rPr>
          <w:rFonts w:ascii="Lato" w:hAnsi="Lato"/>
          <w:color w:val="auto"/>
        </w:rPr>
        <w:t xml:space="preserve"> to be </w:t>
      </w:r>
      <w:r w:rsidR="002C74E6" w:rsidRPr="00000773">
        <w:rPr>
          <w:rFonts w:ascii="Lato" w:hAnsi="Lato"/>
          <w:color w:val="auto"/>
        </w:rPr>
        <w:t>covered under</w:t>
      </w:r>
      <w:r w:rsidRPr="00000773">
        <w:rPr>
          <w:rFonts w:ascii="Lato" w:hAnsi="Lato"/>
          <w:color w:val="auto"/>
        </w:rPr>
        <w:t xml:space="preserve"> the assignment are: </w:t>
      </w:r>
    </w:p>
    <w:p w14:paraId="0AC9C44C" w14:textId="6D360274" w:rsidR="2FFB9FE7" w:rsidRPr="00000773" w:rsidRDefault="2FFB9FE7" w:rsidP="007551B7">
      <w:pPr>
        <w:pStyle w:val="ListParagraph"/>
        <w:numPr>
          <w:ilvl w:val="0"/>
          <w:numId w:val="36"/>
        </w:numPr>
        <w:tabs>
          <w:tab w:val="left" w:pos="4500"/>
        </w:tabs>
        <w:spacing w:line="276" w:lineRule="auto"/>
        <w:jc w:val="both"/>
        <w:rPr>
          <w:rFonts w:ascii="Lato" w:eastAsia="Lato" w:hAnsi="Lato" w:cs="Lato"/>
          <w:i w:val="0"/>
          <w:iCs w:val="0"/>
          <w:color w:val="000000" w:themeColor="text1"/>
          <w:sz w:val="22"/>
          <w:szCs w:val="22"/>
          <w:lang w:val="en-GB"/>
        </w:rPr>
      </w:pPr>
      <w:r w:rsidRPr="00000773">
        <w:rPr>
          <w:rFonts w:ascii="Lato" w:hAnsi="Lato"/>
          <w:i w:val="0"/>
          <w:iCs w:val="0"/>
          <w:sz w:val="22"/>
          <w:szCs w:val="22"/>
        </w:rPr>
        <w:t xml:space="preserve">An inception report including the full methodology, approach, </w:t>
      </w:r>
      <w:proofErr w:type="gramStart"/>
      <w:r w:rsidRPr="00000773">
        <w:rPr>
          <w:rFonts w:ascii="Lato" w:hAnsi="Lato"/>
          <w:i w:val="0"/>
          <w:iCs w:val="0"/>
          <w:sz w:val="22"/>
          <w:szCs w:val="22"/>
        </w:rPr>
        <w:t xml:space="preserve">and </w:t>
      </w:r>
      <w:r w:rsidR="0909310B" w:rsidRPr="00000773">
        <w:rPr>
          <w:rFonts w:ascii="Lato" w:eastAsia="Lato" w:hAnsi="Lato" w:cs="Lato"/>
          <w:i w:val="0"/>
          <w:iCs w:val="0"/>
          <w:color w:val="000000" w:themeColor="text1"/>
          <w:sz w:val="22"/>
          <w:szCs w:val="22"/>
          <w:lang w:val="en-GB"/>
        </w:rPr>
        <w:t xml:space="preserve"> quality</w:t>
      </w:r>
      <w:proofErr w:type="gramEnd"/>
      <w:r w:rsidR="0909310B" w:rsidRPr="00000773">
        <w:rPr>
          <w:rFonts w:ascii="Lato" w:eastAsia="Lato" w:hAnsi="Lato" w:cs="Lato"/>
          <w:i w:val="0"/>
          <w:iCs w:val="0"/>
          <w:color w:val="000000" w:themeColor="text1"/>
          <w:sz w:val="22"/>
          <w:szCs w:val="22"/>
          <w:lang w:val="en-GB"/>
        </w:rPr>
        <w:t xml:space="preserve"> control mechanism, and study design matrix (study objective, potential questions, target respondents/ source of information, methods to be followed, and tools to be used)</w:t>
      </w:r>
    </w:p>
    <w:p w14:paraId="69D787C4" w14:textId="77777777" w:rsidR="00B14B18" w:rsidRPr="00000773" w:rsidRDefault="00B14B18"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A start-up briefing meeting with program focal point for sectors and </w:t>
      </w:r>
      <w:proofErr w:type="gramStart"/>
      <w:r w:rsidRPr="00000773">
        <w:rPr>
          <w:rFonts w:ascii="Lato" w:hAnsi="Lato"/>
          <w:i w:val="0"/>
          <w:iCs w:val="0"/>
          <w:sz w:val="22"/>
          <w:szCs w:val="22"/>
        </w:rPr>
        <w:t>MEAL</w:t>
      </w:r>
      <w:proofErr w:type="gramEnd"/>
      <w:r w:rsidRPr="00000773">
        <w:rPr>
          <w:rFonts w:ascii="Lato" w:hAnsi="Lato"/>
          <w:i w:val="0"/>
          <w:iCs w:val="0"/>
          <w:sz w:val="22"/>
          <w:szCs w:val="22"/>
        </w:rPr>
        <w:t xml:space="preserve"> </w:t>
      </w:r>
    </w:p>
    <w:p w14:paraId="0C8047F1" w14:textId="5781668A" w:rsidR="00B14B18" w:rsidRPr="00000773" w:rsidRDefault="00B14B18"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A document review (e.g.</w:t>
      </w:r>
      <w:r w:rsidR="002C03BB" w:rsidRPr="00000773">
        <w:rPr>
          <w:rFonts w:ascii="Lato" w:hAnsi="Lato"/>
          <w:i w:val="0"/>
          <w:iCs w:val="0"/>
          <w:sz w:val="22"/>
          <w:szCs w:val="22"/>
        </w:rPr>
        <w:t>,</w:t>
      </w:r>
      <w:r w:rsidRPr="00000773">
        <w:rPr>
          <w:rFonts w:ascii="Lato" w:hAnsi="Lato"/>
          <w:i w:val="0"/>
          <w:iCs w:val="0"/>
          <w:sz w:val="22"/>
          <w:szCs w:val="22"/>
        </w:rPr>
        <w:t xml:space="preserve"> proposals, log frame, project reports, annual reports etc.)  </w:t>
      </w:r>
    </w:p>
    <w:p w14:paraId="3054A4F2" w14:textId="77777777" w:rsidR="00B14B18" w:rsidRPr="00000773" w:rsidRDefault="00B14B18"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Data analysis using national and sector surveys to understand trends of key achievements and other relevant </w:t>
      </w:r>
      <w:proofErr w:type="gramStart"/>
      <w:r w:rsidRPr="00000773">
        <w:rPr>
          <w:rFonts w:ascii="Lato" w:hAnsi="Lato"/>
          <w:i w:val="0"/>
          <w:iCs w:val="0"/>
          <w:sz w:val="22"/>
          <w:szCs w:val="22"/>
        </w:rPr>
        <w:t>issues</w:t>
      </w:r>
      <w:proofErr w:type="gramEnd"/>
    </w:p>
    <w:p w14:paraId="3A489AD3" w14:textId="3A390195" w:rsidR="00B14B18" w:rsidRPr="00000773" w:rsidRDefault="00B14B18"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Field visits and data collection at project sites for lessons learnt, key achievements and challenges, including key informant interviews and focus group discussions with key stakeholders, community groups, and target</w:t>
      </w:r>
      <w:r w:rsidR="00BD765F" w:rsidRPr="00000773">
        <w:rPr>
          <w:rFonts w:ascii="Lato" w:hAnsi="Lato"/>
          <w:i w:val="0"/>
          <w:iCs w:val="0"/>
          <w:sz w:val="22"/>
          <w:szCs w:val="22"/>
        </w:rPr>
        <w:t xml:space="preserve">ed project </w:t>
      </w:r>
      <w:proofErr w:type="gramStart"/>
      <w:r w:rsidR="00BD765F" w:rsidRPr="00000773">
        <w:rPr>
          <w:rFonts w:ascii="Lato" w:hAnsi="Lato"/>
          <w:i w:val="0"/>
          <w:iCs w:val="0"/>
          <w:sz w:val="22"/>
          <w:szCs w:val="22"/>
        </w:rPr>
        <w:t>participants</w:t>
      </w:r>
      <w:proofErr w:type="gramEnd"/>
    </w:p>
    <w:p w14:paraId="57F807DD" w14:textId="3D6D6728" w:rsidR="00B14B18" w:rsidRPr="00000773" w:rsidRDefault="2FFB9FE7" w:rsidP="007551B7">
      <w:pPr>
        <w:pStyle w:val="ListParagraph"/>
        <w:numPr>
          <w:ilvl w:val="0"/>
          <w:numId w:val="36"/>
        </w:numPr>
        <w:tabs>
          <w:tab w:val="left" w:pos="4500"/>
        </w:tabs>
        <w:spacing w:line="276" w:lineRule="auto"/>
        <w:jc w:val="both"/>
        <w:rPr>
          <w:rFonts w:ascii="Lato" w:hAnsi="Lato"/>
          <w:i w:val="0"/>
          <w:iCs w:val="0"/>
          <w:sz w:val="22"/>
          <w:szCs w:val="22"/>
        </w:rPr>
      </w:pPr>
      <w:r w:rsidRPr="00000773">
        <w:rPr>
          <w:rFonts w:ascii="Lato" w:hAnsi="Lato"/>
          <w:i w:val="0"/>
          <w:iCs w:val="0"/>
          <w:sz w:val="22"/>
          <w:szCs w:val="22"/>
        </w:rPr>
        <w:t xml:space="preserve">A draft and final </w:t>
      </w:r>
      <w:r w:rsidR="00A32678" w:rsidRPr="00000773">
        <w:rPr>
          <w:rFonts w:ascii="Lato" w:hAnsi="Lato"/>
          <w:i w:val="0"/>
          <w:iCs w:val="0"/>
          <w:sz w:val="22"/>
          <w:szCs w:val="22"/>
        </w:rPr>
        <w:t>Assessment</w:t>
      </w:r>
      <w:r w:rsidRPr="00000773">
        <w:rPr>
          <w:rFonts w:ascii="Lato" w:hAnsi="Lato"/>
          <w:i w:val="0"/>
          <w:iCs w:val="0"/>
          <w:sz w:val="22"/>
          <w:szCs w:val="22"/>
        </w:rPr>
        <w:t xml:space="preserve"> report (see annex for outline of the </w:t>
      </w:r>
      <w:r w:rsidR="00A32678" w:rsidRPr="00000773">
        <w:rPr>
          <w:rFonts w:ascii="Lato" w:hAnsi="Lato"/>
          <w:i w:val="0"/>
          <w:iCs w:val="0"/>
          <w:sz w:val="22"/>
          <w:szCs w:val="22"/>
        </w:rPr>
        <w:t>Assessment</w:t>
      </w:r>
      <w:r w:rsidRPr="00000773">
        <w:rPr>
          <w:rFonts w:ascii="Lato" w:hAnsi="Lato"/>
          <w:i w:val="0"/>
          <w:iCs w:val="0"/>
          <w:sz w:val="22"/>
          <w:szCs w:val="22"/>
        </w:rPr>
        <w:t xml:space="preserve"> report)</w:t>
      </w:r>
      <w:r w:rsidR="384182D3" w:rsidRPr="00000773">
        <w:rPr>
          <w:rFonts w:ascii="Lato" w:hAnsi="Lato"/>
          <w:i w:val="0"/>
          <w:iCs w:val="0"/>
          <w:sz w:val="22"/>
          <w:szCs w:val="22"/>
        </w:rPr>
        <w:t xml:space="preserve"> </w:t>
      </w:r>
      <w:r w:rsidR="384182D3" w:rsidRPr="00000773">
        <w:rPr>
          <w:rFonts w:ascii="Lato" w:eastAsia="Lato" w:hAnsi="Lato" w:cs="Lato"/>
          <w:i w:val="0"/>
          <w:iCs w:val="0"/>
          <w:color w:val="000000" w:themeColor="text1"/>
          <w:sz w:val="22"/>
          <w:szCs w:val="22"/>
          <w:lang w:val="en-GB"/>
        </w:rPr>
        <w:t>along with brief PPT (8 slides; highlighting the: methodology and purpose -1 slide, key findings 5 slides, challenge 1 slide, and recommendation 1 slide)</w:t>
      </w:r>
    </w:p>
    <w:p w14:paraId="08463E25" w14:textId="56F94227" w:rsidR="006A4074" w:rsidRPr="00000773" w:rsidRDefault="008C3241" w:rsidP="00336858">
      <w:pPr>
        <w:pStyle w:val="Heading2"/>
        <w:numPr>
          <w:ilvl w:val="1"/>
          <w:numId w:val="13"/>
        </w:numPr>
        <w:rPr>
          <w:rFonts w:ascii="Lato" w:hAnsi="Lato"/>
        </w:rPr>
      </w:pPr>
      <w:bookmarkStart w:id="14" w:name="_Toc124695766"/>
      <w:r w:rsidRPr="00000773">
        <w:rPr>
          <w:rFonts w:ascii="Lato" w:hAnsi="Lato"/>
        </w:rPr>
        <w:t>Intended A</w:t>
      </w:r>
      <w:r w:rsidR="00DD0004" w:rsidRPr="00000773">
        <w:rPr>
          <w:rFonts w:ascii="Lato" w:hAnsi="Lato"/>
        </w:rPr>
        <w:t>udience</w:t>
      </w:r>
      <w:r w:rsidR="008612DF" w:rsidRPr="00000773">
        <w:rPr>
          <w:rFonts w:ascii="Lato" w:hAnsi="Lato"/>
        </w:rPr>
        <w:t xml:space="preserve"> and Use of the Study</w:t>
      </w:r>
      <w:bookmarkEnd w:id="14"/>
      <w:r w:rsidR="008612DF" w:rsidRPr="00000773" w:rsidDel="008612DF">
        <w:rPr>
          <w:rFonts w:ascii="Lato" w:hAnsi="Lato"/>
        </w:rPr>
        <w:t xml:space="preserve"> </w:t>
      </w:r>
      <w:r w:rsidR="00DD0004" w:rsidRPr="00000773">
        <w:rPr>
          <w:rFonts w:ascii="Lato" w:hAnsi="Lato"/>
        </w:rPr>
        <w:t xml:space="preserve"> </w:t>
      </w:r>
    </w:p>
    <w:p w14:paraId="408AF3F0" w14:textId="43D83E10" w:rsidR="00CC6C01" w:rsidRPr="00000773" w:rsidRDefault="00CC6C01" w:rsidP="00922400">
      <w:pPr>
        <w:pStyle w:val="BodyText"/>
        <w:spacing w:before="0" w:after="120"/>
        <w:jc w:val="both"/>
        <w:rPr>
          <w:rFonts w:ascii="Lato" w:hAnsi="Lato"/>
          <w:b w:val="0"/>
          <w:bCs w:val="0"/>
          <w:sz w:val="22"/>
          <w:szCs w:val="22"/>
        </w:rPr>
      </w:pPr>
      <w:r w:rsidRPr="00000773">
        <w:rPr>
          <w:rFonts w:ascii="Lato" w:hAnsi="Lato"/>
          <w:b w:val="0"/>
          <w:bCs w:val="0"/>
          <w:sz w:val="22"/>
          <w:szCs w:val="22"/>
        </w:rPr>
        <w:t xml:space="preserve">Primary intended audience of the study </w:t>
      </w:r>
      <w:proofErr w:type="gramStart"/>
      <w:r w:rsidRPr="00000773">
        <w:rPr>
          <w:rFonts w:ascii="Lato" w:hAnsi="Lato"/>
          <w:b w:val="0"/>
          <w:bCs w:val="0"/>
          <w:sz w:val="22"/>
          <w:szCs w:val="22"/>
        </w:rPr>
        <w:t>are</w:t>
      </w:r>
      <w:proofErr w:type="gramEnd"/>
      <w:r w:rsidRPr="00000773">
        <w:rPr>
          <w:rFonts w:ascii="Lato" w:hAnsi="Lato"/>
          <w:b w:val="0"/>
          <w:bCs w:val="0"/>
          <w:sz w:val="22"/>
          <w:szCs w:val="22"/>
        </w:rPr>
        <w:t xml:space="preserve"> </w:t>
      </w: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5670"/>
      </w:tblGrid>
      <w:tr w:rsidR="00046D51" w:rsidRPr="00000773" w14:paraId="5EA58047" w14:textId="77777777" w:rsidTr="00490D27">
        <w:tc>
          <w:tcPr>
            <w:tcW w:w="3005" w:type="dxa"/>
            <w:shd w:val="clear" w:color="auto" w:fill="BFBFBF"/>
          </w:tcPr>
          <w:p w14:paraId="0062CC41" w14:textId="5F9565AB" w:rsidR="00490D27" w:rsidRPr="00000773" w:rsidRDefault="00490D27" w:rsidP="003E63C8">
            <w:pPr>
              <w:spacing w:after="0" w:line="240" w:lineRule="auto"/>
              <w:jc w:val="center"/>
              <w:rPr>
                <w:rFonts w:ascii="Lato" w:hAnsi="Lato"/>
                <w:b/>
                <w:color w:val="auto"/>
                <w:sz w:val="20"/>
                <w:szCs w:val="20"/>
              </w:rPr>
            </w:pPr>
            <w:r w:rsidRPr="00000773">
              <w:rPr>
                <w:rFonts w:ascii="Lato" w:hAnsi="Lato"/>
                <w:b/>
                <w:color w:val="auto"/>
                <w:sz w:val="20"/>
                <w:szCs w:val="20"/>
              </w:rPr>
              <w:t>Stakeholder</w:t>
            </w:r>
          </w:p>
        </w:tc>
        <w:tc>
          <w:tcPr>
            <w:tcW w:w="5670" w:type="dxa"/>
            <w:shd w:val="clear" w:color="auto" w:fill="BFBFBF"/>
          </w:tcPr>
          <w:p w14:paraId="36CFD830" w14:textId="05317171" w:rsidR="00490D27" w:rsidRPr="00000773" w:rsidRDefault="00490D27" w:rsidP="003E63C8">
            <w:pPr>
              <w:spacing w:after="0" w:line="240" w:lineRule="auto"/>
              <w:rPr>
                <w:rFonts w:ascii="Lato" w:hAnsi="Lato"/>
                <w:b/>
                <w:color w:val="auto"/>
                <w:sz w:val="20"/>
                <w:szCs w:val="20"/>
              </w:rPr>
            </w:pPr>
            <w:r w:rsidRPr="00000773">
              <w:rPr>
                <w:rFonts w:ascii="Lato" w:hAnsi="Lato"/>
                <w:b/>
                <w:color w:val="auto"/>
                <w:sz w:val="20"/>
                <w:szCs w:val="20"/>
              </w:rPr>
              <w:t>Further information</w:t>
            </w:r>
          </w:p>
        </w:tc>
      </w:tr>
      <w:tr w:rsidR="00046D51" w:rsidRPr="00000773" w14:paraId="288465E8" w14:textId="77777777" w:rsidTr="00490D27">
        <w:tc>
          <w:tcPr>
            <w:tcW w:w="3005" w:type="dxa"/>
          </w:tcPr>
          <w:p w14:paraId="0E3711A4" w14:textId="54C46C83"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Project donor</w:t>
            </w:r>
          </w:p>
        </w:tc>
        <w:tc>
          <w:tcPr>
            <w:tcW w:w="5670" w:type="dxa"/>
          </w:tcPr>
          <w:p w14:paraId="0190BBE1" w14:textId="089810FF" w:rsidR="00BE4243" w:rsidRPr="00000773" w:rsidRDefault="00BE4243" w:rsidP="003E63C8">
            <w:pPr>
              <w:pStyle w:val="BodyText"/>
              <w:spacing w:before="0" w:after="0"/>
              <w:rPr>
                <w:rFonts w:ascii="Lato" w:hAnsi="Lato"/>
                <w:b w:val="0"/>
                <w:sz w:val="20"/>
                <w:szCs w:val="20"/>
              </w:rPr>
            </w:pPr>
            <w:proofErr w:type="spellStart"/>
            <w:r w:rsidRPr="00000773">
              <w:rPr>
                <w:rFonts w:ascii="Lato" w:hAnsi="Lato"/>
                <w:b w:val="0"/>
                <w:sz w:val="20"/>
                <w:szCs w:val="20"/>
              </w:rPr>
              <w:t>JMoFA</w:t>
            </w:r>
            <w:proofErr w:type="spellEnd"/>
            <w:r w:rsidRPr="00000773">
              <w:rPr>
                <w:rFonts w:ascii="Lato" w:hAnsi="Lato"/>
                <w:b w:val="0"/>
                <w:sz w:val="20"/>
                <w:szCs w:val="20"/>
              </w:rPr>
              <w:t xml:space="preserve"> and Save the Children Japan</w:t>
            </w:r>
          </w:p>
        </w:tc>
      </w:tr>
      <w:tr w:rsidR="00046D51" w:rsidRPr="00000773" w14:paraId="284E2243" w14:textId="77777777" w:rsidTr="00490D27">
        <w:tc>
          <w:tcPr>
            <w:tcW w:w="3005" w:type="dxa"/>
          </w:tcPr>
          <w:p w14:paraId="7A462D7A" w14:textId="270E31C6"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Primary implementing organisation</w:t>
            </w:r>
          </w:p>
        </w:tc>
        <w:tc>
          <w:tcPr>
            <w:tcW w:w="5670" w:type="dxa"/>
          </w:tcPr>
          <w:p w14:paraId="7ACD1290" w14:textId="4CD0B11F"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 xml:space="preserve">Save the Children </w:t>
            </w:r>
          </w:p>
        </w:tc>
      </w:tr>
      <w:tr w:rsidR="00046D51" w:rsidRPr="00000773" w14:paraId="3798B51E" w14:textId="77777777" w:rsidTr="00490D27">
        <w:tc>
          <w:tcPr>
            <w:tcW w:w="3005" w:type="dxa"/>
          </w:tcPr>
          <w:p w14:paraId="5885393C" w14:textId="4249D61B"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lastRenderedPageBreak/>
              <w:t>Implementing partners</w:t>
            </w:r>
          </w:p>
        </w:tc>
        <w:tc>
          <w:tcPr>
            <w:tcW w:w="5670" w:type="dxa"/>
          </w:tcPr>
          <w:p w14:paraId="11850836" w14:textId="6EB325F8"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Breaking the Silence</w:t>
            </w:r>
          </w:p>
        </w:tc>
      </w:tr>
      <w:tr w:rsidR="00046D51" w:rsidRPr="00000773" w14:paraId="5603E454" w14:textId="77777777" w:rsidTr="00490D27">
        <w:tc>
          <w:tcPr>
            <w:tcW w:w="3005" w:type="dxa"/>
          </w:tcPr>
          <w:p w14:paraId="78690DE5" w14:textId="1617BE1B"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Government stakeholders</w:t>
            </w:r>
          </w:p>
        </w:tc>
        <w:tc>
          <w:tcPr>
            <w:tcW w:w="5670" w:type="dxa"/>
          </w:tcPr>
          <w:p w14:paraId="4DE7F08B" w14:textId="57C9DB42"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Department of Social Services (DSS), Department of Women Affairs (DWA)</w:t>
            </w:r>
          </w:p>
        </w:tc>
      </w:tr>
      <w:tr w:rsidR="00046D51" w:rsidRPr="00000773" w14:paraId="7FF79A4C" w14:textId="77777777" w:rsidTr="00490D27">
        <w:tc>
          <w:tcPr>
            <w:tcW w:w="3005" w:type="dxa"/>
          </w:tcPr>
          <w:p w14:paraId="6E5B5091" w14:textId="44B68DA2"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Community groups</w:t>
            </w:r>
          </w:p>
        </w:tc>
        <w:tc>
          <w:tcPr>
            <w:tcW w:w="5670" w:type="dxa"/>
          </w:tcPr>
          <w:p w14:paraId="5AAED393" w14:textId="28887D94"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Children/Adolescents clubs, Parents/Caregivers groups, Community based Child Protection Committees (CBCPCs)</w:t>
            </w:r>
          </w:p>
        </w:tc>
      </w:tr>
      <w:tr w:rsidR="00046D51" w:rsidRPr="00000773" w14:paraId="53ACA522" w14:textId="77777777" w:rsidTr="00490D27">
        <w:tc>
          <w:tcPr>
            <w:tcW w:w="3005" w:type="dxa"/>
          </w:tcPr>
          <w:p w14:paraId="58E74507" w14:textId="26522538"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Beneficiaries</w:t>
            </w:r>
          </w:p>
        </w:tc>
        <w:tc>
          <w:tcPr>
            <w:tcW w:w="5670" w:type="dxa"/>
          </w:tcPr>
          <w:p w14:paraId="0667B58D" w14:textId="6446A8A0"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 xml:space="preserve">Children and adults involved in the program/project/s and the </w:t>
            </w:r>
            <w:r w:rsidR="00A32678" w:rsidRPr="00000773">
              <w:rPr>
                <w:rFonts w:ascii="Lato" w:hAnsi="Lato"/>
                <w:b w:val="0"/>
                <w:sz w:val="20"/>
                <w:szCs w:val="20"/>
              </w:rPr>
              <w:t>Assessment</w:t>
            </w:r>
          </w:p>
        </w:tc>
      </w:tr>
      <w:tr w:rsidR="00046D51" w:rsidRPr="00000773" w14:paraId="2CB3C3B3" w14:textId="77777777" w:rsidTr="00490D27">
        <w:tc>
          <w:tcPr>
            <w:tcW w:w="3005" w:type="dxa"/>
          </w:tcPr>
          <w:p w14:paraId="6131F9D8" w14:textId="4CA7FC91"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International development/humanitarian research community</w:t>
            </w:r>
          </w:p>
        </w:tc>
        <w:tc>
          <w:tcPr>
            <w:tcW w:w="5670" w:type="dxa"/>
          </w:tcPr>
          <w:p w14:paraId="554AABF5" w14:textId="06EB2426" w:rsidR="00BE4243" w:rsidRPr="00000773" w:rsidRDefault="00BE4243" w:rsidP="003E63C8">
            <w:pPr>
              <w:pStyle w:val="BodyText"/>
              <w:spacing w:before="0" w:after="0"/>
              <w:rPr>
                <w:rFonts w:ascii="Lato" w:hAnsi="Lato"/>
                <w:b w:val="0"/>
                <w:sz w:val="20"/>
                <w:szCs w:val="20"/>
              </w:rPr>
            </w:pPr>
            <w:r w:rsidRPr="00000773">
              <w:rPr>
                <w:rFonts w:ascii="Lato" w:hAnsi="Lato"/>
                <w:b w:val="0"/>
                <w:sz w:val="20"/>
                <w:szCs w:val="20"/>
              </w:rPr>
              <w:t xml:space="preserve">Child Protection Subsector SAG (Sector Advisory Group), Case Management Working Group (CMWG), Cash Transfer Working Groups, Inter Sector Coordination Group, Health Sector, Education sector  </w:t>
            </w:r>
          </w:p>
        </w:tc>
      </w:tr>
    </w:tbl>
    <w:p w14:paraId="77796C44" w14:textId="77777777" w:rsidR="00490D27" w:rsidRPr="00000773" w:rsidRDefault="00490D27" w:rsidP="00265D19">
      <w:pPr>
        <w:rPr>
          <w:rFonts w:ascii="Lato" w:hAnsi="Lato" w:cstheme="minorHAnsi"/>
          <w:b/>
          <w:bCs/>
          <w:color w:val="0070C0"/>
        </w:rPr>
      </w:pPr>
    </w:p>
    <w:p w14:paraId="468A3742" w14:textId="12D0AD83" w:rsidR="009434F7" w:rsidRPr="00000773" w:rsidRDefault="00F21EA0" w:rsidP="00336858">
      <w:pPr>
        <w:pStyle w:val="Heading2"/>
        <w:numPr>
          <w:ilvl w:val="1"/>
          <w:numId w:val="13"/>
        </w:numPr>
        <w:rPr>
          <w:rFonts w:ascii="Lato" w:hAnsi="Lato"/>
        </w:rPr>
      </w:pPr>
      <w:bookmarkStart w:id="15" w:name="_Toc124695767"/>
      <w:r w:rsidRPr="00000773">
        <w:rPr>
          <w:rFonts w:ascii="Lato" w:hAnsi="Lato"/>
        </w:rPr>
        <w:t xml:space="preserve">Key </w:t>
      </w:r>
      <w:r w:rsidR="006A4074" w:rsidRPr="00000773">
        <w:rPr>
          <w:rFonts w:ascii="Lato" w:hAnsi="Lato"/>
        </w:rPr>
        <w:t>S</w:t>
      </w:r>
      <w:r w:rsidRPr="00000773">
        <w:rPr>
          <w:rFonts w:ascii="Lato" w:hAnsi="Lato"/>
        </w:rPr>
        <w:t xml:space="preserve">tudy </w:t>
      </w:r>
      <w:r w:rsidR="009434F7" w:rsidRPr="00000773">
        <w:rPr>
          <w:rFonts w:ascii="Lato" w:hAnsi="Lato"/>
        </w:rPr>
        <w:t>Questions</w:t>
      </w:r>
      <w:bookmarkEnd w:id="15"/>
    </w:p>
    <w:p w14:paraId="2163F4EA" w14:textId="2E3AEF53" w:rsidR="00BB0F69" w:rsidRPr="00000773" w:rsidRDefault="00BB0F69" w:rsidP="007551B7">
      <w:pPr>
        <w:spacing w:line="276" w:lineRule="auto"/>
        <w:jc w:val="both"/>
        <w:rPr>
          <w:rFonts w:ascii="Lato" w:hAnsi="Lato"/>
          <w:iCs/>
          <w:color w:val="auto"/>
          <w:lang w:val="en-US"/>
        </w:rPr>
      </w:pPr>
      <w:bookmarkStart w:id="16" w:name="_Hlk61366096"/>
      <w:r w:rsidRPr="00000773">
        <w:rPr>
          <w:rFonts w:ascii="Lato" w:hAnsi="Lato"/>
          <w:iCs/>
          <w:color w:val="auto"/>
          <w:lang w:val="en-US"/>
        </w:rPr>
        <w:t xml:space="preserve">The below </w:t>
      </w:r>
      <w:r w:rsidR="00A32678" w:rsidRPr="00000773">
        <w:rPr>
          <w:rFonts w:ascii="Lato" w:hAnsi="Lato"/>
          <w:iCs/>
          <w:color w:val="auto"/>
          <w:lang w:val="en-US"/>
        </w:rPr>
        <w:t>Assessment</w:t>
      </w:r>
      <w:r w:rsidRPr="00000773">
        <w:rPr>
          <w:rFonts w:ascii="Lato" w:hAnsi="Lato"/>
          <w:iCs/>
          <w:color w:val="auto"/>
          <w:lang w:val="en-US"/>
        </w:rPr>
        <w:t xml:space="preserve"> questions are tentative and will be developed further during the inception phase (and included in the Inception Report) in consultation with key users of the </w:t>
      </w:r>
      <w:r w:rsidR="00A32678" w:rsidRPr="00000773">
        <w:rPr>
          <w:rFonts w:ascii="Lato" w:hAnsi="Lato"/>
          <w:iCs/>
          <w:color w:val="auto"/>
          <w:lang w:val="en-US"/>
        </w:rPr>
        <w:t>Assessment</w:t>
      </w:r>
      <w:r w:rsidRPr="00000773">
        <w:rPr>
          <w:rFonts w:ascii="Lato" w:hAnsi="Lato"/>
          <w:iCs/>
          <w:color w:val="auto"/>
          <w:lang w:val="en-US"/>
        </w:rPr>
        <w:t xml:space="preserve">. </w:t>
      </w:r>
    </w:p>
    <w:p w14:paraId="12B77766" w14:textId="29F9C089" w:rsidR="00BB0F69" w:rsidRPr="00000773" w:rsidRDefault="00BB0F69"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Relevance</w:t>
      </w:r>
      <w:r w:rsidR="7B99B84C" w:rsidRPr="00000773">
        <w:rPr>
          <w:rFonts w:ascii="Lato" w:hAnsi="Lato"/>
          <w:i w:val="0"/>
          <w:sz w:val="22"/>
          <w:szCs w:val="22"/>
        </w:rPr>
        <w:t xml:space="preserve">: </w:t>
      </w:r>
    </w:p>
    <w:p w14:paraId="0939727B" w14:textId="05CC89A0" w:rsidR="00BB0F69" w:rsidRPr="00000773" w:rsidRDefault="008E7FE3" w:rsidP="007551B7">
      <w:pPr>
        <w:pStyle w:val="ListParagraph"/>
        <w:spacing w:line="276" w:lineRule="auto"/>
        <w:rPr>
          <w:rFonts w:ascii="Lato" w:hAnsi="Lato"/>
          <w:i w:val="0"/>
          <w:sz w:val="22"/>
          <w:szCs w:val="22"/>
        </w:rPr>
      </w:pPr>
      <w:r w:rsidRPr="00000773">
        <w:rPr>
          <w:rFonts w:ascii="Lato" w:hAnsi="Lato"/>
          <w:i w:val="0"/>
          <w:sz w:val="22"/>
          <w:szCs w:val="22"/>
          <w:lang w:val="en-GB"/>
        </w:rPr>
        <w:t>To what extent w</w:t>
      </w:r>
      <w:r w:rsidR="00FE0CBF" w:rsidRPr="00000773">
        <w:rPr>
          <w:rFonts w:ascii="Lato" w:hAnsi="Lato"/>
          <w:iCs w:val="0"/>
          <w:sz w:val="22"/>
          <w:szCs w:val="22"/>
        </w:rPr>
        <w:t>as the intervention adapted to the local child protection situation/context, the target population, and their needs?</w:t>
      </w:r>
    </w:p>
    <w:p w14:paraId="7BE97E5F" w14:textId="2FF54334" w:rsidR="00BB0F69" w:rsidRPr="00000773" w:rsidRDefault="00BB0F69"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Effectiveness</w:t>
      </w:r>
      <w:r w:rsidR="13B23033" w:rsidRPr="00000773">
        <w:rPr>
          <w:rFonts w:ascii="Lato" w:hAnsi="Lato"/>
          <w:i w:val="0"/>
          <w:sz w:val="22"/>
          <w:szCs w:val="22"/>
        </w:rPr>
        <w:t xml:space="preserve">: </w:t>
      </w:r>
    </w:p>
    <w:p w14:paraId="2C677D8C" w14:textId="77777777" w:rsidR="00787486" w:rsidRPr="00000773" w:rsidRDefault="00FF3D6A" w:rsidP="007551B7">
      <w:pPr>
        <w:pStyle w:val="ListParagraph"/>
        <w:numPr>
          <w:ilvl w:val="0"/>
          <w:numId w:val="36"/>
        </w:numPr>
        <w:spacing w:line="276" w:lineRule="auto"/>
        <w:jc w:val="both"/>
        <w:rPr>
          <w:rFonts w:ascii="Lato" w:hAnsi="Lato"/>
          <w:i w:val="0"/>
          <w:sz w:val="22"/>
          <w:szCs w:val="22"/>
        </w:rPr>
      </w:pPr>
      <w:r w:rsidRPr="00000773">
        <w:rPr>
          <w:rFonts w:ascii="Lato" w:hAnsi="Lato"/>
          <w:i w:val="0"/>
          <w:sz w:val="22"/>
          <w:szCs w:val="22"/>
        </w:rPr>
        <w:t xml:space="preserve">Are the objectives of the project being achieved? </w:t>
      </w:r>
    </w:p>
    <w:p w14:paraId="29A8C256" w14:textId="2A53DABE" w:rsidR="00BB0F69" w:rsidRPr="00000773" w:rsidRDefault="00906C26" w:rsidP="007551B7">
      <w:pPr>
        <w:pStyle w:val="ListParagraph"/>
        <w:numPr>
          <w:ilvl w:val="0"/>
          <w:numId w:val="36"/>
        </w:numPr>
        <w:spacing w:line="276" w:lineRule="auto"/>
        <w:jc w:val="both"/>
        <w:rPr>
          <w:rFonts w:ascii="Lato" w:hAnsi="Lato"/>
          <w:i w:val="0"/>
          <w:sz w:val="22"/>
          <w:szCs w:val="22"/>
        </w:rPr>
      </w:pPr>
      <w:r w:rsidRPr="00000773">
        <w:rPr>
          <w:rFonts w:ascii="Lato" w:hAnsi="Lato"/>
          <w:i w:val="0"/>
          <w:sz w:val="22"/>
          <w:szCs w:val="22"/>
        </w:rPr>
        <w:t>Did the project achieve its intended outcomes? Were there any unintended outcomes?</w:t>
      </w:r>
    </w:p>
    <w:p w14:paraId="4A341AD5" w14:textId="6DFB6FE1" w:rsidR="00BB0F69" w:rsidRPr="00000773" w:rsidRDefault="00BB0F69"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Efficiency</w:t>
      </w:r>
      <w:r w:rsidR="6FF34539" w:rsidRPr="00000773">
        <w:rPr>
          <w:rFonts w:ascii="Lato" w:hAnsi="Lato"/>
          <w:i w:val="0"/>
          <w:sz w:val="22"/>
          <w:szCs w:val="22"/>
        </w:rPr>
        <w:t xml:space="preserve">: </w:t>
      </w:r>
    </w:p>
    <w:p w14:paraId="4BF6430E" w14:textId="3E9882E2" w:rsidR="00BB0F69" w:rsidRPr="00000773" w:rsidRDefault="00BB0F69" w:rsidP="007551B7">
      <w:pPr>
        <w:pStyle w:val="ListParagraph"/>
        <w:numPr>
          <w:ilvl w:val="0"/>
          <w:numId w:val="36"/>
        </w:numPr>
        <w:spacing w:line="276" w:lineRule="auto"/>
        <w:jc w:val="both"/>
        <w:rPr>
          <w:rFonts w:ascii="Lato" w:hAnsi="Lato"/>
          <w:i w:val="0"/>
          <w:sz w:val="22"/>
          <w:szCs w:val="22"/>
        </w:rPr>
      </w:pPr>
      <w:r w:rsidRPr="00000773">
        <w:rPr>
          <w:rFonts w:ascii="Lato" w:hAnsi="Lato"/>
          <w:i w:val="0"/>
          <w:sz w:val="22"/>
          <w:szCs w:val="22"/>
        </w:rPr>
        <w:t xml:space="preserve"> </w:t>
      </w:r>
      <w:r w:rsidR="00DB6B08" w:rsidRPr="00000773">
        <w:rPr>
          <w:rFonts w:ascii="Lato" w:hAnsi="Lato"/>
          <w:i w:val="0"/>
          <w:sz w:val="22"/>
          <w:szCs w:val="22"/>
        </w:rPr>
        <w:t>Were objectives achieved on time? (</w:t>
      </w:r>
      <w:proofErr w:type="gramStart"/>
      <w:r w:rsidR="00DB6B08" w:rsidRPr="00000773">
        <w:rPr>
          <w:rFonts w:ascii="Lato" w:hAnsi="Lato"/>
          <w:i w:val="0"/>
          <w:sz w:val="22"/>
          <w:szCs w:val="22"/>
        </w:rPr>
        <w:t>and</w:t>
      </w:r>
      <w:proofErr w:type="gramEnd"/>
      <w:r w:rsidR="00DB6B08" w:rsidRPr="00000773">
        <w:rPr>
          <w:rFonts w:ascii="Lato" w:hAnsi="Lato"/>
          <w:i w:val="0"/>
          <w:sz w:val="22"/>
          <w:szCs w:val="22"/>
        </w:rPr>
        <w:t xml:space="preserve"> budget)</w:t>
      </w:r>
    </w:p>
    <w:p w14:paraId="4864EB86" w14:textId="5627B081" w:rsidR="00B426CB" w:rsidRPr="00000773" w:rsidRDefault="00BB0F69"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C</w:t>
      </w:r>
      <w:r w:rsidR="00610AD6" w:rsidRPr="00000773">
        <w:rPr>
          <w:rFonts w:ascii="Lato" w:hAnsi="Lato"/>
          <w:i w:val="0"/>
          <w:sz w:val="22"/>
          <w:szCs w:val="22"/>
        </w:rPr>
        <w:t>oherence</w:t>
      </w:r>
    </w:p>
    <w:p w14:paraId="7F4B3E9F" w14:textId="0E8FF2D2" w:rsidR="000E2ED5" w:rsidRPr="00000773" w:rsidRDefault="000E2ED5" w:rsidP="007551B7">
      <w:pPr>
        <w:pStyle w:val="ListParagraph"/>
        <w:numPr>
          <w:ilvl w:val="0"/>
          <w:numId w:val="36"/>
        </w:numPr>
        <w:spacing w:line="276" w:lineRule="auto"/>
        <w:rPr>
          <w:rFonts w:ascii="Lato" w:hAnsi="Lato"/>
          <w:i w:val="0"/>
          <w:sz w:val="22"/>
          <w:szCs w:val="22"/>
        </w:rPr>
      </w:pPr>
      <w:r w:rsidRPr="00000773">
        <w:rPr>
          <w:rFonts w:ascii="Lato" w:hAnsi="Lato"/>
          <w:i w:val="0"/>
          <w:sz w:val="22"/>
          <w:szCs w:val="22"/>
        </w:rPr>
        <w:t xml:space="preserve">Does the intervention support beneficial synergies and linkages with other interventions carried out by Save the Children </w:t>
      </w:r>
      <w:r w:rsidR="00345263" w:rsidRPr="00000773">
        <w:rPr>
          <w:rFonts w:ascii="Lato" w:hAnsi="Lato"/>
          <w:i w:val="0"/>
          <w:sz w:val="22"/>
          <w:szCs w:val="22"/>
        </w:rPr>
        <w:t xml:space="preserve">and other actors </w:t>
      </w:r>
      <w:r w:rsidRPr="00000773">
        <w:rPr>
          <w:rFonts w:ascii="Lato" w:hAnsi="Lato"/>
          <w:i w:val="0"/>
          <w:sz w:val="22"/>
          <w:szCs w:val="22"/>
        </w:rPr>
        <w:t>in the community?</w:t>
      </w:r>
    </w:p>
    <w:p w14:paraId="497C16AE" w14:textId="6379380F" w:rsidR="38F75504" w:rsidRPr="00000773" w:rsidRDefault="38F75504" w:rsidP="00B936FC">
      <w:pPr>
        <w:pStyle w:val="ListParagraph"/>
        <w:numPr>
          <w:ilvl w:val="0"/>
          <w:numId w:val="37"/>
        </w:numPr>
        <w:spacing w:line="276" w:lineRule="auto"/>
        <w:ind w:left="360"/>
        <w:jc w:val="both"/>
        <w:rPr>
          <w:rFonts w:ascii="Lato" w:hAnsi="Lato"/>
        </w:rPr>
      </w:pPr>
      <w:r w:rsidRPr="00000773">
        <w:rPr>
          <w:rFonts w:ascii="Lato" w:hAnsi="Lato"/>
          <w:i w:val="0"/>
          <w:sz w:val="22"/>
          <w:szCs w:val="22"/>
        </w:rPr>
        <w:t xml:space="preserve">Sustainability </w:t>
      </w:r>
    </w:p>
    <w:p w14:paraId="659654A0" w14:textId="24EEDBF4" w:rsidR="38F75504" w:rsidRPr="00000773" w:rsidRDefault="38F75504" w:rsidP="00B936FC">
      <w:pPr>
        <w:pStyle w:val="ListParagraph"/>
        <w:numPr>
          <w:ilvl w:val="0"/>
          <w:numId w:val="36"/>
        </w:numPr>
        <w:spacing w:line="276" w:lineRule="auto"/>
        <w:jc w:val="both"/>
        <w:rPr>
          <w:rFonts w:ascii="Lato" w:hAnsi="Lato"/>
        </w:rPr>
      </w:pPr>
      <w:r w:rsidRPr="00000773">
        <w:rPr>
          <w:rFonts w:ascii="Lato" w:hAnsi="Lato"/>
          <w:i w:val="0"/>
          <w:sz w:val="22"/>
          <w:szCs w:val="22"/>
        </w:rPr>
        <w:t xml:space="preserve">To what extent are stakeholders confident that the benefits of the project will endure - and why? </w:t>
      </w:r>
    </w:p>
    <w:p w14:paraId="3C036A5E" w14:textId="5915F459" w:rsidR="38F75504" w:rsidRPr="00000773" w:rsidRDefault="38F75504" w:rsidP="00B936FC">
      <w:pPr>
        <w:pStyle w:val="ListParagraph"/>
        <w:numPr>
          <w:ilvl w:val="0"/>
          <w:numId w:val="36"/>
        </w:numPr>
        <w:spacing w:line="276" w:lineRule="auto"/>
        <w:jc w:val="both"/>
        <w:rPr>
          <w:rFonts w:ascii="Lato" w:hAnsi="Lato"/>
        </w:rPr>
      </w:pPr>
      <w:r w:rsidRPr="00000773">
        <w:rPr>
          <w:rFonts w:ascii="Lato" w:hAnsi="Lato"/>
          <w:i w:val="0"/>
          <w:sz w:val="22"/>
          <w:szCs w:val="22"/>
        </w:rPr>
        <w:t>What good practices and innovations used in this project may be continued in future? What practices should be avoided?</w:t>
      </w:r>
    </w:p>
    <w:p w14:paraId="45806B9D" w14:textId="48B9A9E1" w:rsidR="38F75504" w:rsidRPr="00000773" w:rsidRDefault="38F75504" w:rsidP="00B936FC">
      <w:pPr>
        <w:pStyle w:val="ListParagraph"/>
        <w:numPr>
          <w:ilvl w:val="0"/>
          <w:numId w:val="36"/>
        </w:numPr>
        <w:spacing w:line="276" w:lineRule="auto"/>
        <w:jc w:val="both"/>
        <w:rPr>
          <w:rFonts w:ascii="Lato" w:eastAsia="Lato" w:hAnsi="Lato" w:cs="Lato"/>
        </w:rPr>
      </w:pPr>
      <w:r w:rsidRPr="00000773">
        <w:rPr>
          <w:rFonts w:ascii="Lato" w:hAnsi="Lato"/>
          <w:i w:val="0"/>
          <w:iCs w:val="0"/>
        </w:rPr>
        <w:t>How were affected populations included in the design and implementation of this project activities to ensure they have an ongoing voice and ownership over the assistance they receive?</w:t>
      </w:r>
    </w:p>
    <w:p w14:paraId="1C0D53BB" w14:textId="5AB32EA1" w:rsidR="38F75504" w:rsidRPr="00000773" w:rsidRDefault="38F75504" w:rsidP="00B936FC">
      <w:pPr>
        <w:pStyle w:val="ListParagraph"/>
        <w:numPr>
          <w:ilvl w:val="0"/>
          <w:numId w:val="37"/>
        </w:numPr>
        <w:spacing w:line="276" w:lineRule="auto"/>
        <w:ind w:left="360"/>
        <w:jc w:val="both"/>
        <w:rPr>
          <w:rFonts w:ascii="Lato" w:hAnsi="Lato"/>
        </w:rPr>
      </w:pPr>
      <w:r w:rsidRPr="00000773">
        <w:rPr>
          <w:rFonts w:ascii="Lato" w:hAnsi="Lato"/>
          <w:i w:val="0"/>
          <w:sz w:val="22"/>
          <w:szCs w:val="22"/>
        </w:rPr>
        <w:t>Impact</w:t>
      </w:r>
    </w:p>
    <w:p w14:paraId="5CFB3CCC" w14:textId="056F14E8" w:rsidR="00F47B25" w:rsidRPr="00000773" w:rsidRDefault="004671D6" w:rsidP="00B936FC">
      <w:pPr>
        <w:pStyle w:val="ListParagraph"/>
        <w:numPr>
          <w:ilvl w:val="0"/>
          <w:numId w:val="36"/>
        </w:numPr>
        <w:spacing w:line="276" w:lineRule="auto"/>
        <w:jc w:val="both"/>
        <w:rPr>
          <w:rFonts w:ascii="Lato" w:hAnsi="Lato"/>
        </w:rPr>
      </w:pPr>
      <w:r w:rsidRPr="00000773">
        <w:rPr>
          <w:rFonts w:ascii="Lato" w:hAnsi="Lato"/>
          <w:iCs w:val="0"/>
          <w:sz w:val="22"/>
          <w:szCs w:val="22"/>
        </w:rPr>
        <w:t xml:space="preserve">What </w:t>
      </w:r>
      <w:r w:rsidR="00F47B25" w:rsidRPr="00000773">
        <w:rPr>
          <w:rFonts w:ascii="Lato" w:hAnsi="Lato"/>
          <w:iCs w:val="0"/>
          <w:sz w:val="22"/>
          <w:szCs w:val="22"/>
        </w:rPr>
        <w:t>i</w:t>
      </w:r>
      <w:r w:rsidRPr="00000773">
        <w:rPr>
          <w:rFonts w:ascii="Lato" w:hAnsi="Lato"/>
          <w:iCs w:val="0"/>
          <w:sz w:val="22"/>
          <w:szCs w:val="22"/>
        </w:rPr>
        <w:t>s the effect of the intervention on the outcome for the beneficiary population</w:t>
      </w:r>
      <w:r w:rsidR="00F47B25" w:rsidRPr="00000773">
        <w:rPr>
          <w:rFonts w:ascii="Lato" w:hAnsi="Lato"/>
          <w:iCs w:val="0"/>
          <w:sz w:val="22"/>
          <w:szCs w:val="22"/>
        </w:rPr>
        <w:t xml:space="preserve"> (in comparison with non-beneficiary groups)</w:t>
      </w:r>
      <w:r w:rsidRPr="00000773">
        <w:rPr>
          <w:rFonts w:ascii="Lato" w:hAnsi="Lato"/>
          <w:iCs w:val="0"/>
          <w:sz w:val="22"/>
          <w:szCs w:val="22"/>
        </w:rPr>
        <w:t>?</w:t>
      </w:r>
    </w:p>
    <w:p w14:paraId="6DB4F3BC" w14:textId="77D24882" w:rsidR="003D79F4" w:rsidRPr="00000773" w:rsidRDefault="003D79F4"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Accountability</w:t>
      </w:r>
    </w:p>
    <w:p w14:paraId="479B0541" w14:textId="6A8AE7FF" w:rsidR="003D79F4" w:rsidRPr="00000773" w:rsidRDefault="003D79F4" w:rsidP="007551B7">
      <w:pPr>
        <w:pStyle w:val="ListParagraph"/>
        <w:numPr>
          <w:ilvl w:val="0"/>
          <w:numId w:val="36"/>
        </w:numPr>
        <w:spacing w:line="276" w:lineRule="auto"/>
        <w:jc w:val="both"/>
        <w:rPr>
          <w:rFonts w:ascii="Lato" w:hAnsi="Lato"/>
          <w:i w:val="0"/>
          <w:sz w:val="22"/>
          <w:szCs w:val="22"/>
          <w:lang w:val="en-GB"/>
        </w:rPr>
      </w:pPr>
      <w:r w:rsidRPr="00000773">
        <w:rPr>
          <w:rFonts w:ascii="Lato" w:hAnsi="Lato"/>
          <w:i w:val="0"/>
          <w:sz w:val="22"/>
          <w:szCs w:val="22"/>
          <w:lang w:val="en-GB"/>
        </w:rPr>
        <w:t>How has the project approached accountability to children and the wider community?</w:t>
      </w:r>
    </w:p>
    <w:p w14:paraId="675349F7" w14:textId="77777777" w:rsidR="00594912" w:rsidRPr="00000773" w:rsidRDefault="003D79F4" w:rsidP="007551B7">
      <w:pPr>
        <w:pStyle w:val="ListParagraph"/>
        <w:numPr>
          <w:ilvl w:val="0"/>
          <w:numId w:val="37"/>
        </w:numPr>
        <w:spacing w:line="276" w:lineRule="auto"/>
        <w:ind w:left="360"/>
        <w:jc w:val="both"/>
        <w:rPr>
          <w:rFonts w:ascii="Lato" w:hAnsi="Lato"/>
          <w:i w:val="0"/>
          <w:sz w:val="22"/>
          <w:szCs w:val="22"/>
        </w:rPr>
      </w:pPr>
      <w:r w:rsidRPr="00000773">
        <w:rPr>
          <w:rFonts w:ascii="Lato" w:hAnsi="Lato"/>
          <w:i w:val="0"/>
          <w:sz w:val="22"/>
          <w:szCs w:val="22"/>
        </w:rPr>
        <w:t>Child Participation</w:t>
      </w:r>
    </w:p>
    <w:p w14:paraId="372E0BA8" w14:textId="77777777" w:rsidR="00D27E9F" w:rsidRPr="00000773" w:rsidRDefault="00D27E9F" w:rsidP="007551B7">
      <w:pPr>
        <w:pStyle w:val="ListParagraph"/>
        <w:numPr>
          <w:ilvl w:val="0"/>
          <w:numId w:val="36"/>
        </w:numPr>
        <w:spacing w:line="276" w:lineRule="auto"/>
        <w:jc w:val="both"/>
        <w:rPr>
          <w:rFonts w:ascii="Lato" w:hAnsi="Lato"/>
          <w:i w:val="0"/>
          <w:sz w:val="22"/>
          <w:szCs w:val="22"/>
          <w:lang w:val="en-GB"/>
        </w:rPr>
      </w:pPr>
      <w:r w:rsidRPr="00000773">
        <w:rPr>
          <w:rFonts w:ascii="Lato" w:hAnsi="Lato"/>
          <w:i w:val="0"/>
          <w:sz w:val="22"/>
          <w:szCs w:val="22"/>
          <w:lang w:val="en-GB"/>
        </w:rPr>
        <w:t>How have the children been consulted for project design, and how have they held the project accountable?</w:t>
      </w:r>
    </w:p>
    <w:p w14:paraId="53C3C8B7" w14:textId="6D10EB90" w:rsidR="003D79F4" w:rsidRPr="00000773" w:rsidRDefault="00D27E9F" w:rsidP="007551B7">
      <w:pPr>
        <w:pStyle w:val="ListParagraph"/>
        <w:numPr>
          <w:ilvl w:val="0"/>
          <w:numId w:val="36"/>
        </w:numPr>
        <w:spacing w:line="276" w:lineRule="auto"/>
        <w:jc w:val="both"/>
        <w:rPr>
          <w:rFonts w:ascii="Lato" w:hAnsi="Lato"/>
          <w:i w:val="0"/>
          <w:sz w:val="22"/>
          <w:szCs w:val="22"/>
          <w:lang w:val="en-GB"/>
        </w:rPr>
      </w:pPr>
      <w:r w:rsidRPr="00000773">
        <w:rPr>
          <w:rFonts w:ascii="Lato" w:hAnsi="Lato"/>
          <w:i w:val="0"/>
          <w:sz w:val="22"/>
          <w:szCs w:val="22"/>
          <w:lang w:val="en-GB"/>
        </w:rPr>
        <w:t xml:space="preserve">How were children supported to meaningfully and ethically participate </w:t>
      </w:r>
      <w:r w:rsidR="00B35A8A" w:rsidRPr="00000773">
        <w:rPr>
          <w:rFonts w:ascii="Lato" w:hAnsi="Lato"/>
          <w:i w:val="0"/>
          <w:sz w:val="22"/>
          <w:szCs w:val="22"/>
          <w:lang w:val="en-GB"/>
        </w:rPr>
        <w:t>in the project</w:t>
      </w:r>
      <w:r w:rsidRPr="00000773">
        <w:rPr>
          <w:rFonts w:ascii="Lato" w:hAnsi="Lato"/>
          <w:i w:val="0"/>
          <w:sz w:val="22"/>
          <w:szCs w:val="22"/>
          <w:lang w:val="en-GB"/>
        </w:rPr>
        <w:t>?</w:t>
      </w:r>
    </w:p>
    <w:p w14:paraId="414D17CC" w14:textId="05B499AD" w:rsidR="00BB0F69" w:rsidRPr="00000773" w:rsidRDefault="00BB0F69" w:rsidP="007551B7">
      <w:pPr>
        <w:spacing w:line="276" w:lineRule="auto"/>
        <w:jc w:val="both"/>
        <w:rPr>
          <w:rFonts w:ascii="Lato" w:hAnsi="Lato"/>
          <w:color w:val="auto"/>
        </w:rPr>
      </w:pPr>
      <w:r w:rsidRPr="00000773">
        <w:rPr>
          <w:rFonts w:ascii="Lato" w:hAnsi="Lato"/>
          <w:color w:val="auto"/>
        </w:rPr>
        <w:t>The study team will be required to undertake consultation with the SC Study Project Manager and the Study Working Group at the commencement of the project in order to further refine the study questions.</w:t>
      </w:r>
    </w:p>
    <w:p w14:paraId="56EF7457" w14:textId="3A9B9C8F" w:rsidR="00822618" w:rsidRPr="00000773" w:rsidRDefault="0095234E" w:rsidP="00336858">
      <w:pPr>
        <w:pStyle w:val="Heading1"/>
        <w:numPr>
          <w:ilvl w:val="0"/>
          <w:numId w:val="13"/>
        </w:numPr>
        <w:rPr>
          <w:rFonts w:ascii="Lato" w:hAnsi="Lato"/>
        </w:rPr>
      </w:pPr>
      <w:bookmarkStart w:id="17" w:name="_Toc72623543"/>
      <w:bookmarkStart w:id="18" w:name="_Toc74491152"/>
      <w:bookmarkStart w:id="19" w:name="_Toc74491624"/>
      <w:bookmarkStart w:id="20" w:name="_Toc74493976"/>
      <w:bookmarkStart w:id="21" w:name="_Toc72623544"/>
      <w:bookmarkStart w:id="22" w:name="_Toc74491153"/>
      <w:bookmarkStart w:id="23" w:name="_Toc74491625"/>
      <w:bookmarkStart w:id="24" w:name="_Toc74493977"/>
      <w:bookmarkStart w:id="25" w:name="_Toc72623545"/>
      <w:bookmarkStart w:id="26" w:name="_Toc74491154"/>
      <w:bookmarkStart w:id="27" w:name="_Toc74491626"/>
      <w:bookmarkStart w:id="28" w:name="_Toc74493978"/>
      <w:bookmarkStart w:id="29" w:name="_Toc72623573"/>
      <w:bookmarkStart w:id="30" w:name="_Toc74491182"/>
      <w:bookmarkStart w:id="31" w:name="_Toc74491654"/>
      <w:bookmarkStart w:id="32" w:name="_Toc74494006"/>
      <w:bookmarkStart w:id="33" w:name="_Toc12469576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000773">
        <w:rPr>
          <w:rFonts w:ascii="Lato" w:hAnsi="Lato"/>
        </w:rPr>
        <w:lastRenderedPageBreak/>
        <w:t>Study</w:t>
      </w:r>
      <w:r w:rsidR="00C24FB2" w:rsidRPr="00000773">
        <w:rPr>
          <w:rFonts w:ascii="Lato" w:hAnsi="Lato"/>
        </w:rPr>
        <w:t xml:space="preserve"> Methodology</w:t>
      </w:r>
      <w:bookmarkEnd w:id="33"/>
      <w:r w:rsidR="00C24FB2" w:rsidRPr="00000773">
        <w:rPr>
          <w:rFonts w:ascii="Lato" w:hAnsi="Lato"/>
        </w:rPr>
        <w:t xml:space="preserve"> </w:t>
      </w:r>
    </w:p>
    <w:p w14:paraId="634065AC" w14:textId="6D9AE6CA" w:rsidR="00FF5B2F" w:rsidRPr="00000773" w:rsidRDefault="0083193C" w:rsidP="00336858">
      <w:pPr>
        <w:pStyle w:val="Heading2"/>
        <w:numPr>
          <w:ilvl w:val="1"/>
          <w:numId w:val="13"/>
        </w:numPr>
        <w:rPr>
          <w:rFonts w:ascii="Lato" w:hAnsi="Lato"/>
        </w:rPr>
      </w:pPr>
      <w:bookmarkStart w:id="34" w:name="_Toc124695769"/>
      <w:r w:rsidRPr="00000773">
        <w:rPr>
          <w:rFonts w:ascii="Lato" w:hAnsi="Lato"/>
        </w:rPr>
        <w:t>Study</w:t>
      </w:r>
      <w:r w:rsidR="00F365D6" w:rsidRPr="00000773">
        <w:rPr>
          <w:rFonts w:ascii="Lato" w:hAnsi="Lato"/>
        </w:rPr>
        <w:t xml:space="preserve"> </w:t>
      </w:r>
      <w:r w:rsidR="009D4B51" w:rsidRPr="00000773">
        <w:rPr>
          <w:rFonts w:ascii="Lato" w:hAnsi="Lato"/>
        </w:rPr>
        <w:t>D</w:t>
      </w:r>
      <w:r w:rsidR="00F365D6" w:rsidRPr="00000773">
        <w:rPr>
          <w:rFonts w:ascii="Lato" w:hAnsi="Lato"/>
        </w:rPr>
        <w:t>esign</w:t>
      </w:r>
      <w:bookmarkEnd w:id="34"/>
    </w:p>
    <w:p w14:paraId="3D57E0E4" w14:textId="27044424" w:rsidR="00C901AB" w:rsidRPr="00000773" w:rsidRDefault="00C93020" w:rsidP="00C901AB">
      <w:pPr>
        <w:jc w:val="both"/>
        <w:rPr>
          <w:rFonts w:ascii="Lato" w:hAnsi="Lato"/>
          <w:color w:val="auto"/>
          <w:highlight w:val="yellow"/>
        </w:rPr>
      </w:pPr>
      <w:r w:rsidRPr="00000773">
        <w:rPr>
          <w:rFonts w:ascii="Lato" w:hAnsi="Lato"/>
          <w:color w:val="auto"/>
        </w:rPr>
        <w:t>A baseline s</w:t>
      </w:r>
      <w:r w:rsidR="00636087" w:rsidRPr="00000773">
        <w:rPr>
          <w:rFonts w:ascii="Lato" w:hAnsi="Lato"/>
          <w:color w:val="auto"/>
        </w:rPr>
        <w:t xml:space="preserve">urvey was conducted for the project in </w:t>
      </w:r>
      <w:r w:rsidR="00740B3C" w:rsidRPr="00000773">
        <w:rPr>
          <w:rFonts w:ascii="Lato" w:hAnsi="Lato"/>
          <w:color w:val="auto"/>
        </w:rPr>
        <w:t>March,</w:t>
      </w:r>
      <w:r w:rsidR="00636087" w:rsidRPr="00000773">
        <w:rPr>
          <w:rFonts w:ascii="Lato" w:hAnsi="Lato"/>
          <w:color w:val="auto"/>
        </w:rPr>
        <w:t xml:space="preserve"> 2022 following a quasi-experimental design</w:t>
      </w:r>
      <w:r w:rsidR="00755709" w:rsidRPr="00000773">
        <w:rPr>
          <w:rFonts w:ascii="Lato" w:hAnsi="Lato"/>
          <w:color w:val="auto"/>
        </w:rPr>
        <w:t xml:space="preserve"> covering both project participants and non-participants (who are closest comparison to the participant group)</w:t>
      </w:r>
      <w:r w:rsidR="00636087" w:rsidRPr="00000773">
        <w:rPr>
          <w:rFonts w:ascii="Lato" w:hAnsi="Lato"/>
          <w:color w:val="auto"/>
        </w:rPr>
        <w:t xml:space="preserve">. </w:t>
      </w:r>
      <w:r w:rsidR="00755709" w:rsidRPr="00000773">
        <w:rPr>
          <w:rFonts w:ascii="Lato" w:hAnsi="Lato"/>
          <w:color w:val="auto"/>
        </w:rPr>
        <w:t xml:space="preserve">It is expected that </w:t>
      </w:r>
      <w:r w:rsidR="00EE3389" w:rsidRPr="00000773">
        <w:rPr>
          <w:rFonts w:ascii="Lato" w:hAnsi="Lato"/>
          <w:color w:val="auto"/>
        </w:rPr>
        <w:t>the same</w:t>
      </w:r>
      <w:r w:rsidR="00755709" w:rsidRPr="00000773">
        <w:rPr>
          <w:rFonts w:ascii="Lato" w:hAnsi="Lato"/>
          <w:color w:val="auto"/>
        </w:rPr>
        <w:t xml:space="preserve"> design </w:t>
      </w:r>
      <w:r w:rsidR="00EE3389" w:rsidRPr="00000773">
        <w:rPr>
          <w:rFonts w:ascii="Lato" w:hAnsi="Lato"/>
          <w:color w:val="auto"/>
        </w:rPr>
        <w:t xml:space="preserve">(specifically, Difference-in-Difference (DID)) </w:t>
      </w:r>
      <w:r w:rsidR="00755709" w:rsidRPr="00000773">
        <w:rPr>
          <w:rFonts w:ascii="Lato" w:hAnsi="Lato"/>
          <w:color w:val="auto"/>
        </w:rPr>
        <w:t xml:space="preserve">will be proposed for the current assessment </w:t>
      </w:r>
      <w:r w:rsidR="000F740F" w:rsidRPr="00000773">
        <w:rPr>
          <w:rFonts w:ascii="Lato" w:hAnsi="Lato"/>
          <w:color w:val="auto"/>
        </w:rPr>
        <w:t xml:space="preserve">to allow measuring impact of the project. </w:t>
      </w:r>
      <w:r w:rsidR="00B33058" w:rsidRPr="00000773">
        <w:rPr>
          <w:rFonts w:ascii="Lato" w:hAnsi="Lato"/>
          <w:color w:val="auto"/>
        </w:rPr>
        <w:t xml:space="preserve">The </w:t>
      </w:r>
      <w:r w:rsidR="00854C02" w:rsidRPr="00000773">
        <w:rPr>
          <w:rFonts w:ascii="Lato" w:hAnsi="Lato"/>
          <w:color w:val="auto"/>
        </w:rPr>
        <w:t xml:space="preserve">consultant </w:t>
      </w:r>
      <w:r w:rsidR="00B33058" w:rsidRPr="00000773">
        <w:rPr>
          <w:rFonts w:ascii="Lato" w:hAnsi="Lato"/>
          <w:color w:val="auto"/>
        </w:rPr>
        <w:t>team will also propose a</w:t>
      </w:r>
      <w:r w:rsidR="001420FD" w:rsidRPr="00000773">
        <w:rPr>
          <w:rFonts w:ascii="Lato" w:hAnsi="Lato"/>
          <w:color w:val="auto"/>
        </w:rPr>
        <w:t xml:space="preserve">n appropriate </w:t>
      </w:r>
      <w:r w:rsidR="008E688B" w:rsidRPr="00000773">
        <w:rPr>
          <w:rFonts w:ascii="Lato" w:hAnsi="Lato"/>
          <w:color w:val="auto"/>
        </w:rPr>
        <w:t>sample selection approach</w:t>
      </w:r>
      <w:r w:rsidR="008D0A6A" w:rsidRPr="00000773">
        <w:rPr>
          <w:rFonts w:ascii="Lato" w:hAnsi="Lato"/>
          <w:color w:val="auto"/>
        </w:rPr>
        <w:t xml:space="preserve"> (</w:t>
      </w:r>
      <w:r w:rsidR="008D0A6A" w:rsidRPr="00000773">
        <w:rPr>
          <w:rFonts w:ascii="Lato" w:hAnsi="Lato"/>
          <w:i/>
          <w:iCs/>
          <w:color w:val="auto"/>
          <w:u w:val="single"/>
        </w:rPr>
        <w:t xml:space="preserve">please note that while the sample size can be the same as the baseline sample, the sampling approach </w:t>
      </w:r>
      <w:r w:rsidR="0099115D" w:rsidRPr="00000773">
        <w:rPr>
          <w:rFonts w:ascii="Lato" w:hAnsi="Lato"/>
          <w:i/>
          <w:iCs/>
          <w:color w:val="auto"/>
          <w:u w:val="single"/>
        </w:rPr>
        <w:t xml:space="preserve">can be different </w:t>
      </w:r>
      <w:r w:rsidR="00F419D9" w:rsidRPr="00000773">
        <w:rPr>
          <w:rFonts w:ascii="Lato" w:hAnsi="Lato"/>
          <w:i/>
          <w:iCs/>
          <w:color w:val="auto"/>
          <w:u w:val="single"/>
        </w:rPr>
        <w:t>if needed to improve the</w:t>
      </w:r>
      <w:r w:rsidR="0099115D" w:rsidRPr="00000773">
        <w:rPr>
          <w:rFonts w:ascii="Lato" w:hAnsi="Lato"/>
          <w:i/>
          <w:iCs/>
          <w:color w:val="auto"/>
          <w:u w:val="single"/>
        </w:rPr>
        <w:t xml:space="preserve"> </w:t>
      </w:r>
      <w:r w:rsidR="00F419D9" w:rsidRPr="00000773">
        <w:rPr>
          <w:rFonts w:ascii="Lato" w:hAnsi="Lato"/>
          <w:i/>
          <w:iCs/>
          <w:color w:val="auto"/>
          <w:u w:val="single"/>
        </w:rPr>
        <w:t>strength of the</w:t>
      </w:r>
      <w:r w:rsidR="00C32D08" w:rsidRPr="00000773">
        <w:rPr>
          <w:rFonts w:ascii="Lato" w:hAnsi="Lato"/>
          <w:i/>
          <w:iCs/>
          <w:color w:val="auto"/>
          <w:u w:val="single"/>
        </w:rPr>
        <w:t xml:space="preserve"> </w:t>
      </w:r>
      <w:r w:rsidR="00F419D9" w:rsidRPr="00000773">
        <w:rPr>
          <w:rFonts w:ascii="Lato" w:hAnsi="Lato"/>
          <w:i/>
          <w:iCs/>
          <w:color w:val="auto"/>
          <w:u w:val="single"/>
        </w:rPr>
        <w:t xml:space="preserve">quantitative </w:t>
      </w:r>
      <w:r w:rsidR="00C32D08" w:rsidRPr="00000773">
        <w:rPr>
          <w:rFonts w:ascii="Lato" w:hAnsi="Lato"/>
          <w:i/>
          <w:iCs/>
          <w:color w:val="auto"/>
          <w:u w:val="single"/>
        </w:rPr>
        <w:t>design</w:t>
      </w:r>
      <w:r w:rsidR="001A13A0" w:rsidRPr="00000773">
        <w:rPr>
          <w:rFonts w:ascii="Lato" w:hAnsi="Lato"/>
          <w:i/>
          <w:iCs/>
          <w:color w:val="auto"/>
          <w:u w:val="single"/>
        </w:rPr>
        <w:t xml:space="preserve"> using appropriate power calculation</w:t>
      </w:r>
      <w:r w:rsidR="00F419D9" w:rsidRPr="00000773">
        <w:rPr>
          <w:rFonts w:ascii="Lato" w:hAnsi="Lato"/>
          <w:color w:val="auto"/>
        </w:rPr>
        <w:t>)</w:t>
      </w:r>
      <w:r w:rsidR="008E688B" w:rsidRPr="00000773">
        <w:rPr>
          <w:rFonts w:ascii="Lato" w:hAnsi="Lato"/>
          <w:color w:val="auto"/>
        </w:rPr>
        <w:t xml:space="preserve">. </w:t>
      </w:r>
      <w:r w:rsidR="00C901AB" w:rsidRPr="00000773">
        <w:rPr>
          <w:rFonts w:ascii="Lato" w:hAnsi="Lato"/>
          <w:color w:val="auto"/>
        </w:rPr>
        <w:t xml:space="preserve">Data should be collected from both children, adolescent boys and girls, and caregivers focusing on issues including abuse, neglect, exploitation and any form of violence. </w:t>
      </w:r>
    </w:p>
    <w:p w14:paraId="2CDB1AC7" w14:textId="2BA82E30" w:rsidR="00ED7FF7" w:rsidRPr="00000773" w:rsidRDefault="00D721B5" w:rsidP="008509C3">
      <w:pPr>
        <w:jc w:val="both"/>
        <w:rPr>
          <w:rFonts w:ascii="Lato" w:hAnsi="Lato"/>
          <w:color w:val="auto"/>
        </w:rPr>
      </w:pPr>
      <w:r w:rsidRPr="00000773">
        <w:rPr>
          <w:rFonts w:ascii="Lato" w:hAnsi="Lato"/>
          <w:color w:val="auto"/>
        </w:rPr>
        <w:t xml:space="preserve">For the </w:t>
      </w:r>
      <w:r w:rsidR="00BE1A34" w:rsidRPr="00000773">
        <w:rPr>
          <w:rFonts w:ascii="Lato" w:hAnsi="Lato"/>
          <w:color w:val="auto"/>
        </w:rPr>
        <w:t xml:space="preserve">qualitative part, </w:t>
      </w:r>
      <w:r w:rsidR="004D61CF" w:rsidRPr="00000773">
        <w:rPr>
          <w:rFonts w:ascii="Lato" w:hAnsi="Lato"/>
          <w:color w:val="auto"/>
        </w:rPr>
        <w:t>Key informant interviews (KII) with key stakeholders, Focus Group Discussions (FGDs)</w:t>
      </w:r>
      <w:r w:rsidR="00376BBC" w:rsidRPr="00000773">
        <w:rPr>
          <w:rFonts w:ascii="Lato" w:hAnsi="Lato"/>
          <w:color w:val="auto"/>
        </w:rPr>
        <w:t xml:space="preserve"> and</w:t>
      </w:r>
      <w:r w:rsidR="004D61CF" w:rsidRPr="00000773">
        <w:rPr>
          <w:rFonts w:ascii="Lato" w:hAnsi="Lato"/>
          <w:color w:val="auto"/>
        </w:rPr>
        <w:t xml:space="preserve"> In-depth interviews with children</w:t>
      </w:r>
      <w:r w:rsidR="002B4C06" w:rsidRPr="00000773">
        <w:rPr>
          <w:rFonts w:ascii="Lato" w:hAnsi="Lato"/>
          <w:color w:val="auto"/>
        </w:rPr>
        <w:t xml:space="preserve"> and caregivers</w:t>
      </w:r>
      <w:r w:rsidR="004D61CF" w:rsidRPr="00000773">
        <w:rPr>
          <w:rFonts w:ascii="Lato" w:hAnsi="Lato"/>
          <w:color w:val="auto"/>
        </w:rPr>
        <w:t xml:space="preserve">, local government, local administration and service providers will be used to provide context and meaning to the quantitative data. The consultant will also be </w:t>
      </w:r>
      <w:r w:rsidR="00392FF7" w:rsidRPr="00000773">
        <w:rPr>
          <w:rFonts w:ascii="Lato" w:hAnsi="Lato"/>
          <w:color w:val="auto"/>
        </w:rPr>
        <w:t xml:space="preserve">required </w:t>
      </w:r>
      <w:r w:rsidR="004D61CF" w:rsidRPr="00000773">
        <w:rPr>
          <w:rFonts w:ascii="Lato" w:hAnsi="Lato"/>
          <w:color w:val="auto"/>
        </w:rPr>
        <w:t xml:space="preserve">to develop a </w:t>
      </w:r>
      <w:r w:rsidR="00FD28E6" w:rsidRPr="00000773">
        <w:rPr>
          <w:rFonts w:ascii="Lato" w:hAnsi="Lato"/>
          <w:color w:val="auto"/>
        </w:rPr>
        <w:t xml:space="preserve">few </w:t>
      </w:r>
      <w:r w:rsidR="004D61CF" w:rsidRPr="00000773">
        <w:rPr>
          <w:rFonts w:ascii="Lato" w:hAnsi="Lato"/>
          <w:color w:val="auto"/>
        </w:rPr>
        <w:t>Case St</w:t>
      </w:r>
      <w:r w:rsidR="00FD28E6" w:rsidRPr="00000773">
        <w:rPr>
          <w:rFonts w:ascii="Lato" w:hAnsi="Lato"/>
          <w:color w:val="auto"/>
        </w:rPr>
        <w:t>ories</w:t>
      </w:r>
      <w:r w:rsidR="004D61CF" w:rsidRPr="00000773">
        <w:rPr>
          <w:rFonts w:ascii="Lato" w:hAnsi="Lato"/>
          <w:color w:val="auto"/>
        </w:rPr>
        <w:t>. All the tools will be field-tested prior to the use in data collection. Tools will be translated to Bangla prior to use and the translations will also be quality-tested within the SC Bangladesh office</w:t>
      </w:r>
      <w:r w:rsidR="001614FB" w:rsidRPr="00000773">
        <w:rPr>
          <w:rFonts w:ascii="Lato" w:hAnsi="Lato"/>
          <w:color w:val="auto"/>
        </w:rPr>
        <w:t>.</w:t>
      </w:r>
    </w:p>
    <w:p w14:paraId="478C4879" w14:textId="22C1812E" w:rsidR="00DF46AF" w:rsidRPr="00000773" w:rsidRDefault="003A0F53" w:rsidP="00922400">
      <w:pPr>
        <w:pStyle w:val="Heading2"/>
        <w:numPr>
          <w:ilvl w:val="1"/>
          <w:numId w:val="13"/>
        </w:numPr>
        <w:rPr>
          <w:rFonts w:ascii="Lato" w:hAnsi="Lato"/>
        </w:rPr>
      </w:pPr>
      <w:bookmarkStart w:id="35" w:name="_Toc124695770"/>
      <w:r w:rsidRPr="00000773">
        <w:rPr>
          <w:rFonts w:ascii="Lato" w:hAnsi="Lato"/>
        </w:rPr>
        <w:t>Sampling</w:t>
      </w:r>
      <w:bookmarkEnd w:id="35"/>
      <w:r w:rsidR="00DF46AF" w:rsidRPr="00000773">
        <w:rPr>
          <w:rFonts w:ascii="Lato" w:hAnsi="Lato"/>
        </w:rPr>
        <w:t xml:space="preserve"> </w:t>
      </w:r>
    </w:p>
    <w:p w14:paraId="60D9E4D0" w14:textId="77777777" w:rsidR="00ED7FF7" w:rsidRPr="00000773" w:rsidRDefault="00ED7FF7" w:rsidP="00ED7FF7">
      <w:pPr>
        <w:jc w:val="both"/>
        <w:rPr>
          <w:rFonts w:ascii="Lato" w:hAnsi="Lato"/>
          <w:b/>
          <w:bCs/>
          <w:color w:val="auto"/>
        </w:rPr>
      </w:pPr>
      <w:r w:rsidRPr="00000773">
        <w:rPr>
          <w:rFonts w:ascii="Lato" w:hAnsi="Lato"/>
          <w:b/>
          <w:bCs/>
          <w:color w:val="auto"/>
        </w:rPr>
        <w:t>Sampling Strategy and sample size:</w:t>
      </w:r>
    </w:p>
    <w:p w14:paraId="7B02B6D5" w14:textId="1A9D94E4" w:rsidR="00DB1068" w:rsidRPr="00000773" w:rsidRDefault="00C619B5" w:rsidP="00DB1068">
      <w:pPr>
        <w:jc w:val="both"/>
        <w:rPr>
          <w:rFonts w:ascii="Lato" w:hAnsi="Lato"/>
          <w:color w:val="auto"/>
        </w:rPr>
      </w:pPr>
      <w:r w:rsidRPr="00000773">
        <w:rPr>
          <w:rFonts w:ascii="Lato" w:hAnsi="Lato"/>
          <w:color w:val="auto"/>
        </w:rPr>
        <w:t xml:space="preserve">The </w:t>
      </w:r>
      <w:r w:rsidR="00605079" w:rsidRPr="00000773">
        <w:rPr>
          <w:rFonts w:ascii="Lato" w:hAnsi="Lato"/>
          <w:color w:val="auto"/>
        </w:rPr>
        <w:t>assessment should cover</w:t>
      </w:r>
      <w:r w:rsidRPr="00000773">
        <w:rPr>
          <w:rFonts w:ascii="Lato" w:hAnsi="Lato"/>
          <w:color w:val="auto"/>
        </w:rPr>
        <w:t xml:space="preserve"> </w:t>
      </w:r>
      <w:r w:rsidR="00B57785" w:rsidRPr="00000773">
        <w:rPr>
          <w:rFonts w:ascii="Lato" w:hAnsi="Lato"/>
          <w:color w:val="auto"/>
        </w:rPr>
        <w:t xml:space="preserve">both intervention areas- Cox’s Bazar </w:t>
      </w:r>
      <w:proofErr w:type="spellStart"/>
      <w:r w:rsidR="00B53CB4" w:rsidRPr="00000773">
        <w:rPr>
          <w:rFonts w:ascii="Lato" w:hAnsi="Lato"/>
          <w:color w:val="auto"/>
        </w:rPr>
        <w:t>S</w:t>
      </w:r>
      <w:r w:rsidR="00B57785" w:rsidRPr="00000773">
        <w:rPr>
          <w:rFonts w:ascii="Lato" w:hAnsi="Lato"/>
          <w:color w:val="auto"/>
        </w:rPr>
        <w:t>adar</w:t>
      </w:r>
      <w:proofErr w:type="spellEnd"/>
      <w:r w:rsidR="00844ADD" w:rsidRPr="00000773">
        <w:rPr>
          <w:rFonts w:ascii="Lato" w:hAnsi="Lato"/>
          <w:color w:val="auto"/>
        </w:rPr>
        <w:t xml:space="preserve">, </w:t>
      </w:r>
      <w:proofErr w:type="spellStart"/>
      <w:r w:rsidR="00844ADD" w:rsidRPr="00000773">
        <w:rPr>
          <w:rFonts w:ascii="Lato" w:hAnsi="Lato"/>
          <w:color w:val="auto"/>
        </w:rPr>
        <w:t>Eidgaon</w:t>
      </w:r>
      <w:proofErr w:type="spellEnd"/>
      <w:r w:rsidR="00B57785" w:rsidRPr="00000773">
        <w:rPr>
          <w:rFonts w:ascii="Lato" w:hAnsi="Lato"/>
          <w:color w:val="auto"/>
        </w:rPr>
        <w:t xml:space="preserve"> and </w:t>
      </w:r>
      <w:proofErr w:type="spellStart"/>
      <w:r w:rsidR="00B57785" w:rsidRPr="00000773">
        <w:rPr>
          <w:rFonts w:ascii="Lato" w:hAnsi="Lato"/>
          <w:color w:val="auto"/>
        </w:rPr>
        <w:t>Ukhi</w:t>
      </w:r>
      <w:r w:rsidR="00CB313E" w:rsidRPr="00000773">
        <w:rPr>
          <w:rFonts w:ascii="Lato" w:hAnsi="Lato"/>
          <w:color w:val="auto"/>
        </w:rPr>
        <w:t>y</w:t>
      </w:r>
      <w:r w:rsidR="00B57785" w:rsidRPr="00000773">
        <w:rPr>
          <w:rFonts w:ascii="Lato" w:hAnsi="Lato"/>
          <w:color w:val="auto"/>
        </w:rPr>
        <w:t>a</w:t>
      </w:r>
      <w:proofErr w:type="spellEnd"/>
      <w:r w:rsidR="00B57785" w:rsidRPr="00000773">
        <w:rPr>
          <w:rFonts w:ascii="Lato" w:hAnsi="Lato"/>
          <w:color w:val="auto"/>
        </w:rPr>
        <w:t xml:space="preserve"> </w:t>
      </w:r>
      <w:proofErr w:type="spellStart"/>
      <w:r w:rsidR="00B57785" w:rsidRPr="00000773">
        <w:rPr>
          <w:rFonts w:ascii="Lato" w:hAnsi="Lato"/>
          <w:color w:val="auto"/>
        </w:rPr>
        <w:t>upazilas</w:t>
      </w:r>
      <w:proofErr w:type="spellEnd"/>
      <w:r w:rsidR="00B57785" w:rsidRPr="00000773">
        <w:rPr>
          <w:rFonts w:ascii="Lato" w:hAnsi="Lato"/>
          <w:color w:val="auto"/>
        </w:rPr>
        <w:t xml:space="preserve"> and non-intervention areas</w:t>
      </w:r>
      <w:r w:rsidR="004D59C6" w:rsidRPr="00000773">
        <w:rPr>
          <w:rFonts w:ascii="Lato" w:hAnsi="Lato"/>
          <w:color w:val="auto"/>
        </w:rPr>
        <w:t xml:space="preserve">- </w:t>
      </w:r>
      <w:r w:rsidR="00B57785" w:rsidRPr="00000773">
        <w:rPr>
          <w:rFonts w:ascii="Lato" w:hAnsi="Lato"/>
          <w:color w:val="auto"/>
        </w:rPr>
        <w:t xml:space="preserve">Teknaf and </w:t>
      </w:r>
      <w:proofErr w:type="spellStart"/>
      <w:r w:rsidR="00B57785" w:rsidRPr="00000773">
        <w:rPr>
          <w:rFonts w:ascii="Lato" w:hAnsi="Lato"/>
          <w:color w:val="auto"/>
        </w:rPr>
        <w:t>Ramu</w:t>
      </w:r>
      <w:proofErr w:type="spellEnd"/>
      <w:r w:rsidR="00B57785" w:rsidRPr="00000773">
        <w:rPr>
          <w:rFonts w:ascii="Lato" w:hAnsi="Lato"/>
          <w:color w:val="auto"/>
        </w:rPr>
        <w:t xml:space="preserve"> </w:t>
      </w:r>
      <w:proofErr w:type="spellStart"/>
      <w:r w:rsidR="00B57785" w:rsidRPr="00000773">
        <w:rPr>
          <w:rFonts w:ascii="Lato" w:hAnsi="Lato"/>
          <w:color w:val="auto"/>
        </w:rPr>
        <w:t>upazila</w:t>
      </w:r>
      <w:r w:rsidR="00844ADD" w:rsidRPr="00000773">
        <w:rPr>
          <w:rFonts w:ascii="Lato" w:hAnsi="Lato"/>
          <w:color w:val="auto"/>
        </w:rPr>
        <w:t>s</w:t>
      </w:r>
      <w:proofErr w:type="spellEnd"/>
      <w:r w:rsidR="00FB5F03" w:rsidRPr="00000773">
        <w:rPr>
          <w:rFonts w:ascii="Lato" w:hAnsi="Lato"/>
          <w:color w:val="auto"/>
        </w:rPr>
        <w:t xml:space="preserve">. </w:t>
      </w:r>
      <w:r w:rsidR="006436B6" w:rsidRPr="00000773">
        <w:rPr>
          <w:rFonts w:ascii="Lato" w:hAnsi="Lato"/>
          <w:color w:val="auto"/>
        </w:rPr>
        <w:t xml:space="preserve">Please note that for the baseline, the total quantitative sample was </w:t>
      </w:r>
      <w:r w:rsidR="003C14B0" w:rsidRPr="00000773">
        <w:rPr>
          <w:rFonts w:ascii="Lato" w:hAnsi="Lato"/>
          <w:color w:val="auto"/>
        </w:rPr>
        <w:t>896</w:t>
      </w:r>
      <w:r w:rsidR="008303DC" w:rsidRPr="00000773">
        <w:rPr>
          <w:rFonts w:ascii="Lato" w:hAnsi="Lato"/>
          <w:color w:val="auto"/>
        </w:rPr>
        <w:t xml:space="preserve"> </w:t>
      </w:r>
      <w:r w:rsidR="006436B6" w:rsidRPr="00000773">
        <w:rPr>
          <w:rFonts w:ascii="Lato" w:hAnsi="Lato"/>
          <w:color w:val="auto"/>
        </w:rPr>
        <w:t>(</w:t>
      </w:r>
      <w:r w:rsidR="008303DC" w:rsidRPr="00000773">
        <w:rPr>
          <w:rFonts w:ascii="Lato" w:hAnsi="Lato"/>
          <w:color w:val="auto"/>
        </w:rPr>
        <w:t>n</w:t>
      </w:r>
      <w:r w:rsidR="003C14B0" w:rsidRPr="00000773">
        <w:rPr>
          <w:rFonts w:ascii="Lato" w:hAnsi="Lato"/>
          <w:color w:val="auto"/>
        </w:rPr>
        <w:t>on</w:t>
      </w:r>
      <w:r w:rsidR="008303DC" w:rsidRPr="00000773">
        <w:rPr>
          <w:rFonts w:ascii="Lato" w:hAnsi="Lato"/>
          <w:color w:val="auto"/>
        </w:rPr>
        <w:t>-</w:t>
      </w:r>
      <w:r w:rsidR="003C14B0" w:rsidRPr="00000773">
        <w:rPr>
          <w:rFonts w:ascii="Lato" w:hAnsi="Lato"/>
          <w:color w:val="auto"/>
        </w:rPr>
        <w:t xml:space="preserve">intervention 448+ </w:t>
      </w:r>
      <w:r w:rsidR="00017014" w:rsidRPr="00000773">
        <w:rPr>
          <w:rFonts w:ascii="Lato" w:hAnsi="Lato"/>
          <w:color w:val="auto"/>
        </w:rPr>
        <w:t>i</w:t>
      </w:r>
      <w:r w:rsidR="003C14B0" w:rsidRPr="00000773">
        <w:rPr>
          <w:rFonts w:ascii="Lato" w:hAnsi="Lato"/>
          <w:color w:val="auto"/>
        </w:rPr>
        <w:t>ntervention 448)</w:t>
      </w:r>
      <w:r w:rsidR="000311AB" w:rsidRPr="00000773">
        <w:rPr>
          <w:rFonts w:ascii="Lato" w:hAnsi="Lato"/>
          <w:color w:val="auto"/>
        </w:rPr>
        <w:t xml:space="preserve">. </w:t>
      </w:r>
      <w:r w:rsidR="000311AB" w:rsidRPr="00000773">
        <w:rPr>
          <w:rFonts w:ascii="Lato" w:hAnsi="Lato"/>
          <w:color w:val="auto"/>
          <w:u w:val="single"/>
        </w:rPr>
        <w:t xml:space="preserve">As mentioned in section 5.1, </w:t>
      </w:r>
      <w:r w:rsidR="00C07271" w:rsidRPr="00000773">
        <w:rPr>
          <w:rFonts w:ascii="Lato" w:hAnsi="Lato"/>
          <w:color w:val="auto"/>
          <w:u w:val="single"/>
        </w:rPr>
        <w:t>while the sample size for the current survey can be the same as the baseline sample</w:t>
      </w:r>
      <w:r w:rsidR="00CE46ED" w:rsidRPr="00000773">
        <w:rPr>
          <w:rFonts w:ascii="Lato" w:hAnsi="Lato"/>
          <w:color w:val="auto"/>
          <w:u w:val="single"/>
        </w:rPr>
        <w:t xml:space="preserve"> </w:t>
      </w:r>
      <w:r w:rsidR="00CE46ED" w:rsidRPr="00000773">
        <w:rPr>
          <w:rFonts w:ascii="Lato" w:hAnsi="Lato"/>
          <w:b/>
          <w:bCs/>
          <w:color w:val="auto"/>
          <w:u w:val="single"/>
        </w:rPr>
        <w:t>(Annex 5)</w:t>
      </w:r>
      <w:r w:rsidR="00C07271" w:rsidRPr="00000773">
        <w:rPr>
          <w:rFonts w:ascii="Lato" w:hAnsi="Lato"/>
          <w:b/>
          <w:bCs/>
          <w:color w:val="auto"/>
          <w:u w:val="single"/>
        </w:rPr>
        <w:t>,</w:t>
      </w:r>
      <w:r w:rsidR="00C07271" w:rsidRPr="00000773">
        <w:rPr>
          <w:rFonts w:ascii="Lato" w:hAnsi="Lato"/>
          <w:color w:val="auto"/>
          <w:u w:val="single"/>
        </w:rPr>
        <w:t xml:space="preserve"> the sampling approach can be different if needed to improve the strength of the quantitative design using appropriate power calculation</w:t>
      </w:r>
      <w:r w:rsidR="00FD28E6" w:rsidRPr="00000773">
        <w:rPr>
          <w:rFonts w:ascii="Lato" w:hAnsi="Lato"/>
          <w:color w:val="auto"/>
        </w:rPr>
        <w:t>.</w:t>
      </w:r>
      <w:r w:rsidR="000E1416" w:rsidRPr="00000773">
        <w:rPr>
          <w:rFonts w:ascii="Lato" w:hAnsi="Lato"/>
          <w:color w:val="auto"/>
        </w:rPr>
        <w:t xml:space="preserve"> </w:t>
      </w:r>
      <w:r w:rsidR="00DB1068" w:rsidRPr="00000773">
        <w:rPr>
          <w:rFonts w:ascii="Lato" w:hAnsi="Lato"/>
          <w:color w:val="auto"/>
        </w:rPr>
        <w:t xml:space="preserve">Respondents for the comparison group must be selected based on similar socio-demographic background as of the intervention group of the project. </w:t>
      </w:r>
    </w:p>
    <w:p w14:paraId="4F32F87F" w14:textId="778917E3" w:rsidR="00ED7FF7" w:rsidRPr="00000773" w:rsidRDefault="00656041" w:rsidP="00ED7FF7">
      <w:pPr>
        <w:jc w:val="both"/>
        <w:rPr>
          <w:rFonts w:ascii="Lato" w:hAnsi="Lato"/>
          <w:b/>
          <w:bCs/>
          <w:color w:val="auto"/>
        </w:rPr>
      </w:pPr>
      <w:r w:rsidRPr="00000773">
        <w:rPr>
          <w:rFonts w:ascii="Lato" w:hAnsi="Lato"/>
          <w:color w:val="auto"/>
        </w:rPr>
        <w:t xml:space="preserve">For the qualitative part, the consultant team should propose appropriate number of FGDs/KIIs/IDIs, etc. considering the study objectives, key questions, target groups, and locations. </w:t>
      </w:r>
    </w:p>
    <w:p w14:paraId="4A6D6503" w14:textId="3AA7205F" w:rsidR="00ED7FF7" w:rsidRPr="00000773" w:rsidRDefault="00ED7FF7" w:rsidP="00ED7FF7">
      <w:pPr>
        <w:jc w:val="both"/>
        <w:rPr>
          <w:rFonts w:ascii="Lato" w:hAnsi="Lato"/>
          <w:color w:val="auto"/>
        </w:rPr>
      </w:pPr>
      <w:r w:rsidRPr="00000773">
        <w:rPr>
          <w:rFonts w:ascii="Lato" w:hAnsi="Lato"/>
          <w:color w:val="auto"/>
        </w:rPr>
        <w:t xml:space="preserve">Data collection for the survey will be conducted through household survey with </w:t>
      </w:r>
      <w:r w:rsidR="00CD2999" w:rsidRPr="00000773">
        <w:rPr>
          <w:rFonts w:ascii="Lato" w:hAnsi="Lato"/>
          <w:color w:val="auto"/>
        </w:rPr>
        <w:t xml:space="preserve">different groups of </w:t>
      </w:r>
      <w:r w:rsidRPr="00000773">
        <w:rPr>
          <w:rFonts w:ascii="Lato" w:hAnsi="Lato"/>
          <w:color w:val="auto"/>
        </w:rPr>
        <w:t>household members (</w:t>
      </w:r>
      <w:r w:rsidR="00CD2999" w:rsidRPr="00000773">
        <w:rPr>
          <w:rFonts w:ascii="Lato" w:hAnsi="Lato"/>
          <w:color w:val="auto"/>
        </w:rPr>
        <w:t>c</w:t>
      </w:r>
      <w:r w:rsidRPr="00000773">
        <w:rPr>
          <w:rFonts w:ascii="Lato" w:hAnsi="Lato"/>
          <w:color w:val="auto"/>
        </w:rPr>
        <w:t>hildren, adolescent</w:t>
      </w:r>
      <w:r w:rsidR="00ED7DA6" w:rsidRPr="00000773">
        <w:rPr>
          <w:rFonts w:ascii="Lato" w:hAnsi="Lato"/>
          <w:color w:val="auto"/>
        </w:rPr>
        <w:t xml:space="preserve"> boy</w:t>
      </w:r>
      <w:r w:rsidR="000B4282" w:rsidRPr="00000773">
        <w:rPr>
          <w:rFonts w:ascii="Lato" w:hAnsi="Lato"/>
          <w:color w:val="auto"/>
        </w:rPr>
        <w:t>s</w:t>
      </w:r>
      <w:r w:rsidR="00ED7DA6" w:rsidRPr="00000773">
        <w:rPr>
          <w:rFonts w:ascii="Lato" w:hAnsi="Lato"/>
          <w:color w:val="auto"/>
        </w:rPr>
        <w:t xml:space="preserve"> and</w:t>
      </w:r>
      <w:r w:rsidRPr="00000773">
        <w:rPr>
          <w:rFonts w:ascii="Lato" w:hAnsi="Lato"/>
          <w:color w:val="auto"/>
        </w:rPr>
        <w:t xml:space="preserve"> girls</w:t>
      </w:r>
      <w:r w:rsidR="000B4282" w:rsidRPr="00000773">
        <w:rPr>
          <w:rFonts w:ascii="Lato" w:hAnsi="Lato"/>
          <w:color w:val="auto"/>
        </w:rPr>
        <w:t>,</w:t>
      </w:r>
      <w:r w:rsidRPr="00000773">
        <w:rPr>
          <w:rFonts w:ascii="Lato" w:hAnsi="Lato"/>
          <w:color w:val="auto"/>
        </w:rPr>
        <w:t xml:space="preserve"> and caregivers) from both project and comparison areas. The inclusion criterion for household survey would be households with at least one child/adolescent. In addition, a caregiver’s questionnaire </w:t>
      </w:r>
      <w:r w:rsidR="00C70E38" w:rsidRPr="00000773">
        <w:rPr>
          <w:rFonts w:ascii="Lato" w:hAnsi="Lato"/>
          <w:color w:val="auto"/>
        </w:rPr>
        <w:t>is to be</w:t>
      </w:r>
      <w:r w:rsidRPr="00000773">
        <w:rPr>
          <w:rFonts w:ascii="Lato" w:hAnsi="Lato"/>
          <w:color w:val="auto"/>
        </w:rPr>
        <w:t xml:space="preserve"> administered to the same households which met the inclusion criteria. </w:t>
      </w:r>
    </w:p>
    <w:p w14:paraId="2C1C5A95" w14:textId="11AAD223" w:rsidR="00C70E38" w:rsidRPr="00000773" w:rsidRDefault="00ED7DA6" w:rsidP="00ED7DA6">
      <w:pPr>
        <w:autoSpaceDE w:val="0"/>
        <w:autoSpaceDN w:val="0"/>
        <w:adjustRightInd w:val="0"/>
        <w:spacing w:after="0" w:line="240" w:lineRule="auto"/>
        <w:jc w:val="both"/>
        <w:rPr>
          <w:rFonts w:ascii="Lato" w:hAnsi="Lato"/>
        </w:rPr>
      </w:pPr>
      <w:r w:rsidRPr="00000773">
        <w:rPr>
          <w:rFonts w:ascii="Lato" w:hAnsi="Lato"/>
          <w:color w:val="auto"/>
        </w:rPr>
        <w:t xml:space="preserve">The methodology and relevant tools should be discussed during the inception phase in consultation with Save the Children, tested, and finalized before data collection. </w:t>
      </w:r>
      <w:r w:rsidRPr="00000773">
        <w:rPr>
          <w:rFonts w:ascii="Lato" w:hAnsi="Lato"/>
        </w:rPr>
        <w:t xml:space="preserve">The detailed approach and methodology will be presented in the inception report. The </w:t>
      </w:r>
      <w:r w:rsidR="00590C1F" w:rsidRPr="00000773">
        <w:rPr>
          <w:rFonts w:ascii="Lato" w:hAnsi="Lato"/>
        </w:rPr>
        <w:t>assessment team</w:t>
      </w:r>
      <w:r w:rsidRPr="00000773">
        <w:rPr>
          <w:rFonts w:ascii="Lato" w:hAnsi="Lato"/>
        </w:rPr>
        <w:t xml:space="preserve"> will use a utilisation-focused approach including participatory methods to involve key users, </w:t>
      </w:r>
      <w:r w:rsidR="00590C1F" w:rsidRPr="00000773">
        <w:rPr>
          <w:rFonts w:ascii="Lato" w:hAnsi="Lato"/>
        </w:rPr>
        <w:t>project participants</w:t>
      </w:r>
      <w:r w:rsidRPr="00000773">
        <w:rPr>
          <w:rFonts w:ascii="Lato" w:hAnsi="Lato"/>
        </w:rPr>
        <w:t xml:space="preserve"> and other stakeholders in the process. The inception report will need to present the approach to this.</w:t>
      </w:r>
    </w:p>
    <w:p w14:paraId="0E9DCB56" w14:textId="77777777" w:rsidR="00ED7DA6" w:rsidRPr="00000773" w:rsidRDefault="00ED7DA6" w:rsidP="00B936FC">
      <w:pPr>
        <w:autoSpaceDE w:val="0"/>
        <w:autoSpaceDN w:val="0"/>
        <w:adjustRightInd w:val="0"/>
        <w:spacing w:after="0" w:line="240" w:lineRule="auto"/>
        <w:jc w:val="both"/>
        <w:rPr>
          <w:rFonts w:ascii="Lato" w:hAnsi="Lato"/>
          <w:i/>
        </w:rPr>
      </w:pPr>
    </w:p>
    <w:p w14:paraId="785B026F" w14:textId="55775F32" w:rsidR="00ED7DA6" w:rsidRPr="00000773" w:rsidRDefault="00ED7DA6" w:rsidP="00ED7DA6">
      <w:pPr>
        <w:jc w:val="both"/>
        <w:rPr>
          <w:rFonts w:ascii="Lato" w:hAnsi="Lato"/>
          <w:color w:val="auto"/>
        </w:rPr>
      </w:pPr>
      <w:r w:rsidRPr="00000773">
        <w:rPr>
          <w:rFonts w:ascii="Lato" w:hAnsi="Lato"/>
          <w:i/>
        </w:rPr>
        <w:t xml:space="preserve">NB: The consultant will propose innovative and alternative ways to conduct field visits and interviews with sampled respondents if the COVID-19 crisis continues </w:t>
      </w:r>
      <w:r w:rsidR="009B70BC" w:rsidRPr="00000773">
        <w:rPr>
          <w:rFonts w:ascii="Lato" w:hAnsi="Lato"/>
          <w:i/>
        </w:rPr>
        <w:t>at the time of field data collection.</w:t>
      </w:r>
    </w:p>
    <w:p w14:paraId="67A44324" w14:textId="2C09E068" w:rsidR="00AB6A24" w:rsidRPr="00000773" w:rsidRDefault="00AB6A24" w:rsidP="00336858">
      <w:pPr>
        <w:pStyle w:val="Heading2"/>
        <w:numPr>
          <w:ilvl w:val="1"/>
          <w:numId w:val="13"/>
        </w:numPr>
        <w:rPr>
          <w:rFonts w:ascii="Lato" w:hAnsi="Lato"/>
        </w:rPr>
      </w:pPr>
      <w:bookmarkStart w:id="36" w:name="_Toc124695771"/>
      <w:r w:rsidRPr="00000773">
        <w:rPr>
          <w:rFonts w:ascii="Lato" w:hAnsi="Lato"/>
        </w:rPr>
        <w:lastRenderedPageBreak/>
        <w:t>Data</w:t>
      </w:r>
      <w:r w:rsidR="00532B77" w:rsidRPr="00000773">
        <w:rPr>
          <w:rFonts w:ascii="Lato" w:hAnsi="Lato"/>
        </w:rPr>
        <w:t xml:space="preserve"> Sources and Data Collection Methods/Tools</w:t>
      </w:r>
      <w:bookmarkEnd w:id="36"/>
    </w:p>
    <w:p w14:paraId="2F5C2741" w14:textId="5A39F059" w:rsidR="00EA0DD2" w:rsidRPr="00000773" w:rsidRDefault="0092531D" w:rsidP="0092531D">
      <w:pPr>
        <w:autoSpaceDE w:val="0"/>
        <w:autoSpaceDN w:val="0"/>
        <w:adjustRightInd w:val="0"/>
        <w:spacing w:after="0" w:line="240" w:lineRule="auto"/>
        <w:jc w:val="both"/>
        <w:rPr>
          <w:rFonts w:ascii="Lato" w:hAnsi="Lato" w:cstheme="minorHAnsi"/>
          <w:color w:val="auto"/>
        </w:rPr>
      </w:pPr>
      <w:r w:rsidRPr="00000773">
        <w:rPr>
          <w:rFonts w:ascii="Lato" w:hAnsi="Lato" w:cstheme="minorHAnsi"/>
          <w:color w:val="auto"/>
        </w:rPr>
        <w:t xml:space="preserve">All primary data collected </w:t>
      </w:r>
      <w:proofErr w:type="gramStart"/>
      <w:r w:rsidRPr="00000773">
        <w:rPr>
          <w:rFonts w:ascii="Lato" w:hAnsi="Lato" w:cstheme="minorHAnsi"/>
          <w:color w:val="auto"/>
        </w:rPr>
        <w:t>during the course of</w:t>
      </w:r>
      <w:proofErr w:type="gramEnd"/>
      <w:r w:rsidRPr="00000773">
        <w:rPr>
          <w:rFonts w:ascii="Lato" w:hAnsi="Lato" w:cstheme="minorHAnsi"/>
          <w:color w:val="auto"/>
        </w:rPr>
        <w:t xml:space="preserve"> the </w:t>
      </w:r>
      <w:r w:rsidR="00A32678" w:rsidRPr="00000773">
        <w:rPr>
          <w:rFonts w:ascii="Lato" w:hAnsi="Lato" w:cstheme="minorHAnsi"/>
          <w:color w:val="auto"/>
        </w:rPr>
        <w:t>Assessment</w:t>
      </w:r>
      <w:r w:rsidRPr="00000773">
        <w:rPr>
          <w:rFonts w:ascii="Lato" w:hAnsi="Lato" w:cstheme="minorHAnsi"/>
          <w:color w:val="auto"/>
        </w:rPr>
        <w:t xml:space="preserve"> must facilitate disaggregation by gender, age, disability, location etc. Data triangulation is expected for this </w:t>
      </w:r>
      <w:r w:rsidR="00A32678" w:rsidRPr="00000773">
        <w:rPr>
          <w:rFonts w:ascii="Lato" w:hAnsi="Lato" w:cstheme="minorHAnsi"/>
          <w:color w:val="auto"/>
        </w:rPr>
        <w:t>Assessment</w:t>
      </w:r>
      <w:r w:rsidRPr="00000773">
        <w:rPr>
          <w:rFonts w:ascii="Lato" w:hAnsi="Lato" w:cstheme="minorHAnsi"/>
          <w:color w:val="auto"/>
        </w:rPr>
        <w:t xml:space="preserve">. It will be a requirement of the </w:t>
      </w:r>
      <w:r w:rsidR="00A32678" w:rsidRPr="00000773">
        <w:rPr>
          <w:rFonts w:ascii="Lato" w:hAnsi="Lato" w:cstheme="minorHAnsi"/>
          <w:color w:val="auto"/>
        </w:rPr>
        <w:t>Assessment</w:t>
      </w:r>
      <w:r w:rsidRPr="00000773">
        <w:rPr>
          <w:rFonts w:ascii="Lato" w:hAnsi="Lato" w:cstheme="minorHAnsi"/>
          <w:color w:val="auto"/>
        </w:rPr>
        <w:t xml:space="preserve"> team to source additional external data sources to add value to the </w:t>
      </w:r>
      <w:r w:rsidR="00A32678" w:rsidRPr="00000773">
        <w:rPr>
          <w:rFonts w:ascii="Lato" w:hAnsi="Lato" w:cstheme="minorHAnsi"/>
          <w:color w:val="auto"/>
        </w:rPr>
        <w:t>Assessment</w:t>
      </w:r>
      <w:r w:rsidRPr="00000773">
        <w:rPr>
          <w:rFonts w:ascii="Lato" w:hAnsi="Lato" w:cstheme="minorHAnsi"/>
          <w:color w:val="auto"/>
        </w:rPr>
        <w:t xml:space="preserve">. The </w:t>
      </w:r>
      <w:r w:rsidR="00A32678" w:rsidRPr="00000773">
        <w:rPr>
          <w:rFonts w:ascii="Lato" w:hAnsi="Lato" w:cstheme="minorHAnsi"/>
          <w:color w:val="auto"/>
        </w:rPr>
        <w:t>Assessment</w:t>
      </w:r>
      <w:r w:rsidRPr="00000773">
        <w:rPr>
          <w:rFonts w:ascii="Lato" w:hAnsi="Lato" w:cstheme="minorHAnsi"/>
          <w:color w:val="auto"/>
        </w:rPr>
        <w:t xml:space="preserve"> will explore any personal and professional influence or potential bias among those collections or analysing data been recorded and addressed or mitigated ethically. </w:t>
      </w:r>
    </w:p>
    <w:p w14:paraId="0EF8363F" w14:textId="77777777" w:rsidR="00EA0DD2" w:rsidRPr="00000773" w:rsidRDefault="00EA0DD2" w:rsidP="003E63C8">
      <w:pPr>
        <w:autoSpaceDE w:val="0"/>
        <w:autoSpaceDN w:val="0"/>
        <w:adjustRightInd w:val="0"/>
        <w:spacing w:after="0" w:line="240" w:lineRule="auto"/>
        <w:jc w:val="both"/>
        <w:rPr>
          <w:rFonts w:ascii="Lato" w:hAnsi="Lato" w:cstheme="minorHAnsi"/>
          <w:color w:val="auto"/>
        </w:rPr>
      </w:pPr>
    </w:p>
    <w:p w14:paraId="6BF578F2" w14:textId="03F70E93" w:rsidR="0092531D" w:rsidRPr="00000773" w:rsidRDefault="0092531D" w:rsidP="0092531D">
      <w:pPr>
        <w:jc w:val="both"/>
        <w:rPr>
          <w:rFonts w:ascii="Lato" w:hAnsi="Lato" w:cstheme="minorHAnsi"/>
          <w:color w:val="auto"/>
        </w:rPr>
      </w:pPr>
      <w:r w:rsidRPr="00000773">
        <w:rPr>
          <w:rFonts w:ascii="Lato" w:hAnsi="Lato" w:cstheme="minorHAnsi"/>
          <w:color w:val="auto"/>
        </w:rPr>
        <w:t xml:space="preserve">A range of project documentation will be made available to the </w:t>
      </w:r>
      <w:r w:rsidR="00A32678" w:rsidRPr="00000773">
        <w:rPr>
          <w:rFonts w:ascii="Lato" w:hAnsi="Lato" w:cstheme="minorHAnsi"/>
          <w:color w:val="auto"/>
        </w:rPr>
        <w:t>Assessment</w:t>
      </w:r>
      <w:r w:rsidRPr="00000773">
        <w:rPr>
          <w:rFonts w:ascii="Lato" w:hAnsi="Lato" w:cstheme="minorHAnsi"/>
          <w:color w:val="auto"/>
        </w:rPr>
        <w:t xml:space="preserve"> team that provides information about the design and implementation. The </w:t>
      </w:r>
      <w:r w:rsidR="00A32678" w:rsidRPr="00000773">
        <w:rPr>
          <w:rFonts w:ascii="Lato" w:hAnsi="Lato" w:cstheme="minorHAnsi"/>
          <w:color w:val="auto"/>
        </w:rPr>
        <w:t>Assessment</w:t>
      </w:r>
      <w:r w:rsidRPr="00000773">
        <w:rPr>
          <w:rFonts w:ascii="Lato" w:hAnsi="Lato" w:cstheme="minorHAnsi"/>
          <w:color w:val="auto"/>
        </w:rPr>
        <w:t xml:space="preserve"> team is required to adhere to the Save the Children Child Safeguarding, Data protection and Privacy policies throughout all project activities. </w:t>
      </w:r>
    </w:p>
    <w:p w14:paraId="5715710F" w14:textId="614C39CB" w:rsidR="00E84974" w:rsidRPr="00000773" w:rsidRDefault="00E84974" w:rsidP="0092531D">
      <w:pPr>
        <w:jc w:val="both"/>
        <w:rPr>
          <w:rFonts w:ascii="Lato" w:hAnsi="Lato"/>
          <w:color w:val="auto"/>
        </w:rPr>
      </w:pPr>
      <w:r w:rsidRPr="00000773">
        <w:rPr>
          <w:rFonts w:ascii="Lato" w:hAnsi="Lato"/>
          <w:color w:val="auto"/>
        </w:rPr>
        <w:t xml:space="preserve">The </w:t>
      </w:r>
      <w:r w:rsidR="005A6AE1" w:rsidRPr="00000773">
        <w:rPr>
          <w:rFonts w:ascii="Lato" w:hAnsi="Lato"/>
          <w:color w:val="auto"/>
        </w:rPr>
        <w:t>study</w:t>
      </w:r>
      <w:r w:rsidRPr="00000773">
        <w:rPr>
          <w:rFonts w:ascii="Lato" w:hAnsi="Lato"/>
          <w:color w:val="auto"/>
        </w:rPr>
        <w:t xml:space="preserve"> team is required to </w:t>
      </w:r>
      <w:r w:rsidR="00171346" w:rsidRPr="00000773">
        <w:rPr>
          <w:rFonts w:ascii="Lato" w:hAnsi="Lato"/>
          <w:color w:val="auto"/>
        </w:rPr>
        <w:t>adhere to the</w:t>
      </w:r>
      <w:r w:rsidRPr="00000773">
        <w:rPr>
          <w:rFonts w:ascii="Lato" w:hAnsi="Lato"/>
          <w:color w:val="auto"/>
        </w:rPr>
        <w:t xml:space="preserve"> </w:t>
      </w:r>
      <w:hyperlink r:id="rId11" w:history="1">
        <w:r w:rsidR="00EB79A6" w:rsidRPr="00000773">
          <w:rPr>
            <w:rStyle w:val="Hyperlink"/>
            <w:rFonts w:ascii="Lato" w:hAnsi="Lato"/>
            <w:color w:val="auto"/>
          </w:rPr>
          <w:t>Save the Children Child Safeguarding; Protection from Sexual Exploitation and Abuse; Anti-Harassment, Intimidation and Bullying</w:t>
        </w:r>
      </w:hyperlink>
      <w:r w:rsidR="00EB79A6" w:rsidRPr="00000773">
        <w:rPr>
          <w:rFonts w:ascii="Lato" w:hAnsi="Lato"/>
          <w:color w:val="auto"/>
        </w:rPr>
        <w:t>; and Data Protection and Privacy policies throughout all project activities.</w:t>
      </w:r>
    </w:p>
    <w:p w14:paraId="4D35F7A5" w14:textId="77777777" w:rsidR="00292B92" w:rsidRPr="00000773" w:rsidRDefault="00292B92" w:rsidP="00292B92">
      <w:pPr>
        <w:pStyle w:val="Heading3"/>
        <w:spacing w:before="120"/>
        <w:rPr>
          <w:rFonts w:ascii="Lato" w:eastAsia="Gill Sans" w:hAnsi="Lato" w:cstheme="minorHAnsi"/>
          <w:sz w:val="22"/>
          <w:szCs w:val="22"/>
        </w:rPr>
      </w:pPr>
      <w:bookmarkStart w:id="37" w:name="_Toc112078193"/>
      <w:r w:rsidRPr="00000773">
        <w:rPr>
          <w:rFonts w:ascii="Lato" w:eastAsia="Gill Sans" w:hAnsi="Lato" w:cstheme="minorHAnsi"/>
          <w:sz w:val="22"/>
          <w:szCs w:val="22"/>
        </w:rPr>
        <w:t>Quality control mechanism</w:t>
      </w:r>
      <w:bookmarkEnd w:id="37"/>
    </w:p>
    <w:p w14:paraId="2A6A65DC" w14:textId="664A9BB9" w:rsidR="00292B92" w:rsidRPr="00000773" w:rsidRDefault="00292B92" w:rsidP="00292B92">
      <w:pPr>
        <w:jc w:val="both"/>
        <w:rPr>
          <w:rFonts w:ascii="Lato" w:eastAsia="Gill Sans" w:hAnsi="Lato" w:cstheme="minorHAnsi"/>
        </w:rPr>
      </w:pPr>
      <w:r w:rsidRPr="00000773">
        <w:rPr>
          <w:rFonts w:ascii="Lato" w:eastAsia="Gill Sans" w:hAnsi="Lato" w:cstheme="minorHAnsi"/>
        </w:rPr>
        <w:t xml:space="preserve">The consultant will collect the primary quantitative data applying the ODK android-based methods; s/he will recruit well-reputed enumerator (if needed) with explicit understanding as to mobile-based data collection approach and quantitative survey. The training will be conducted, and the tools will be thoroughly explained. The training </w:t>
      </w:r>
      <w:r w:rsidR="00CD14FB" w:rsidRPr="00000773">
        <w:rPr>
          <w:rFonts w:ascii="Lato" w:eastAsia="Gill Sans" w:hAnsi="Lato" w:cstheme="minorHAnsi"/>
        </w:rPr>
        <w:t>should</w:t>
      </w:r>
      <w:r w:rsidRPr="00000773">
        <w:rPr>
          <w:rFonts w:ascii="Lato" w:eastAsia="Gill Sans" w:hAnsi="Lato" w:cstheme="minorHAnsi"/>
        </w:rPr>
        <w:t xml:space="preserve"> include a rigorous session on survey tools, mobile-based data collection techniques, and data processing for better understanding and minimizing the technical difficulties in the survey. The consultant </w:t>
      </w:r>
      <w:r w:rsidR="005D2057" w:rsidRPr="00000773">
        <w:rPr>
          <w:rFonts w:ascii="Lato" w:eastAsia="Gill Sans" w:hAnsi="Lato" w:cstheme="minorHAnsi"/>
        </w:rPr>
        <w:t>must</w:t>
      </w:r>
      <w:r w:rsidRPr="00000773">
        <w:rPr>
          <w:rFonts w:ascii="Lato" w:eastAsia="Gill Sans" w:hAnsi="Lato" w:cstheme="minorHAnsi"/>
        </w:rPr>
        <w:t xml:space="preserve"> follow methodical procedures to ensure that the quality and validity of the data collected from the field is ensured to be optimum, and a robust checking mechanism in place at every critical point. For example, every day</w:t>
      </w:r>
      <w:sdt>
        <w:sdtPr>
          <w:rPr>
            <w:rFonts w:ascii="Lato" w:hAnsi="Lato" w:cstheme="minorHAnsi"/>
          </w:rPr>
          <w:tag w:val="goog_rdk_37"/>
          <w:id w:val="-1142651212"/>
        </w:sdtPr>
        <w:sdtContent>
          <w:r w:rsidRPr="00000773">
            <w:rPr>
              <w:rFonts w:ascii="Lato" w:eastAsia="Gill Sans" w:hAnsi="Lato" w:cstheme="minorHAnsi"/>
            </w:rPr>
            <w:t xml:space="preserve"> an</w:t>
          </w:r>
        </w:sdtContent>
      </w:sdt>
      <w:r w:rsidRPr="00000773">
        <w:rPr>
          <w:rFonts w:ascii="Lato" w:eastAsia="Gill Sans" w:hAnsi="Lato" w:cstheme="minorHAnsi"/>
        </w:rPr>
        <w:t xml:space="preserve"> assigned enumerator/consultant will check data during the survey and after entering the data into the tablet by data collectors. </w:t>
      </w:r>
    </w:p>
    <w:p w14:paraId="4ED2787F" w14:textId="77777777" w:rsidR="00292B92" w:rsidRPr="00000773" w:rsidRDefault="00292B92" w:rsidP="00292B92">
      <w:pPr>
        <w:jc w:val="both"/>
        <w:rPr>
          <w:rFonts w:ascii="Lato" w:eastAsia="Gill Sans" w:hAnsi="Lato" w:cstheme="minorHAnsi"/>
        </w:rPr>
      </w:pPr>
      <w:r w:rsidRPr="00000773">
        <w:rPr>
          <w:rFonts w:ascii="Lato" w:eastAsia="Gill Sans" w:hAnsi="Lato" w:cstheme="minorHAnsi"/>
        </w:rPr>
        <w:t xml:space="preserve">For the qualitative semi-structured interviews and FGDs with relevant stakeholders, the consultant’s </w:t>
      </w:r>
      <w:proofErr w:type="gramStart"/>
      <w:r w:rsidRPr="00000773">
        <w:rPr>
          <w:rFonts w:ascii="Lato" w:eastAsia="Gill Sans" w:hAnsi="Lato" w:cstheme="minorHAnsi"/>
        </w:rPr>
        <w:t>experience</w:t>
      </w:r>
      <w:proofErr w:type="gramEnd"/>
      <w:r w:rsidRPr="00000773">
        <w:rPr>
          <w:rFonts w:ascii="Lato" w:eastAsia="Gill Sans" w:hAnsi="Lato" w:cstheme="minorHAnsi"/>
        </w:rPr>
        <w:t xml:space="preserve"> and expertise relevant to the subject matters will assure quality of the collected data. They will check the quality and consistency of collected data on</w:t>
      </w:r>
      <w:sdt>
        <w:sdtPr>
          <w:rPr>
            <w:rFonts w:ascii="Lato" w:hAnsi="Lato" w:cstheme="minorHAnsi"/>
          </w:rPr>
          <w:tag w:val="goog_rdk_38"/>
          <w:id w:val="-193698818"/>
        </w:sdtPr>
        <w:sdtContent>
          <w:r w:rsidRPr="00000773">
            <w:rPr>
              <w:rFonts w:ascii="Lato" w:eastAsia="Gill Sans" w:hAnsi="Lato" w:cstheme="minorHAnsi"/>
            </w:rPr>
            <w:t xml:space="preserve"> a</w:t>
          </w:r>
        </w:sdtContent>
      </w:sdt>
      <w:r w:rsidRPr="00000773">
        <w:rPr>
          <w:rFonts w:ascii="Lato" w:eastAsia="Gill Sans" w:hAnsi="Lato" w:cstheme="minorHAnsi"/>
        </w:rPr>
        <w:t xml:space="preserve"> daily basis and take necessary steps if any deviation, discrepancy, or inconsistency is found.</w:t>
      </w:r>
    </w:p>
    <w:p w14:paraId="7D1FEF8D" w14:textId="36AD4D33" w:rsidR="00292B92" w:rsidRPr="00000773" w:rsidRDefault="00EB4243" w:rsidP="0092531D">
      <w:pPr>
        <w:jc w:val="both"/>
        <w:rPr>
          <w:rFonts w:ascii="Lato" w:hAnsi="Lato"/>
          <w:color w:val="auto"/>
        </w:rPr>
      </w:pPr>
      <w:r w:rsidRPr="00000773">
        <w:rPr>
          <w:rFonts w:ascii="Lato" w:hAnsi="Lato"/>
          <w:color w:val="auto"/>
        </w:rPr>
        <w:t xml:space="preserve">Quality control mechanisms must be properly </w:t>
      </w:r>
      <w:proofErr w:type="gramStart"/>
      <w:r w:rsidRPr="00000773">
        <w:rPr>
          <w:rFonts w:ascii="Lato" w:hAnsi="Lato"/>
          <w:color w:val="auto"/>
        </w:rPr>
        <w:t>documented, and</w:t>
      </w:r>
      <w:proofErr w:type="gramEnd"/>
      <w:r w:rsidRPr="00000773">
        <w:rPr>
          <w:rFonts w:ascii="Lato" w:hAnsi="Lato"/>
          <w:color w:val="auto"/>
        </w:rPr>
        <w:t xml:space="preserve"> submitted along with the final report.</w:t>
      </w:r>
    </w:p>
    <w:p w14:paraId="215D4CDC" w14:textId="715B8B4F" w:rsidR="00E971CA" w:rsidRPr="00000773" w:rsidRDefault="00E84974" w:rsidP="00336858">
      <w:pPr>
        <w:pStyle w:val="Heading2"/>
        <w:numPr>
          <w:ilvl w:val="1"/>
          <w:numId w:val="13"/>
        </w:numPr>
        <w:rPr>
          <w:rFonts w:ascii="Lato" w:hAnsi="Lato"/>
        </w:rPr>
      </w:pPr>
      <w:bookmarkStart w:id="38" w:name="_Toc72623578"/>
      <w:bookmarkStart w:id="39" w:name="_Toc74491187"/>
      <w:bookmarkStart w:id="40" w:name="_Toc74491659"/>
      <w:bookmarkStart w:id="41" w:name="_Toc74494011"/>
      <w:bookmarkStart w:id="42" w:name="_Toc124695772"/>
      <w:bookmarkEnd w:id="38"/>
      <w:bookmarkEnd w:id="39"/>
      <w:bookmarkEnd w:id="40"/>
      <w:bookmarkEnd w:id="41"/>
      <w:r w:rsidRPr="00000773">
        <w:rPr>
          <w:rFonts w:ascii="Lato" w:hAnsi="Lato"/>
        </w:rPr>
        <w:t>Ethical considerations</w:t>
      </w:r>
      <w:bookmarkEnd w:id="42"/>
    </w:p>
    <w:p w14:paraId="6C1EDF0F" w14:textId="37F6D394" w:rsidR="00E971CA" w:rsidRPr="00000773" w:rsidRDefault="00E971CA" w:rsidP="00E971CA">
      <w:pPr>
        <w:rPr>
          <w:rFonts w:ascii="Lato" w:hAnsi="Lato"/>
          <w:color w:val="auto"/>
        </w:rPr>
      </w:pPr>
      <w:r w:rsidRPr="00000773">
        <w:rPr>
          <w:rFonts w:ascii="Lato" w:hAnsi="Lato"/>
          <w:color w:val="auto"/>
        </w:rPr>
        <w:t xml:space="preserve">It is expected that this </w:t>
      </w:r>
      <w:r w:rsidR="00A32678" w:rsidRPr="00000773">
        <w:rPr>
          <w:rFonts w:ascii="Lato" w:hAnsi="Lato"/>
          <w:color w:val="auto"/>
        </w:rPr>
        <w:t>Assessment</w:t>
      </w:r>
      <w:r w:rsidRPr="00000773">
        <w:rPr>
          <w:rFonts w:ascii="Lato" w:hAnsi="Lato"/>
          <w:color w:val="auto"/>
        </w:rPr>
        <w:t xml:space="preserve"> will </w:t>
      </w:r>
      <w:r w:rsidR="003E5640" w:rsidRPr="00000773">
        <w:rPr>
          <w:rFonts w:ascii="Lato" w:hAnsi="Lato"/>
          <w:color w:val="auto"/>
        </w:rPr>
        <w:t>be</w:t>
      </w:r>
      <w:r w:rsidRPr="00000773">
        <w:rPr>
          <w:rFonts w:ascii="Lato" w:hAnsi="Lato"/>
          <w:color w:val="auto"/>
        </w:rPr>
        <w:t>:</w:t>
      </w:r>
    </w:p>
    <w:p w14:paraId="6C1D9CCD" w14:textId="5101E834" w:rsidR="000A5FF9" w:rsidRPr="00000773" w:rsidRDefault="00E971CA" w:rsidP="007551B7">
      <w:pPr>
        <w:pStyle w:val="ListParagraph"/>
        <w:numPr>
          <w:ilvl w:val="0"/>
          <w:numId w:val="29"/>
        </w:numPr>
        <w:spacing w:line="240" w:lineRule="auto"/>
        <w:jc w:val="both"/>
        <w:rPr>
          <w:rFonts w:ascii="Lato" w:hAnsi="Lato"/>
          <w:i w:val="0"/>
          <w:iCs w:val="0"/>
          <w:sz w:val="22"/>
          <w:szCs w:val="22"/>
        </w:rPr>
      </w:pPr>
      <w:r w:rsidRPr="00000773">
        <w:rPr>
          <w:rFonts w:ascii="Lato" w:hAnsi="Lato"/>
          <w:b/>
          <w:i w:val="0"/>
          <w:sz w:val="22"/>
          <w:szCs w:val="22"/>
        </w:rPr>
        <w:t xml:space="preserve">Child </w:t>
      </w:r>
      <w:r w:rsidR="003E5640" w:rsidRPr="00000773">
        <w:rPr>
          <w:rFonts w:ascii="Lato" w:hAnsi="Lato"/>
          <w:b/>
          <w:i w:val="0"/>
          <w:sz w:val="22"/>
          <w:szCs w:val="22"/>
        </w:rPr>
        <w:t>participatory</w:t>
      </w:r>
      <w:r w:rsidR="007D75A9" w:rsidRPr="00000773">
        <w:rPr>
          <w:rFonts w:ascii="Lato" w:hAnsi="Lato"/>
          <w:i w:val="0"/>
          <w:sz w:val="22"/>
          <w:szCs w:val="22"/>
        </w:rPr>
        <w:t xml:space="preserve">. </w:t>
      </w:r>
      <w:r w:rsidR="00450B69" w:rsidRPr="00000773">
        <w:rPr>
          <w:rFonts w:ascii="Lato" w:hAnsi="Lato"/>
          <w:i w:val="0"/>
          <w:iCs w:val="0"/>
          <w:sz w:val="22"/>
          <w:szCs w:val="22"/>
        </w:rPr>
        <w:t xml:space="preserve">Where appropriate and safe, children should be supported to participate in the assessment process beyond simply being respondents. Opportunities for collaborative participation could include involving children in determining success criteria against which the project could be evaluated, and in gathering recommendations from them to assess the effectiveness of mediums/channels used for feedback mechanism, supporting children to collect some of the data required for the assessment themselves, or involving children in the validation of findings. Any child participation, whether consultative, collaborative or child-led, must abide by the </w:t>
      </w:r>
      <w:hyperlink r:id="rId12" w:history="1">
        <w:r w:rsidR="00450B69" w:rsidRPr="00000773">
          <w:rPr>
            <w:rStyle w:val="Hyperlink"/>
            <w:rFonts w:ascii="Lato" w:eastAsiaTheme="minorHAnsi" w:hAnsi="Lato" w:cstheme="minorHAnsi"/>
            <w:i w:val="0"/>
            <w:iCs w:val="0"/>
            <w:color w:val="auto"/>
            <w:sz w:val="22"/>
            <w:szCs w:val="22"/>
            <w:u w:val="none"/>
            <w:lang w:val="en-GB"/>
          </w:rPr>
          <w:t>9 Basic Requirements for meaningful and ethical child participation</w:t>
        </w:r>
      </w:hyperlink>
      <w:r w:rsidR="00450B69" w:rsidRPr="00000773">
        <w:rPr>
          <w:rFonts w:ascii="Lato" w:hAnsi="Lato"/>
          <w:i w:val="0"/>
          <w:iCs w:val="0"/>
          <w:sz w:val="22"/>
          <w:szCs w:val="22"/>
        </w:rPr>
        <w:t>.</w:t>
      </w:r>
    </w:p>
    <w:p w14:paraId="3E6C0625" w14:textId="6FBD6F65" w:rsidR="00E971CA" w:rsidRPr="00000773" w:rsidRDefault="58F97740" w:rsidP="007551B7">
      <w:pPr>
        <w:pStyle w:val="ListParagraph"/>
        <w:numPr>
          <w:ilvl w:val="0"/>
          <w:numId w:val="29"/>
        </w:numPr>
        <w:spacing w:line="240" w:lineRule="auto"/>
        <w:rPr>
          <w:rFonts w:ascii="Lato" w:hAnsi="Lato"/>
          <w:i w:val="0"/>
          <w:iCs w:val="0"/>
          <w:sz w:val="22"/>
          <w:szCs w:val="22"/>
        </w:rPr>
      </w:pPr>
      <w:r w:rsidRPr="00000773">
        <w:rPr>
          <w:rFonts w:ascii="Lato" w:hAnsi="Lato"/>
          <w:b/>
          <w:bCs/>
          <w:i w:val="0"/>
          <w:iCs w:val="0"/>
          <w:sz w:val="22"/>
          <w:szCs w:val="22"/>
        </w:rPr>
        <w:t>Inclusive</w:t>
      </w:r>
      <w:r w:rsidRPr="00000773">
        <w:rPr>
          <w:rFonts w:ascii="Lato" w:hAnsi="Lato"/>
          <w:i w:val="0"/>
          <w:iCs w:val="0"/>
          <w:sz w:val="22"/>
          <w:szCs w:val="22"/>
        </w:rPr>
        <w:t>. Ensure that children from different ethnic, social and religious backgrounds have the chance to participate, as well as children with disabilities and children who may be excluded or discriminated against in their community.</w:t>
      </w:r>
    </w:p>
    <w:p w14:paraId="6D48D264" w14:textId="6D5D5F4B" w:rsidR="009117FF" w:rsidRPr="00000773" w:rsidRDefault="008E4E28" w:rsidP="007551B7">
      <w:pPr>
        <w:pStyle w:val="ListParagraph"/>
        <w:numPr>
          <w:ilvl w:val="0"/>
          <w:numId w:val="29"/>
        </w:numPr>
        <w:spacing w:line="240" w:lineRule="auto"/>
        <w:rPr>
          <w:rFonts w:ascii="Lato" w:hAnsi="Lato"/>
          <w:i w:val="0"/>
          <w:sz w:val="22"/>
          <w:szCs w:val="22"/>
        </w:rPr>
      </w:pPr>
      <w:r w:rsidRPr="00000773">
        <w:rPr>
          <w:rFonts w:ascii="Lato" w:hAnsi="Lato"/>
          <w:b/>
          <w:i w:val="0"/>
          <w:sz w:val="22"/>
          <w:szCs w:val="22"/>
        </w:rPr>
        <w:t>E</w:t>
      </w:r>
      <w:r w:rsidR="00F80C5E" w:rsidRPr="00000773">
        <w:rPr>
          <w:rFonts w:ascii="Lato" w:hAnsi="Lato"/>
          <w:b/>
          <w:i w:val="0"/>
          <w:sz w:val="22"/>
          <w:szCs w:val="22"/>
        </w:rPr>
        <w:t>thical</w:t>
      </w:r>
      <w:r w:rsidR="0098148E" w:rsidRPr="00000773">
        <w:rPr>
          <w:rFonts w:ascii="Lato" w:hAnsi="Lato"/>
          <w:i w:val="0"/>
          <w:sz w:val="22"/>
          <w:szCs w:val="22"/>
        </w:rPr>
        <w:t>:</w:t>
      </w:r>
      <w:r w:rsidR="009117FF" w:rsidRPr="00000773">
        <w:rPr>
          <w:rFonts w:ascii="Lato" w:hAnsi="Lato"/>
          <w:i w:val="0"/>
          <w:sz w:val="22"/>
          <w:szCs w:val="22"/>
        </w:rPr>
        <w:t xml:space="preserve"> The </w:t>
      </w:r>
      <w:r w:rsidR="00A32678" w:rsidRPr="00000773">
        <w:rPr>
          <w:rFonts w:ascii="Lato" w:hAnsi="Lato"/>
          <w:i w:val="0"/>
          <w:sz w:val="22"/>
          <w:szCs w:val="22"/>
        </w:rPr>
        <w:t>Assessment</w:t>
      </w:r>
      <w:r w:rsidR="009117FF" w:rsidRPr="00000773">
        <w:rPr>
          <w:rFonts w:ascii="Lato" w:hAnsi="Lato"/>
          <w:i w:val="0"/>
          <w:sz w:val="22"/>
          <w:szCs w:val="22"/>
        </w:rPr>
        <w:t xml:space="preserve"> must be guided by the following ethical considerations:</w:t>
      </w:r>
    </w:p>
    <w:p w14:paraId="65EEF577" w14:textId="359E1077" w:rsidR="00365238" w:rsidRPr="00000773" w:rsidRDefault="00A26587"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S</w:t>
      </w:r>
      <w:r w:rsidR="00365238" w:rsidRPr="00000773">
        <w:rPr>
          <w:rFonts w:ascii="Lato" w:hAnsi="Lato"/>
          <w:i w:val="0"/>
          <w:sz w:val="22"/>
          <w:szCs w:val="22"/>
        </w:rPr>
        <w:t xml:space="preserve">afeguarding – demonstrating the highest standards of </w:t>
      </w:r>
      <w:proofErr w:type="spellStart"/>
      <w:r w:rsidR="00365238" w:rsidRPr="00000773">
        <w:rPr>
          <w:rFonts w:ascii="Lato" w:hAnsi="Lato"/>
          <w:i w:val="0"/>
          <w:sz w:val="22"/>
          <w:szCs w:val="22"/>
        </w:rPr>
        <w:t>behaviour</w:t>
      </w:r>
      <w:proofErr w:type="spellEnd"/>
      <w:r w:rsidR="00365238" w:rsidRPr="00000773">
        <w:rPr>
          <w:rFonts w:ascii="Lato" w:hAnsi="Lato"/>
          <w:i w:val="0"/>
          <w:sz w:val="22"/>
          <w:szCs w:val="22"/>
        </w:rPr>
        <w:t xml:space="preserve"> towards children</w:t>
      </w:r>
    </w:p>
    <w:p w14:paraId="2306F4B3" w14:textId="5A664CFB" w:rsidR="00365238" w:rsidRPr="00000773" w:rsidRDefault="00365238"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lastRenderedPageBreak/>
        <w:t xml:space="preserve">Sensitive – to child rights, gender, </w:t>
      </w:r>
      <w:proofErr w:type="gramStart"/>
      <w:r w:rsidRPr="00000773">
        <w:rPr>
          <w:rFonts w:ascii="Lato" w:hAnsi="Lato"/>
          <w:i w:val="0"/>
          <w:sz w:val="22"/>
          <w:szCs w:val="22"/>
        </w:rPr>
        <w:t>inclusion</w:t>
      </w:r>
      <w:proofErr w:type="gramEnd"/>
      <w:r w:rsidRPr="00000773">
        <w:rPr>
          <w:rFonts w:ascii="Lato" w:hAnsi="Lato"/>
          <w:i w:val="0"/>
          <w:sz w:val="22"/>
          <w:szCs w:val="22"/>
        </w:rPr>
        <w:t xml:space="preserve"> and cultural contexts</w:t>
      </w:r>
    </w:p>
    <w:p w14:paraId="1DBC262A" w14:textId="20F646CD" w:rsidR="009117FF" w:rsidRPr="00000773" w:rsidRDefault="009117FF"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 xml:space="preserve">Openness - of information </w:t>
      </w:r>
      <w:proofErr w:type="gramStart"/>
      <w:r w:rsidRPr="00000773">
        <w:rPr>
          <w:rFonts w:ascii="Lato" w:hAnsi="Lato"/>
          <w:i w:val="0"/>
          <w:sz w:val="22"/>
          <w:szCs w:val="22"/>
        </w:rPr>
        <w:t>given,</w:t>
      </w:r>
      <w:proofErr w:type="gramEnd"/>
      <w:r w:rsidRPr="00000773">
        <w:rPr>
          <w:rFonts w:ascii="Lato" w:hAnsi="Lato"/>
          <w:i w:val="0"/>
          <w:sz w:val="22"/>
          <w:szCs w:val="22"/>
        </w:rPr>
        <w:t xml:space="preserve"> to the highest possible degree to all involved parties</w:t>
      </w:r>
    </w:p>
    <w:p w14:paraId="5610D905" w14:textId="7E95120F" w:rsidR="009117FF" w:rsidRPr="00000773" w:rsidRDefault="009117FF"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Confidentiality and data protection - measures will be put in place to protect the identity of all participants and any other information that may put them or others at risk.</w:t>
      </w:r>
      <w:r w:rsidR="00076B16" w:rsidRPr="00000773">
        <w:rPr>
          <w:rStyle w:val="FootnoteReference"/>
          <w:rFonts w:ascii="Lato" w:hAnsi="Lato"/>
          <w:i w:val="0"/>
          <w:sz w:val="22"/>
          <w:szCs w:val="22"/>
        </w:rPr>
        <w:t xml:space="preserve"> </w:t>
      </w:r>
      <w:r w:rsidR="00076B16" w:rsidRPr="00000773">
        <w:rPr>
          <w:rStyle w:val="FootnoteReference"/>
          <w:rFonts w:ascii="Lato" w:hAnsi="Lato"/>
          <w:i w:val="0"/>
          <w:sz w:val="22"/>
          <w:szCs w:val="22"/>
        </w:rPr>
        <w:footnoteReference w:id="15"/>
      </w:r>
      <w:r w:rsidR="00076B16" w:rsidRPr="00000773">
        <w:rPr>
          <w:rFonts w:ascii="Lato" w:hAnsi="Lato"/>
          <w:i w:val="0"/>
          <w:sz w:val="22"/>
          <w:szCs w:val="22"/>
        </w:rPr>
        <w:t xml:space="preserve"> </w:t>
      </w:r>
      <w:r w:rsidRPr="00000773">
        <w:rPr>
          <w:rFonts w:ascii="Lato" w:hAnsi="Lato"/>
          <w:i w:val="0"/>
          <w:sz w:val="22"/>
          <w:szCs w:val="22"/>
        </w:rPr>
        <w:t xml:space="preserve"> </w:t>
      </w:r>
    </w:p>
    <w:p w14:paraId="5F6284C2" w14:textId="47413EBC" w:rsidR="009117FF" w:rsidRPr="00000773" w:rsidRDefault="009117FF"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 xml:space="preserve">Public access - to the results when there are not special considerations against </w:t>
      </w:r>
      <w:proofErr w:type="gramStart"/>
      <w:r w:rsidRPr="00000773">
        <w:rPr>
          <w:rFonts w:ascii="Lato" w:hAnsi="Lato"/>
          <w:i w:val="0"/>
          <w:sz w:val="22"/>
          <w:szCs w:val="22"/>
        </w:rPr>
        <w:t>this</w:t>
      </w:r>
      <w:proofErr w:type="gramEnd"/>
    </w:p>
    <w:p w14:paraId="618BEE8D" w14:textId="09C4B6D5" w:rsidR="009117FF" w:rsidRPr="00000773" w:rsidRDefault="009117FF"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 xml:space="preserve">Broad participation - the relevant parties should be involved where </w:t>
      </w:r>
      <w:proofErr w:type="gramStart"/>
      <w:r w:rsidRPr="00000773">
        <w:rPr>
          <w:rFonts w:ascii="Lato" w:hAnsi="Lato"/>
          <w:i w:val="0"/>
          <w:sz w:val="22"/>
          <w:szCs w:val="22"/>
        </w:rPr>
        <w:t>possible</w:t>
      </w:r>
      <w:proofErr w:type="gramEnd"/>
    </w:p>
    <w:p w14:paraId="504B7C86" w14:textId="6E900F8E" w:rsidR="009117FF" w:rsidRPr="00000773" w:rsidRDefault="009117FF" w:rsidP="007551B7">
      <w:pPr>
        <w:pStyle w:val="ListParagraph"/>
        <w:numPr>
          <w:ilvl w:val="1"/>
          <w:numId w:val="15"/>
        </w:numPr>
        <w:spacing w:line="240" w:lineRule="auto"/>
        <w:jc w:val="both"/>
        <w:rPr>
          <w:rFonts w:ascii="Lato" w:hAnsi="Lato"/>
          <w:i w:val="0"/>
          <w:sz w:val="22"/>
          <w:szCs w:val="22"/>
        </w:rPr>
      </w:pPr>
      <w:r w:rsidRPr="00000773">
        <w:rPr>
          <w:rFonts w:ascii="Lato" w:hAnsi="Lato"/>
          <w:i w:val="0"/>
          <w:sz w:val="22"/>
          <w:szCs w:val="22"/>
        </w:rPr>
        <w:t xml:space="preserve">Reliability and independence - the </w:t>
      </w:r>
      <w:r w:rsidR="009D557A" w:rsidRPr="00000773">
        <w:rPr>
          <w:rFonts w:ascii="Lato" w:hAnsi="Lato"/>
          <w:i w:val="0"/>
          <w:sz w:val="22"/>
          <w:szCs w:val="22"/>
        </w:rPr>
        <w:t>study</w:t>
      </w:r>
      <w:r w:rsidRPr="00000773">
        <w:rPr>
          <w:rFonts w:ascii="Lato" w:hAnsi="Lato"/>
          <w:i w:val="0"/>
          <w:sz w:val="22"/>
          <w:szCs w:val="22"/>
        </w:rPr>
        <w:t xml:space="preserve"> should be conducted so that findings and conclusions are correct and </w:t>
      </w:r>
      <w:proofErr w:type="gramStart"/>
      <w:r w:rsidRPr="00000773">
        <w:rPr>
          <w:rFonts w:ascii="Lato" w:hAnsi="Lato"/>
          <w:i w:val="0"/>
          <w:sz w:val="22"/>
          <w:szCs w:val="22"/>
        </w:rPr>
        <w:t>trustworthy</w:t>
      </w:r>
      <w:proofErr w:type="gramEnd"/>
    </w:p>
    <w:p w14:paraId="4EAD0B8C" w14:textId="77777777" w:rsidR="0051145E" w:rsidRPr="00000773" w:rsidRDefault="00E971CA" w:rsidP="007551B7">
      <w:pPr>
        <w:spacing w:line="240" w:lineRule="auto"/>
        <w:jc w:val="both"/>
        <w:rPr>
          <w:rFonts w:ascii="Lato" w:hAnsi="Lato"/>
          <w:color w:val="auto"/>
        </w:rPr>
      </w:pPr>
      <w:r w:rsidRPr="00000773">
        <w:rPr>
          <w:rFonts w:ascii="Lato" w:hAnsi="Lato"/>
          <w:color w:val="auto"/>
        </w:rPr>
        <w:t>It is expected that:</w:t>
      </w:r>
    </w:p>
    <w:p w14:paraId="1ED4161A" w14:textId="6AB57742" w:rsidR="006E676E" w:rsidRPr="00000773" w:rsidRDefault="006E676E" w:rsidP="007551B7">
      <w:pPr>
        <w:pStyle w:val="ListParagraph"/>
        <w:numPr>
          <w:ilvl w:val="0"/>
          <w:numId w:val="29"/>
        </w:numPr>
        <w:spacing w:line="240" w:lineRule="auto"/>
        <w:jc w:val="both"/>
        <w:rPr>
          <w:rFonts w:ascii="Lato" w:hAnsi="Lato"/>
          <w:i w:val="0"/>
          <w:sz w:val="22"/>
          <w:szCs w:val="22"/>
        </w:rPr>
      </w:pPr>
      <w:r w:rsidRPr="00000773">
        <w:rPr>
          <w:rFonts w:ascii="Lato" w:hAnsi="Lato" w:cstheme="minorHAnsi"/>
          <w:i w:val="0"/>
          <w:sz w:val="22"/>
          <w:szCs w:val="22"/>
        </w:rPr>
        <w:t>D</w:t>
      </w:r>
      <w:r w:rsidR="00E971CA" w:rsidRPr="00000773">
        <w:rPr>
          <w:rFonts w:ascii="Lato" w:hAnsi="Lato" w:cstheme="minorHAnsi"/>
          <w:i w:val="0"/>
          <w:sz w:val="22"/>
          <w:szCs w:val="22"/>
        </w:rPr>
        <w:t xml:space="preserve">ata collection methods </w:t>
      </w:r>
      <w:r w:rsidRPr="00000773">
        <w:rPr>
          <w:rFonts w:ascii="Lato" w:hAnsi="Lato" w:cstheme="minorHAnsi"/>
          <w:i w:val="0"/>
          <w:sz w:val="22"/>
          <w:szCs w:val="22"/>
        </w:rPr>
        <w:t>will be</w:t>
      </w:r>
      <w:r w:rsidR="00E971CA" w:rsidRPr="00000773">
        <w:rPr>
          <w:rFonts w:ascii="Lato" w:hAnsi="Lato" w:cstheme="minorHAnsi"/>
          <w:i w:val="0"/>
          <w:sz w:val="22"/>
          <w:szCs w:val="22"/>
        </w:rPr>
        <w:t xml:space="preserve"> age and gender appropriate</w:t>
      </w:r>
      <w:r w:rsidR="0098148E" w:rsidRPr="00000773">
        <w:rPr>
          <w:rFonts w:ascii="Lato" w:hAnsi="Lato" w:cstheme="minorHAnsi"/>
          <w:i w:val="0"/>
          <w:sz w:val="22"/>
          <w:szCs w:val="22"/>
        </w:rPr>
        <w:t>.</w:t>
      </w:r>
    </w:p>
    <w:p w14:paraId="320FC3D7" w14:textId="27B19B8C" w:rsidR="002F343D" w:rsidRPr="00000773" w:rsidRDefault="00395FA1" w:rsidP="007551B7">
      <w:pPr>
        <w:pStyle w:val="ListParagraph"/>
        <w:numPr>
          <w:ilvl w:val="0"/>
          <w:numId w:val="29"/>
        </w:numPr>
        <w:spacing w:line="240" w:lineRule="auto"/>
        <w:jc w:val="both"/>
        <w:rPr>
          <w:rFonts w:ascii="Lato" w:hAnsi="Lato" w:cstheme="minorHAnsi"/>
          <w:i w:val="0"/>
          <w:sz w:val="22"/>
          <w:szCs w:val="22"/>
        </w:rPr>
      </w:pPr>
      <w:r w:rsidRPr="00000773">
        <w:rPr>
          <w:rFonts w:ascii="Lato" w:hAnsi="Lato" w:cstheme="minorHAnsi"/>
          <w:i w:val="0"/>
          <w:sz w:val="22"/>
          <w:szCs w:val="22"/>
        </w:rPr>
        <w:t xml:space="preserve">Study </w:t>
      </w:r>
      <w:r w:rsidR="006E676E" w:rsidRPr="00000773">
        <w:rPr>
          <w:rFonts w:ascii="Lato" w:hAnsi="Lato" w:cstheme="minorHAnsi"/>
          <w:i w:val="0"/>
          <w:sz w:val="22"/>
          <w:szCs w:val="22"/>
        </w:rPr>
        <w:t xml:space="preserve">activities will provide a safe, creative space where children feel that their thoughts and ideas are important. </w:t>
      </w:r>
    </w:p>
    <w:p w14:paraId="67D883AE" w14:textId="4FEE812C" w:rsidR="00975981" w:rsidRPr="00000773" w:rsidRDefault="00D148A7" w:rsidP="007551B7">
      <w:pPr>
        <w:pStyle w:val="ListParagraph"/>
        <w:numPr>
          <w:ilvl w:val="0"/>
          <w:numId w:val="29"/>
        </w:numPr>
        <w:spacing w:line="240" w:lineRule="auto"/>
        <w:jc w:val="both"/>
        <w:rPr>
          <w:rFonts w:ascii="Lato" w:hAnsi="Lato" w:cstheme="minorHAnsi"/>
          <w:i w:val="0"/>
          <w:sz w:val="22"/>
          <w:szCs w:val="22"/>
        </w:rPr>
      </w:pPr>
      <w:r w:rsidRPr="00000773">
        <w:rPr>
          <w:rFonts w:ascii="Lato" w:hAnsi="Lato" w:cstheme="minorHAnsi"/>
          <w:i w:val="0"/>
          <w:sz w:val="22"/>
          <w:szCs w:val="22"/>
        </w:rPr>
        <w:t>A</w:t>
      </w:r>
      <w:r w:rsidR="002F343D" w:rsidRPr="00000773">
        <w:rPr>
          <w:rFonts w:ascii="Lato" w:hAnsi="Lato" w:cstheme="minorHAnsi"/>
          <w:i w:val="0"/>
          <w:sz w:val="22"/>
          <w:szCs w:val="22"/>
        </w:rPr>
        <w:t xml:space="preserve"> risk assessment</w:t>
      </w:r>
      <w:r w:rsidRPr="00000773">
        <w:rPr>
          <w:rFonts w:ascii="Lato" w:hAnsi="Lato" w:cstheme="minorHAnsi"/>
          <w:i w:val="0"/>
          <w:sz w:val="22"/>
          <w:szCs w:val="22"/>
        </w:rPr>
        <w:t xml:space="preserve"> will be conducted </w:t>
      </w:r>
      <w:r w:rsidR="002F343D" w:rsidRPr="00000773">
        <w:rPr>
          <w:rFonts w:ascii="Lato" w:hAnsi="Lato" w:cstheme="minorHAnsi"/>
          <w:i w:val="0"/>
          <w:sz w:val="22"/>
          <w:szCs w:val="22"/>
        </w:rPr>
        <w:t>that includes any risks related to children</w:t>
      </w:r>
      <w:r w:rsidR="00975981" w:rsidRPr="00000773">
        <w:rPr>
          <w:rFonts w:ascii="Lato" w:hAnsi="Lato" w:cstheme="minorHAnsi"/>
          <w:i w:val="0"/>
          <w:sz w:val="22"/>
          <w:szCs w:val="22"/>
        </w:rPr>
        <w:t>’s,</w:t>
      </w:r>
      <w:r w:rsidR="002F343D" w:rsidRPr="00000773">
        <w:rPr>
          <w:rFonts w:ascii="Lato" w:hAnsi="Lato" w:cstheme="minorHAnsi"/>
          <w:i w:val="0"/>
          <w:sz w:val="22"/>
          <w:szCs w:val="22"/>
        </w:rPr>
        <w:t xml:space="preserve"> </w:t>
      </w:r>
      <w:r w:rsidR="00975981" w:rsidRPr="00000773">
        <w:rPr>
          <w:rFonts w:ascii="Lato" w:hAnsi="Lato" w:cstheme="minorHAnsi"/>
          <w:i w:val="0"/>
          <w:sz w:val="22"/>
          <w:szCs w:val="22"/>
        </w:rPr>
        <w:t xml:space="preserve">young people’s, or adult’s participation. </w:t>
      </w:r>
    </w:p>
    <w:p w14:paraId="6BD03752" w14:textId="77777777" w:rsidR="00E15894" w:rsidRPr="00000773" w:rsidRDefault="00E15894" w:rsidP="007551B7">
      <w:pPr>
        <w:pStyle w:val="ListParagraph"/>
        <w:numPr>
          <w:ilvl w:val="0"/>
          <w:numId w:val="29"/>
        </w:numPr>
        <w:spacing w:line="240" w:lineRule="auto"/>
        <w:jc w:val="both"/>
        <w:rPr>
          <w:rFonts w:ascii="Lato" w:hAnsi="Lato" w:cstheme="minorHAnsi"/>
          <w:i w:val="0"/>
          <w:sz w:val="22"/>
          <w:szCs w:val="22"/>
        </w:rPr>
      </w:pPr>
      <w:r w:rsidRPr="00000773">
        <w:rPr>
          <w:rFonts w:ascii="Lato" w:hAnsi="Lato" w:cstheme="minorHAnsi"/>
          <w:i w:val="0"/>
          <w:sz w:val="22"/>
          <w:szCs w:val="22"/>
        </w:rPr>
        <w:t>A referral mechanism will be in place in case any child safeguarding or protection issues arise.</w:t>
      </w:r>
    </w:p>
    <w:p w14:paraId="75712265" w14:textId="1D06962F" w:rsidR="00E971CA" w:rsidRPr="00000773" w:rsidRDefault="00D148A7" w:rsidP="007551B7">
      <w:pPr>
        <w:pStyle w:val="ListParagraph"/>
        <w:numPr>
          <w:ilvl w:val="0"/>
          <w:numId w:val="29"/>
        </w:numPr>
        <w:spacing w:line="240" w:lineRule="auto"/>
        <w:jc w:val="both"/>
        <w:rPr>
          <w:rFonts w:ascii="Lato" w:hAnsi="Lato" w:cstheme="minorHAnsi"/>
          <w:i w:val="0"/>
          <w:sz w:val="22"/>
          <w:szCs w:val="22"/>
        </w:rPr>
      </w:pPr>
      <w:r w:rsidRPr="00000773">
        <w:rPr>
          <w:rFonts w:ascii="Lato" w:hAnsi="Lato" w:cstheme="minorHAnsi"/>
          <w:i w:val="0"/>
          <w:sz w:val="22"/>
          <w:szCs w:val="22"/>
        </w:rPr>
        <w:t>I</w:t>
      </w:r>
      <w:r w:rsidR="0098148E" w:rsidRPr="00000773">
        <w:rPr>
          <w:rFonts w:ascii="Lato" w:hAnsi="Lato" w:cstheme="minorHAnsi"/>
          <w:i w:val="0"/>
          <w:sz w:val="22"/>
          <w:szCs w:val="22"/>
        </w:rPr>
        <w:t xml:space="preserve">nformed consent </w:t>
      </w:r>
      <w:r w:rsidRPr="00000773">
        <w:rPr>
          <w:rFonts w:ascii="Lato" w:hAnsi="Lato" w:cstheme="minorHAnsi"/>
          <w:i w:val="0"/>
          <w:sz w:val="22"/>
          <w:szCs w:val="22"/>
        </w:rPr>
        <w:t xml:space="preserve">will be used </w:t>
      </w:r>
      <w:r w:rsidR="0098148E" w:rsidRPr="00000773">
        <w:rPr>
          <w:rFonts w:ascii="Lato" w:hAnsi="Lato" w:cstheme="minorHAnsi"/>
          <w:i w:val="0"/>
          <w:sz w:val="22"/>
          <w:szCs w:val="22"/>
        </w:rPr>
        <w:t>where possible</w:t>
      </w:r>
      <w:r w:rsidR="00AA7E65" w:rsidRPr="00000773">
        <w:rPr>
          <w:rFonts w:ascii="Lato" w:hAnsi="Lato" w:cstheme="minorHAnsi"/>
          <w:i w:val="0"/>
          <w:sz w:val="22"/>
          <w:szCs w:val="22"/>
        </w:rPr>
        <w:t>.</w:t>
      </w:r>
    </w:p>
    <w:p w14:paraId="4CBC658E" w14:textId="77777777" w:rsidR="00FD2D78" w:rsidRPr="00000773" w:rsidRDefault="00FD2D78" w:rsidP="00336858">
      <w:pPr>
        <w:pStyle w:val="Heading1"/>
        <w:numPr>
          <w:ilvl w:val="0"/>
          <w:numId w:val="13"/>
        </w:numPr>
        <w:rPr>
          <w:rFonts w:ascii="Lato" w:hAnsi="Lato"/>
        </w:rPr>
      </w:pPr>
      <w:bookmarkStart w:id="43" w:name="_Toc72623581"/>
      <w:bookmarkStart w:id="44" w:name="_Toc74491190"/>
      <w:bookmarkStart w:id="45" w:name="_Toc74491662"/>
      <w:bookmarkStart w:id="46" w:name="_Toc74494014"/>
      <w:bookmarkStart w:id="47" w:name="_Toc72623582"/>
      <w:bookmarkStart w:id="48" w:name="_Toc74491191"/>
      <w:bookmarkStart w:id="49" w:name="_Toc74491663"/>
      <w:bookmarkStart w:id="50" w:name="_Toc74494015"/>
      <w:bookmarkStart w:id="51" w:name="_Toc72623583"/>
      <w:bookmarkStart w:id="52" w:name="_Toc74491192"/>
      <w:bookmarkStart w:id="53" w:name="_Toc74491664"/>
      <w:bookmarkStart w:id="54" w:name="_Toc74494016"/>
      <w:bookmarkStart w:id="55" w:name="_Toc124695773"/>
      <w:bookmarkEnd w:id="43"/>
      <w:bookmarkEnd w:id="44"/>
      <w:bookmarkEnd w:id="45"/>
      <w:bookmarkEnd w:id="46"/>
      <w:bookmarkEnd w:id="47"/>
      <w:bookmarkEnd w:id="48"/>
      <w:bookmarkEnd w:id="49"/>
      <w:bookmarkEnd w:id="50"/>
      <w:bookmarkEnd w:id="51"/>
      <w:bookmarkEnd w:id="52"/>
      <w:bookmarkEnd w:id="53"/>
      <w:bookmarkEnd w:id="54"/>
      <w:r w:rsidRPr="00000773">
        <w:rPr>
          <w:rFonts w:ascii="Lato" w:hAnsi="Lato"/>
        </w:rPr>
        <w:t>Expected Deliverables</w:t>
      </w:r>
      <w:bookmarkEnd w:id="55"/>
    </w:p>
    <w:p w14:paraId="3C1351CC" w14:textId="3C3B73FE" w:rsidR="0019034F" w:rsidRPr="00000773" w:rsidRDefault="00FD2D78" w:rsidP="0019034F">
      <w:pPr>
        <w:jc w:val="both"/>
        <w:rPr>
          <w:rFonts w:ascii="Lato" w:hAnsi="Lato" w:cs="Arial"/>
          <w:color w:val="auto"/>
        </w:rPr>
      </w:pPr>
      <w:r w:rsidRPr="00000773">
        <w:rPr>
          <w:rFonts w:ascii="Lato" w:hAnsi="Lato" w:cs="Arial"/>
          <w:color w:val="auto"/>
        </w:rPr>
        <w:t xml:space="preserve">The </w:t>
      </w:r>
      <w:r w:rsidR="00F82CAD" w:rsidRPr="00000773">
        <w:rPr>
          <w:rFonts w:ascii="Lato" w:hAnsi="Lato" w:cs="Arial"/>
          <w:color w:val="auto"/>
        </w:rPr>
        <w:t>study</w:t>
      </w:r>
      <w:r w:rsidRPr="00000773">
        <w:rPr>
          <w:rFonts w:ascii="Lato" w:hAnsi="Lato" w:cs="Arial"/>
          <w:color w:val="auto"/>
        </w:rPr>
        <w:t xml:space="preserve"> deliverables and </w:t>
      </w:r>
      <w:r w:rsidR="0019034F" w:rsidRPr="00000773">
        <w:rPr>
          <w:rFonts w:ascii="Lato" w:hAnsi="Lato"/>
          <w:color w:val="auto"/>
        </w:rPr>
        <w:t xml:space="preserve">tentative timeline </w:t>
      </w:r>
      <w:r w:rsidR="0019034F" w:rsidRPr="00000773">
        <w:rPr>
          <w:rFonts w:ascii="Lato" w:hAnsi="Lato" w:cs="Arial"/>
          <w:color w:val="auto"/>
        </w:rPr>
        <w:t xml:space="preserve">(subject to the commencement date of the study) are outlined below. The </w:t>
      </w:r>
      <w:r w:rsidR="00A32678" w:rsidRPr="00000773">
        <w:rPr>
          <w:rFonts w:ascii="Lato" w:hAnsi="Lato" w:cs="Arial"/>
          <w:color w:val="auto"/>
        </w:rPr>
        <w:t>Assessment</w:t>
      </w:r>
      <w:r w:rsidR="0092531D" w:rsidRPr="00000773">
        <w:rPr>
          <w:rFonts w:ascii="Lato" w:hAnsi="Lato" w:cs="Arial"/>
          <w:color w:val="auto"/>
        </w:rPr>
        <w:t xml:space="preserve"> team</w:t>
      </w:r>
      <w:r w:rsidR="0019034F" w:rsidRPr="00000773">
        <w:rPr>
          <w:rFonts w:ascii="Lato" w:hAnsi="Lato" w:cs="Arial"/>
          <w:color w:val="auto"/>
        </w:rPr>
        <w:t xml:space="preserve"> and </w:t>
      </w:r>
      <w:r w:rsidR="0019034F" w:rsidRPr="00000773">
        <w:rPr>
          <w:rFonts w:ascii="Lato" w:hAnsi="Lato"/>
          <w:color w:val="auto"/>
        </w:rPr>
        <w:t xml:space="preserve">SC study Project Manager will agree on final milestones and deadlines at the inception phase. </w:t>
      </w:r>
    </w:p>
    <w:p w14:paraId="04711975" w14:textId="327D14A2" w:rsidR="00FD2D78" w:rsidRPr="00000773" w:rsidRDefault="00FD2D78" w:rsidP="0019034F">
      <w:pPr>
        <w:rPr>
          <w:rFonts w:ascii="Lato" w:hAnsi="Lato" w:cs="Arial"/>
          <w:b/>
          <w:color w:val="auto"/>
          <w:lang w:eastAsia="en-AU"/>
        </w:rPr>
      </w:pPr>
      <w:r w:rsidRPr="00000773">
        <w:rPr>
          <w:rFonts w:ascii="Lato" w:hAnsi="Lato" w:cs="Arial"/>
          <w:b/>
          <w:color w:val="auto"/>
          <w:lang w:eastAsia="en-AU"/>
        </w:rPr>
        <w:t xml:space="preserve">Deliverables and </w:t>
      </w:r>
      <w:r w:rsidR="00CD55CC" w:rsidRPr="00000773">
        <w:rPr>
          <w:rFonts w:ascii="Lato" w:hAnsi="Lato" w:cs="Arial"/>
          <w:b/>
          <w:bCs/>
          <w:color w:val="auto"/>
          <w:lang w:eastAsia="en-AU"/>
        </w:rPr>
        <w:t>Tentative Timeline</w:t>
      </w:r>
      <w:r w:rsidR="00CD55CC" w:rsidRPr="00000773" w:rsidDel="00CD55CC">
        <w:rPr>
          <w:rFonts w:ascii="Lato" w:hAnsi="Lato" w:cs="Arial"/>
          <w:b/>
          <w:color w:val="auto"/>
          <w:lang w:eastAsia="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7"/>
        <w:gridCol w:w="1709"/>
      </w:tblGrid>
      <w:tr w:rsidR="00DF0833" w:rsidRPr="00000773" w14:paraId="5DF01757" w14:textId="77777777" w:rsidTr="005F7076">
        <w:trPr>
          <w:tblHeader/>
        </w:trPr>
        <w:tc>
          <w:tcPr>
            <w:tcW w:w="7307" w:type="dxa"/>
            <w:shd w:val="clear" w:color="auto" w:fill="auto"/>
          </w:tcPr>
          <w:p w14:paraId="01EA5375" w14:textId="465C94AB" w:rsidR="00FD2D78" w:rsidRPr="00000773" w:rsidRDefault="00FD2D78" w:rsidP="00C668C8">
            <w:pPr>
              <w:jc w:val="center"/>
              <w:rPr>
                <w:rFonts w:ascii="Lato" w:hAnsi="Lato" w:cs="Arial"/>
                <w:b/>
                <w:color w:val="auto"/>
                <w:sz w:val="20"/>
                <w:szCs w:val="20"/>
                <w:lang w:eastAsia="en-AU"/>
              </w:rPr>
            </w:pPr>
            <w:r w:rsidRPr="00000773">
              <w:rPr>
                <w:rFonts w:ascii="Lato" w:hAnsi="Lato" w:cs="Arial"/>
                <w:b/>
                <w:color w:val="auto"/>
                <w:sz w:val="20"/>
                <w:szCs w:val="20"/>
                <w:lang w:eastAsia="en-AU"/>
              </w:rPr>
              <w:t>Deliverable</w:t>
            </w:r>
            <w:r w:rsidR="002B491F" w:rsidRPr="00000773">
              <w:rPr>
                <w:rFonts w:ascii="Lato" w:hAnsi="Lato" w:cs="Arial"/>
                <w:b/>
                <w:color w:val="auto"/>
                <w:sz w:val="20"/>
                <w:szCs w:val="20"/>
                <w:lang w:eastAsia="en-AU"/>
              </w:rPr>
              <w:t>/Milestones</w:t>
            </w:r>
          </w:p>
        </w:tc>
        <w:tc>
          <w:tcPr>
            <w:tcW w:w="1709" w:type="dxa"/>
            <w:shd w:val="clear" w:color="auto" w:fill="auto"/>
          </w:tcPr>
          <w:p w14:paraId="15905A97" w14:textId="038D63A5" w:rsidR="00FD2D78" w:rsidRPr="00000773" w:rsidRDefault="001D24C4" w:rsidP="00C668C8">
            <w:pPr>
              <w:jc w:val="center"/>
              <w:rPr>
                <w:rFonts w:ascii="Lato" w:hAnsi="Lato" w:cs="Arial"/>
                <w:b/>
                <w:color w:val="auto"/>
                <w:sz w:val="20"/>
                <w:szCs w:val="20"/>
                <w:lang w:eastAsia="en-AU"/>
              </w:rPr>
            </w:pPr>
            <w:r w:rsidRPr="00000773">
              <w:rPr>
                <w:rFonts w:ascii="Lato" w:hAnsi="Lato" w:cs="Arial"/>
                <w:b/>
                <w:color w:val="auto"/>
                <w:sz w:val="20"/>
                <w:szCs w:val="20"/>
                <w:lang w:eastAsia="en-AU"/>
              </w:rPr>
              <w:t>Timeline</w:t>
            </w:r>
          </w:p>
        </w:tc>
      </w:tr>
      <w:tr w:rsidR="00DF0833" w:rsidRPr="00000773" w14:paraId="0FFADDBA" w14:textId="77777777" w:rsidTr="005F7076">
        <w:tc>
          <w:tcPr>
            <w:tcW w:w="7307" w:type="dxa"/>
            <w:shd w:val="clear" w:color="auto" w:fill="auto"/>
            <w:vAlign w:val="center"/>
          </w:tcPr>
          <w:p w14:paraId="5EBC5632" w14:textId="27C34307" w:rsidR="00FD2D78" w:rsidRPr="00000773" w:rsidRDefault="00FD2D78" w:rsidP="00C668C8">
            <w:pPr>
              <w:rPr>
                <w:rFonts w:ascii="Lato" w:hAnsi="Lato" w:cs="Arial"/>
                <w:color w:val="auto"/>
                <w:sz w:val="20"/>
                <w:szCs w:val="20"/>
                <w:lang w:eastAsia="en-AU"/>
              </w:rPr>
            </w:pPr>
          </w:p>
        </w:tc>
        <w:tc>
          <w:tcPr>
            <w:tcW w:w="1709" w:type="dxa"/>
            <w:shd w:val="clear" w:color="auto" w:fill="auto"/>
            <w:vAlign w:val="center"/>
          </w:tcPr>
          <w:p w14:paraId="7A43A416" w14:textId="77777777" w:rsidR="00FD2D78" w:rsidRPr="00000773" w:rsidRDefault="00FD2D78" w:rsidP="00C668C8">
            <w:pPr>
              <w:rPr>
                <w:rFonts w:ascii="Lato" w:hAnsi="Lato" w:cs="Arial"/>
                <w:color w:val="auto"/>
                <w:sz w:val="20"/>
                <w:szCs w:val="20"/>
                <w:lang w:eastAsia="en-AU"/>
              </w:rPr>
            </w:pPr>
          </w:p>
        </w:tc>
      </w:tr>
      <w:tr w:rsidR="00DF0833" w:rsidRPr="00000773" w14:paraId="318278C1" w14:textId="77777777" w:rsidTr="005F7076">
        <w:tc>
          <w:tcPr>
            <w:tcW w:w="7307" w:type="dxa"/>
            <w:shd w:val="clear" w:color="auto" w:fill="auto"/>
            <w:vAlign w:val="center"/>
          </w:tcPr>
          <w:p w14:paraId="4B1DC555" w14:textId="047D11A5" w:rsidR="007A72D0" w:rsidRPr="00000773" w:rsidRDefault="00811F26" w:rsidP="00C668C8">
            <w:pPr>
              <w:rPr>
                <w:rFonts w:ascii="Lato" w:hAnsi="Lato" w:cs="Arial"/>
                <w:color w:val="auto"/>
                <w:sz w:val="20"/>
                <w:szCs w:val="20"/>
                <w:lang w:eastAsia="en-AU"/>
              </w:rPr>
            </w:pPr>
            <w:r w:rsidRPr="00000773">
              <w:rPr>
                <w:rFonts w:ascii="Lato" w:hAnsi="Lato" w:cs="Arial"/>
                <w:color w:val="auto"/>
                <w:sz w:val="20"/>
                <w:szCs w:val="20"/>
              </w:rPr>
              <w:t xml:space="preserve">The </w:t>
            </w:r>
            <w:r w:rsidRPr="00000773">
              <w:rPr>
                <w:rFonts w:ascii="Lato" w:hAnsi="Lato"/>
                <w:color w:val="auto"/>
                <w:sz w:val="20"/>
                <w:szCs w:val="20"/>
              </w:rPr>
              <w:t xml:space="preserve">study Team </w:t>
            </w:r>
            <w:r w:rsidRPr="00000773">
              <w:rPr>
                <w:rFonts w:ascii="Lato" w:hAnsi="Lato" w:cs="Arial"/>
                <w:color w:val="auto"/>
                <w:sz w:val="20"/>
                <w:szCs w:val="20"/>
              </w:rPr>
              <w:t xml:space="preserve">will facilitate a </w:t>
            </w:r>
            <w:r w:rsidRPr="00000773">
              <w:rPr>
                <w:rFonts w:ascii="Lato" w:hAnsi="Lato" w:cs="Arial"/>
                <w:b/>
                <w:bCs/>
                <w:color w:val="auto"/>
                <w:sz w:val="20"/>
                <w:szCs w:val="20"/>
              </w:rPr>
              <w:t>workshop</w:t>
            </w:r>
            <w:r w:rsidRPr="00000773">
              <w:rPr>
                <w:rFonts w:ascii="Lato" w:hAnsi="Lato" w:cs="Arial"/>
                <w:color w:val="auto"/>
                <w:sz w:val="20"/>
                <w:szCs w:val="20"/>
              </w:rPr>
              <w:t xml:space="preserve"> with the relevant stakeholders at the commencement of the project to develop the i</w:t>
            </w:r>
            <w:r w:rsidRPr="00000773">
              <w:rPr>
                <w:rFonts w:ascii="Lato" w:hAnsi="Lato"/>
                <w:color w:val="auto"/>
                <w:sz w:val="20"/>
                <w:szCs w:val="20"/>
              </w:rPr>
              <w:t>nception report.</w:t>
            </w:r>
          </w:p>
        </w:tc>
        <w:tc>
          <w:tcPr>
            <w:tcW w:w="1709" w:type="dxa"/>
            <w:shd w:val="clear" w:color="auto" w:fill="auto"/>
            <w:vAlign w:val="center"/>
          </w:tcPr>
          <w:p w14:paraId="502834E8" w14:textId="653DE716" w:rsidR="007A72D0" w:rsidRPr="00000773" w:rsidRDefault="00D540E7" w:rsidP="00C668C8">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EF3383">
              <w:rPr>
                <w:rFonts w:ascii="Lato" w:hAnsi="Lato" w:cs="Arial"/>
                <w:color w:val="auto"/>
                <w:sz w:val="20"/>
                <w:szCs w:val="20"/>
                <w:lang w:eastAsia="en-AU"/>
              </w:rPr>
              <w:t>1</w:t>
            </w:r>
            <w:r w:rsidR="003C14B0" w:rsidRPr="00000773">
              <w:rPr>
                <w:rFonts w:ascii="Lato" w:hAnsi="Lato" w:cs="Arial"/>
                <w:color w:val="auto"/>
                <w:sz w:val="20"/>
                <w:szCs w:val="20"/>
                <w:lang w:eastAsia="en-AU"/>
              </w:rPr>
              <w:t>9</w:t>
            </w:r>
            <w:r w:rsidR="005F7076" w:rsidRPr="00000773">
              <w:rPr>
                <w:rFonts w:ascii="Lato" w:hAnsi="Lato" w:cs="Arial"/>
                <w:color w:val="auto"/>
                <w:sz w:val="20"/>
                <w:szCs w:val="20"/>
                <w:vertAlign w:val="superscript"/>
                <w:lang w:eastAsia="en-AU"/>
              </w:rPr>
              <w:t>th</w:t>
            </w:r>
            <w:r w:rsidR="005F7076" w:rsidRPr="00000773">
              <w:rPr>
                <w:rFonts w:ascii="Lato" w:hAnsi="Lato" w:cs="Arial"/>
                <w:color w:val="auto"/>
                <w:sz w:val="20"/>
                <w:szCs w:val="20"/>
                <w:lang w:eastAsia="en-AU"/>
              </w:rPr>
              <w:t xml:space="preserve"> February 202</w:t>
            </w:r>
            <w:r w:rsidR="003C14B0" w:rsidRPr="00000773">
              <w:rPr>
                <w:rFonts w:ascii="Lato" w:hAnsi="Lato" w:cs="Arial"/>
                <w:color w:val="auto"/>
                <w:sz w:val="20"/>
                <w:szCs w:val="20"/>
                <w:lang w:eastAsia="en-AU"/>
              </w:rPr>
              <w:t>3</w:t>
            </w:r>
          </w:p>
        </w:tc>
      </w:tr>
      <w:tr w:rsidR="00DF0833" w:rsidRPr="00000773" w14:paraId="05F86516" w14:textId="77777777" w:rsidTr="005F7076">
        <w:tc>
          <w:tcPr>
            <w:tcW w:w="7307" w:type="dxa"/>
            <w:shd w:val="clear" w:color="auto" w:fill="auto"/>
            <w:vAlign w:val="center"/>
          </w:tcPr>
          <w:p w14:paraId="569C7B3F" w14:textId="02E5527F" w:rsidR="005F7076" w:rsidRPr="00000773" w:rsidRDefault="005F7076" w:rsidP="005F7076">
            <w:pPr>
              <w:rPr>
                <w:rFonts w:ascii="Lato" w:hAnsi="Lato" w:cs="Arial"/>
                <w:color w:val="auto"/>
                <w:sz w:val="20"/>
                <w:szCs w:val="20"/>
                <w:lang w:eastAsia="en-AU"/>
              </w:rPr>
            </w:pPr>
            <w:r w:rsidRPr="00000773">
              <w:rPr>
                <w:rFonts w:ascii="Lato" w:hAnsi="Lato" w:cs="Arial"/>
                <w:color w:val="auto"/>
                <w:sz w:val="20"/>
                <w:szCs w:val="20"/>
              </w:rPr>
              <w:t xml:space="preserve">The </w:t>
            </w:r>
            <w:r w:rsidRPr="00000773">
              <w:rPr>
                <w:rFonts w:ascii="Lato" w:hAnsi="Lato"/>
                <w:color w:val="auto"/>
                <w:sz w:val="20"/>
                <w:szCs w:val="20"/>
              </w:rPr>
              <w:t xml:space="preserve">study Team </w:t>
            </w:r>
            <w:r w:rsidRPr="00000773">
              <w:rPr>
                <w:rFonts w:ascii="Lato" w:hAnsi="Lato" w:cs="Arial"/>
                <w:color w:val="auto"/>
                <w:sz w:val="20"/>
                <w:szCs w:val="20"/>
              </w:rPr>
              <w:t xml:space="preserve">will submit an </w:t>
            </w:r>
            <w:r w:rsidRPr="00000773">
              <w:rPr>
                <w:rFonts w:ascii="Lato" w:hAnsi="Lato" w:cs="Arial"/>
                <w:b/>
                <w:bCs/>
                <w:color w:val="auto"/>
                <w:sz w:val="20"/>
                <w:szCs w:val="20"/>
              </w:rPr>
              <w:t>inception report*</w:t>
            </w:r>
            <w:r w:rsidRPr="00000773">
              <w:rPr>
                <w:rFonts w:ascii="Lato" w:hAnsi="Lato" w:cs="Arial"/>
                <w:color w:val="auto"/>
                <w:sz w:val="20"/>
                <w:szCs w:val="20"/>
                <w:lang w:eastAsia="en-AU"/>
              </w:rPr>
              <w:t xml:space="preserve"> in line with the </w:t>
            </w:r>
            <w:hyperlink r:id="rId13" w:history="1">
              <w:r w:rsidRPr="00000773">
                <w:rPr>
                  <w:rStyle w:val="Hyperlink"/>
                  <w:rFonts w:ascii="Lato" w:hAnsi="Lato" w:cs="Arial"/>
                  <w:color w:val="auto"/>
                  <w:sz w:val="20"/>
                  <w:szCs w:val="20"/>
                  <w:lang w:eastAsia="en-AU"/>
                </w:rPr>
                <w:t>provided template</w:t>
              </w:r>
            </w:hyperlink>
            <w:r w:rsidRPr="00000773">
              <w:rPr>
                <w:rFonts w:ascii="Lato" w:hAnsi="Lato" w:cs="Arial"/>
                <w:color w:val="auto"/>
                <w:sz w:val="20"/>
                <w:szCs w:val="20"/>
                <w:lang w:eastAsia="en-AU"/>
              </w:rPr>
              <w:t>, including:</w:t>
            </w:r>
          </w:p>
          <w:p w14:paraId="6A38E9E9"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 xml:space="preserve">Study objectives, </w:t>
            </w:r>
            <w:proofErr w:type="gramStart"/>
            <w:r w:rsidRPr="00000773">
              <w:rPr>
                <w:rFonts w:ascii="Lato" w:hAnsi="Lato" w:cs="Arial"/>
                <w:color w:val="auto"/>
                <w:sz w:val="20"/>
                <w:szCs w:val="20"/>
                <w:lang w:eastAsia="en-AU"/>
              </w:rPr>
              <w:t>scope</w:t>
            </w:r>
            <w:proofErr w:type="gramEnd"/>
            <w:r w:rsidRPr="00000773">
              <w:rPr>
                <w:rFonts w:ascii="Lato" w:hAnsi="Lato" w:cs="Arial"/>
                <w:color w:val="auto"/>
                <w:sz w:val="20"/>
                <w:szCs w:val="20"/>
                <w:lang w:eastAsia="en-AU"/>
              </w:rPr>
              <w:t xml:space="preserve"> and key study questions</w:t>
            </w:r>
          </w:p>
          <w:p w14:paraId="24727660"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description of the methodology, including design, data collection methods, sampling strategy, data sources, and study matrix against the key study questions</w:t>
            </w:r>
          </w:p>
          <w:p w14:paraId="5633F579"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data analysis and reporting plan</w:t>
            </w:r>
          </w:p>
          <w:p w14:paraId="225D106E"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 xml:space="preserve">caveats and limitations of study </w:t>
            </w:r>
          </w:p>
          <w:p w14:paraId="674C0DE5"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risks and mitigation plan</w:t>
            </w:r>
          </w:p>
          <w:p w14:paraId="6BBE0466"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 xml:space="preserve">ethical considerations including details on </w:t>
            </w:r>
            <w:proofErr w:type="gramStart"/>
            <w:r w:rsidRPr="00000773">
              <w:rPr>
                <w:rFonts w:ascii="Lato" w:hAnsi="Lato" w:cs="Arial"/>
                <w:color w:val="auto"/>
                <w:sz w:val="20"/>
                <w:szCs w:val="20"/>
                <w:lang w:eastAsia="en-AU"/>
              </w:rPr>
              <w:t>consent</w:t>
            </w:r>
            <w:proofErr w:type="gramEnd"/>
          </w:p>
          <w:p w14:paraId="73BBA0B5" w14:textId="1D73C0E5"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stakeholder and children communication and engagement plan</w:t>
            </w:r>
          </w:p>
          <w:p w14:paraId="7CBBD825" w14:textId="4D60042B"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rPr>
              <w:t>consultation protocols for consulting with children and other vulnerable groups (if applicable)</w:t>
            </w:r>
          </w:p>
          <w:p w14:paraId="00113013" w14:textId="77777777" w:rsidR="005F7076" w:rsidRPr="00000773" w:rsidRDefault="005F7076" w:rsidP="005F7076">
            <w:pPr>
              <w:numPr>
                <w:ilvl w:val="0"/>
                <w:numId w:val="23"/>
              </w:numPr>
              <w:spacing w:after="0" w:line="240" w:lineRule="auto"/>
              <w:jc w:val="both"/>
              <w:rPr>
                <w:rFonts w:ascii="Lato" w:hAnsi="Lato" w:cs="Arial"/>
                <w:color w:val="auto"/>
                <w:sz w:val="20"/>
                <w:szCs w:val="20"/>
                <w:lang w:eastAsia="en-AU"/>
              </w:rPr>
            </w:pPr>
            <w:r w:rsidRPr="00000773">
              <w:rPr>
                <w:rFonts w:ascii="Lato" w:hAnsi="Lato" w:cs="Arial"/>
                <w:color w:val="auto"/>
                <w:sz w:val="20"/>
                <w:szCs w:val="20"/>
                <w:lang w:eastAsia="en-AU"/>
              </w:rPr>
              <w:t xml:space="preserve">key deliverables, responsibilities, and timelines </w:t>
            </w:r>
          </w:p>
          <w:p w14:paraId="37176232" w14:textId="16CCDDD8" w:rsidR="005F7076" w:rsidRPr="00000773" w:rsidRDefault="005F7076" w:rsidP="005F7076">
            <w:pPr>
              <w:numPr>
                <w:ilvl w:val="0"/>
                <w:numId w:val="23"/>
              </w:numPr>
              <w:spacing w:after="60" w:line="240" w:lineRule="auto"/>
              <w:jc w:val="both"/>
              <w:rPr>
                <w:rFonts w:ascii="Lato" w:hAnsi="Lato" w:cs="Arial"/>
                <w:color w:val="auto"/>
                <w:sz w:val="20"/>
                <w:szCs w:val="20"/>
                <w:lang w:eastAsia="en-AU"/>
              </w:rPr>
            </w:pPr>
            <w:r w:rsidRPr="00000773">
              <w:rPr>
                <w:rFonts w:ascii="Lato" w:hAnsi="Lato" w:cs="Arial"/>
                <w:color w:val="auto"/>
                <w:sz w:val="20"/>
                <w:szCs w:val="20"/>
              </w:rPr>
              <w:lastRenderedPageBreak/>
              <w:t>logistical or other support required from Save the Children</w:t>
            </w:r>
          </w:p>
          <w:p w14:paraId="4FFC0C3A" w14:textId="77777777" w:rsidR="005F7076" w:rsidRPr="00000773" w:rsidRDefault="005F7076" w:rsidP="005F7076">
            <w:pPr>
              <w:numPr>
                <w:ilvl w:val="0"/>
                <w:numId w:val="23"/>
              </w:numPr>
              <w:spacing w:after="60" w:line="240" w:lineRule="auto"/>
              <w:jc w:val="both"/>
              <w:rPr>
                <w:rFonts w:ascii="Lato" w:hAnsi="Lato" w:cs="Arial"/>
                <w:color w:val="auto"/>
                <w:sz w:val="20"/>
                <w:szCs w:val="20"/>
              </w:rPr>
            </w:pPr>
            <w:r w:rsidRPr="00000773">
              <w:rPr>
                <w:rFonts w:ascii="Lato" w:hAnsi="Lato" w:cs="Arial"/>
                <w:color w:val="auto"/>
                <w:sz w:val="20"/>
                <w:szCs w:val="20"/>
                <w:lang w:eastAsia="en-AU"/>
              </w:rPr>
              <w:t>data collection tools (in line with the study matrix</w:t>
            </w:r>
          </w:p>
          <w:p w14:paraId="56C5857D" w14:textId="77777777" w:rsidR="005F7076" w:rsidRPr="00000773" w:rsidRDefault="005F7076" w:rsidP="005F7076">
            <w:pPr>
              <w:spacing w:after="60" w:line="240" w:lineRule="auto"/>
              <w:jc w:val="both"/>
              <w:rPr>
                <w:rFonts w:ascii="Lato" w:hAnsi="Lato" w:cs="Arial"/>
                <w:color w:val="auto"/>
                <w:sz w:val="20"/>
                <w:szCs w:val="20"/>
              </w:rPr>
            </w:pPr>
          </w:p>
          <w:p w14:paraId="63F8C745" w14:textId="7540ECB3" w:rsidR="005F7076" w:rsidRPr="00000773" w:rsidRDefault="005F7076" w:rsidP="005F7076">
            <w:pPr>
              <w:spacing w:after="60" w:line="240" w:lineRule="auto"/>
              <w:jc w:val="both"/>
              <w:rPr>
                <w:rFonts w:ascii="Lato" w:hAnsi="Lato" w:cs="Arial"/>
                <w:color w:val="auto"/>
                <w:sz w:val="20"/>
                <w:szCs w:val="20"/>
              </w:rPr>
            </w:pPr>
            <w:r w:rsidRPr="00000773">
              <w:rPr>
                <w:rFonts w:ascii="Lato" w:hAnsi="Lato" w:cs="Arial"/>
                <w:color w:val="auto"/>
                <w:sz w:val="20"/>
                <w:szCs w:val="20"/>
              </w:rPr>
              <w:t>Once the report is finalised and accepted, the study team must submit a request for any change in strategy or approach to the study manager or the steering committee.</w:t>
            </w:r>
          </w:p>
        </w:tc>
        <w:tc>
          <w:tcPr>
            <w:tcW w:w="1709" w:type="dxa"/>
            <w:shd w:val="clear" w:color="auto" w:fill="auto"/>
            <w:vAlign w:val="center"/>
          </w:tcPr>
          <w:p w14:paraId="5A017BD4" w14:textId="30BABCC8" w:rsidR="005F7076" w:rsidRPr="00000773" w:rsidRDefault="00D540E7" w:rsidP="005F7076">
            <w:pPr>
              <w:rPr>
                <w:rFonts w:ascii="Lato" w:hAnsi="Lato" w:cs="Arial"/>
                <w:color w:val="auto"/>
                <w:sz w:val="20"/>
                <w:szCs w:val="20"/>
                <w:lang w:eastAsia="en-AU"/>
              </w:rPr>
            </w:pPr>
            <w:r w:rsidRPr="00000773">
              <w:rPr>
                <w:rFonts w:ascii="Lato" w:hAnsi="Lato" w:cs="Arial"/>
                <w:color w:val="auto"/>
                <w:sz w:val="20"/>
                <w:szCs w:val="20"/>
                <w:lang w:eastAsia="en-AU"/>
              </w:rPr>
              <w:lastRenderedPageBreak/>
              <w:t xml:space="preserve">By </w:t>
            </w:r>
            <w:proofErr w:type="gramStart"/>
            <w:r w:rsidR="00EF3383">
              <w:rPr>
                <w:rFonts w:ascii="Lato" w:hAnsi="Lato" w:cs="Arial"/>
                <w:color w:val="auto"/>
                <w:sz w:val="20"/>
                <w:szCs w:val="20"/>
                <w:lang w:eastAsia="en-AU"/>
              </w:rPr>
              <w:t>2</w:t>
            </w:r>
            <w:r w:rsidR="00EF3383" w:rsidRPr="00000773">
              <w:rPr>
                <w:rFonts w:ascii="Lato" w:hAnsi="Lato" w:cs="Arial"/>
                <w:color w:val="auto"/>
                <w:sz w:val="20"/>
                <w:szCs w:val="20"/>
                <w:lang w:eastAsia="en-AU"/>
              </w:rPr>
              <w:t>2</w:t>
            </w:r>
            <w:r w:rsidR="00EF3383" w:rsidRPr="00000773">
              <w:rPr>
                <w:rFonts w:ascii="Lato" w:hAnsi="Lato" w:cs="Arial"/>
                <w:color w:val="auto"/>
                <w:sz w:val="20"/>
                <w:szCs w:val="20"/>
                <w:vertAlign w:val="superscript"/>
                <w:lang w:eastAsia="en-AU"/>
              </w:rPr>
              <w:t>th</w:t>
            </w:r>
            <w:proofErr w:type="gramEnd"/>
            <w:r w:rsidR="00EF3383" w:rsidRPr="00000773">
              <w:rPr>
                <w:rFonts w:ascii="Lato" w:hAnsi="Lato" w:cs="Arial"/>
                <w:color w:val="auto"/>
                <w:sz w:val="20"/>
                <w:szCs w:val="20"/>
                <w:lang w:eastAsia="en-AU"/>
              </w:rPr>
              <w:t xml:space="preserve"> </w:t>
            </w:r>
            <w:r w:rsidR="005F7076" w:rsidRPr="00000773">
              <w:rPr>
                <w:rFonts w:ascii="Lato" w:hAnsi="Lato" w:cs="Arial"/>
                <w:color w:val="auto"/>
                <w:sz w:val="20"/>
                <w:szCs w:val="20"/>
                <w:lang w:eastAsia="en-AU"/>
              </w:rPr>
              <w:t>February 202</w:t>
            </w:r>
            <w:r w:rsidR="003C14B0" w:rsidRPr="00000773">
              <w:rPr>
                <w:rFonts w:ascii="Lato" w:hAnsi="Lato" w:cs="Arial"/>
                <w:color w:val="auto"/>
                <w:sz w:val="20"/>
                <w:szCs w:val="20"/>
                <w:lang w:eastAsia="en-AU"/>
              </w:rPr>
              <w:t>3</w:t>
            </w:r>
          </w:p>
        </w:tc>
      </w:tr>
      <w:tr w:rsidR="00DF0833" w:rsidRPr="00000773" w14:paraId="0BEABD6E" w14:textId="77777777" w:rsidTr="005F7076">
        <w:tc>
          <w:tcPr>
            <w:tcW w:w="7307" w:type="dxa"/>
            <w:shd w:val="clear" w:color="auto" w:fill="auto"/>
            <w:vAlign w:val="center"/>
          </w:tcPr>
          <w:p w14:paraId="5CA421F1" w14:textId="77777777" w:rsidR="005F7076" w:rsidRPr="00000773" w:rsidRDefault="005F7076" w:rsidP="005F7076">
            <w:pPr>
              <w:spacing w:after="0"/>
              <w:rPr>
                <w:rFonts w:ascii="Lato" w:hAnsi="Lato" w:cs="Arial"/>
                <w:b/>
                <w:color w:val="auto"/>
                <w:sz w:val="20"/>
                <w:szCs w:val="20"/>
              </w:rPr>
            </w:pPr>
            <w:r w:rsidRPr="00000773">
              <w:rPr>
                <w:rFonts w:ascii="Lato" w:hAnsi="Lato" w:cs="Arial"/>
                <w:b/>
                <w:color w:val="auto"/>
                <w:sz w:val="20"/>
                <w:szCs w:val="20"/>
              </w:rPr>
              <w:t>Final data collection tools (in the report language)</w:t>
            </w:r>
            <w:r w:rsidRPr="00000773">
              <w:rPr>
                <w:rFonts w:ascii="Lato" w:hAnsi="Lato" w:cs="Arial"/>
                <w:color w:val="auto"/>
                <w:sz w:val="20"/>
                <w:szCs w:val="20"/>
              </w:rPr>
              <w:t>:</w:t>
            </w:r>
          </w:p>
          <w:p w14:paraId="1FB70BFF" w14:textId="32E76881" w:rsidR="005F7076" w:rsidRPr="00000773" w:rsidRDefault="005F7076" w:rsidP="005F7076">
            <w:pPr>
              <w:numPr>
                <w:ilvl w:val="0"/>
                <w:numId w:val="26"/>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Survey instrument</w:t>
            </w:r>
          </w:p>
          <w:p w14:paraId="28F3BC7F" w14:textId="4C53E943" w:rsidR="005F7076" w:rsidRPr="00000773" w:rsidRDefault="005F7076" w:rsidP="005F7076">
            <w:pPr>
              <w:numPr>
                <w:ilvl w:val="0"/>
                <w:numId w:val="26"/>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Data collection mechanism</w:t>
            </w:r>
          </w:p>
        </w:tc>
        <w:tc>
          <w:tcPr>
            <w:tcW w:w="1709" w:type="dxa"/>
            <w:shd w:val="clear" w:color="auto" w:fill="auto"/>
            <w:vAlign w:val="center"/>
          </w:tcPr>
          <w:p w14:paraId="29931DCB" w14:textId="06E90F70" w:rsidR="005F7076" w:rsidRPr="00000773" w:rsidRDefault="00A02F22" w:rsidP="005F7076">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EF3383">
              <w:rPr>
                <w:rFonts w:ascii="Lato" w:hAnsi="Lato" w:cs="Arial"/>
                <w:color w:val="auto"/>
                <w:sz w:val="20"/>
                <w:szCs w:val="20"/>
                <w:lang w:eastAsia="en-AU"/>
              </w:rPr>
              <w:t>2</w:t>
            </w:r>
            <w:r w:rsidR="00CE46ED" w:rsidRPr="00000773">
              <w:rPr>
                <w:rFonts w:ascii="Lato" w:hAnsi="Lato" w:cs="Arial"/>
                <w:color w:val="auto"/>
                <w:sz w:val="20"/>
                <w:szCs w:val="20"/>
                <w:lang w:eastAsia="en-AU"/>
              </w:rPr>
              <w:t>8</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February 2023</w:t>
            </w:r>
          </w:p>
        </w:tc>
      </w:tr>
      <w:tr w:rsidR="00DF0833" w:rsidRPr="00000773" w14:paraId="089E53FE" w14:textId="77777777" w:rsidTr="005F7076">
        <w:trPr>
          <w:trHeight w:val="1392"/>
        </w:trPr>
        <w:tc>
          <w:tcPr>
            <w:tcW w:w="7307" w:type="dxa"/>
            <w:shd w:val="clear" w:color="auto" w:fill="auto"/>
            <w:vAlign w:val="center"/>
          </w:tcPr>
          <w:p w14:paraId="4788A85B" w14:textId="6A86F3F3" w:rsidR="005F7076" w:rsidRPr="00000773" w:rsidRDefault="005F7076" w:rsidP="005F7076">
            <w:pPr>
              <w:spacing w:after="0"/>
              <w:rPr>
                <w:rFonts w:ascii="Lato" w:hAnsi="Lato" w:cs="Arial"/>
                <w:color w:val="auto"/>
                <w:sz w:val="20"/>
                <w:szCs w:val="20"/>
              </w:rPr>
            </w:pPr>
            <w:r w:rsidRPr="00000773">
              <w:rPr>
                <w:rFonts w:ascii="Lato" w:hAnsi="Lato" w:cs="Arial"/>
                <w:color w:val="auto"/>
                <w:sz w:val="20"/>
                <w:szCs w:val="20"/>
              </w:rPr>
              <w:t xml:space="preserve">A concise 1-page </w:t>
            </w:r>
            <w:r w:rsidRPr="00000773">
              <w:rPr>
                <w:rFonts w:ascii="Lato" w:hAnsi="Lato" w:cs="Arial"/>
                <w:b/>
                <w:color w:val="auto"/>
                <w:sz w:val="20"/>
                <w:szCs w:val="20"/>
              </w:rPr>
              <w:t xml:space="preserve">Progress Report </w:t>
            </w:r>
            <w:r w:rsidRPr="00000773">
              <w:rPr>
                <w:rFonts w:ascii="Lato" w:hAnsi="Lato" w:cs="Arial"/>
                <w:color w:val="auto"/>
                <w:sz w:val="20"/>
                <w:szCs w:val="20"/>
              </w:rPr>
              <w:t>is to</w:t>
            </w:r>
            <w:r w:rsidRPr="00000773">
              <w:rPr>
                <w:rFonts w:ascii="Lato" w:hAnsi="Lato" w:cs="Arial"/>
                <w:b/>
                <w:color w:val="auto"/>
                <w:sz w:val="20"/>
                <w:szCs w:val="20"/>
              </w:rPr>
              <w:t xml:space="preserve"> </w:t>
            </w:r>
            <w:r w:rsidRPr="00000773">
              <w:rPr>
                <w:rFonts w:ascii="Lato" w:hAnsi="Lato" w:cs="Arial"/>
                <w:color w:val="auto"/>
                <w:sz w:val="20"/>
                <w:szCs w:val="20"/>
              </w:rPr>
              <w:t xml:space="preserve">be submitted every week documenting progress against the </w:t>
            </w:r>
            <w:r w:rsidR="00A32678" w:rsidRPr="00000773">
              <w:rPr>
                <w:rFonts w:ascii="Lato" w:hAnsi="Lato" w:cs="Arial"/>
                <w:color w:val="auto"/>
                <w:sz w:val="20"/>
                <w:szCs w:val="20"/>
              </w:rPr>
              <w:t>Assessment</w:t>
            </w:r>
            <w:r w:rsidRPr="00000773">
              <w:rPr>
                <w:rFonts w:ascii="Lato" w:hAnsi="Lato" w:cs="Arial"/>
                <w:color w:val="auto"/>
                <w:sz w:val="20"/>
                <w:szCs w:val="20"/>
              </w:rPr>
              <w:t xml:space="preserve"> plan including:</w:t>
            </w:r>
          </w:p>
          <w:p w14:paraId="60AF7CE1" w14:textId="77777777" w:rsidR="005F7076" w:rsidRPr="00000773" w:rsidRDefault="005F7076" w:rsidP="005F7076">
            <w:pPr>
              <w:numPr>
                <w:ilvl w:val="0"/>
                <w:numId w:val="25"/>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progress over the last period</w:t>
            </w:r>
          </w:p>
          <w:p w14:paraId="7C3B5C08" w14:textId="281239CB" w:rsidR="005F7076" w:rsidRPr="00000773" w:rsidRDefault="005F7076" w:rsidP="005F7076">
            <w:pPr>
              <w:numPr>
                <w:ilvl w:val="0"/>
                <w:numId w:val="25"/>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risks and issues management report</w:t>
            </w:r>
          </w:p>
          <w:p w14:paraId="62ED7128" w14:textId="1D91C4E6" w:rsidR="005F7076" w:rsidRPr="00000773" w:rsidRDefault="005F7076" w:rsidP="005F7076">
            <w:pPr>
              <w:numPr>
                <w:ilvl w:val="0"/>
                <w:numId w:val="25"/>
              </w:numPr>
              <w:spacing w:after="0" w:line="240" w:lineRule="auto"/>
              <w:rPr>
                <w:rFonts w:ascii="Lato" w:hAnsi="Lato" w:cs="Arial"/>
                <w:color w:val="auto"/>
                <w:sz w:val="20"/>
                <w:szCs w:val="20"/>
                <w:lang w:eastAsia="en-AU"/>
              </w:rPr>
            </w:pPr>
            <w:r w:rsidRPr="00000773">
              <w:rPr>
                <w:rFonts w:ascii="Lato" w:hAnsi="Lato"/>
                <w:color w:val="auto"/>
                <w:sz w:val="20"/>
                <w:szCs w:val="20"/>
                <w:lang w:eastAsia="en-AU"/>
              </w:rPr>
              <w:t>key scheduled activities and deliverables for the next period</w:t>
            </w:r>
          </w:p>
        </w:tc>
        <w:tc>
          <w:tcPr>
            <w:tcW w:w="1709" w:type="dxa"/>
            <w:shd w:val="clear" w:color="auto" w:fill="auto"/>
            <w:vAlign w:val="center"/>
          </w:tcPr>
          <w:p w14:paraId="4A1AFE65" w14:textId="2B7EC8A8" w:rsidR="005F7076" w:rsidRPr="00000773" w:rsidRDefault="00D540E7" w:rsidP="005F7076">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A02F22" w:rsidRPr="00000773">
              <w:rPr>
                <w:rFonts w:ascii="Lato" w:hAnsi="Lato" w:cs="Arial"/>
                <w:color w:val="auto"/>
                <w:sz w:val="20"/>
                <w:szCs w:val="20"/>
                <w:lang w:eastAsia="en-AU"/>
              </w:rPr>
              <w:t>9</w:t>
            </w:r>
            <w:r w:rsidR="00A02F22" w:rsidRPr="00000773">
              <w:rPr>
                <w:rFonts w:ascii="Lato" w:hAnsi="Lato" w:cs="Arial"/>
                <w:color w:val="auto"/>
                <w:sz w:val="20"/>
                <w:szCs w:val="20"/>
                <w:vertAlign w:val="superscript"/>
                <w:lang w:eastAsia="en-AU"/>
              </w:rPr>
              <w:t>th</w:t>
            </w:r>
            <w:r w:rsidR="00A02F22" w:rsidRPr="00000773">
              <w:rPr>
                <w:rFonts w:ascii="Lato" w:hAnsi="Lato" w:cs="Arial"/>
                <w:color w:val="auto"/>
                <w:sz w:val="20"/>
                <w:szCs w:val="20"/>
                <w:lang w:eastAsia="en-AU"/>
              </w:rPr>
              <w:t xml:space="preserve"> March</w:t>
            </w:r>
            <w:r w:rsidR="005F7076" w:rsidRPr="00000773">
              <w:rPr>
                <w:rFonts w:ascii="Lato" w:hAnsi="Lato" w:cs="Arial"/>
                <w:color w:val="auto"/>
                <w:sz w:val="20"/>
                <w:szCs w:val="20"/>
                <w:lang w:eastAsia="en-AU"/>
              </w:rPr>
              <w:t xml:space="preserve"> 202</w:t>
            </w:r>
            <w:r w:rsidR="00A02F22" w:rsidRPr="00000773">
              <w:rPr>
                <w:rFonts w:ascii="Lato" w:hAnsi="Lato" w:cs="Arial"/>
                <w:color w:val="auto"/>
                <w:sz w:val="20"/>
                <w:szCs w:val="20"/>
                <w:lang w:eastAsia="en-AU"/>
              </w:rPr>
              <w:t>3</w:t>
            </w:r>
          </w:p>
        </w:tc>
      </w:tr>
      <w:tr w:rsidR="00DF0833" w:rsidRPr="00000773" w14:paraId="2C7F8596" w14:textId="77777777" w:rsidTr="005F7076">
        <w:trPr>
          <w:trHeight w:val="1978"/>
        </w:trPr>
        <w:tc>
          <w:tcPr>
            <w:tcW w:w="7307" w:type="dxa"/>
            <w:shd w:val="clear" w:color="auto" w:fill="auto"/>
            <w:vAlign w:val="center"/>
          </w:tcPr>
          <w:p w14:paraId="27D11667" w14:textId="2BB50F16" w:rsidR="005F7076" w:rsidRPr="00000773" w:rsidRDefault="005F7076" w:rsidP="005F7076">
            <w:pPr>
              <w:rPr>
                <w:rFonts w:ascii="Lato" w:hAnsi="Lato" w:cs="Arial"/>
                <w:color w:val="auto"/>
                <w:sz w:val="20"/>
                <w:szCs w:val="20"/>
                <w:lang w:eastAsia="en-AU"/>
              </w:rPr>
            </w:pPr>
            <w:r w:rsidRPr="00000773">
              <w:rPr>
                <w:rFonts w:ascii="Lato" w:hAnsi="Lato" w:cs="Arial"/>
                <w:color w:val="auto"/>
                <w:sz w:val="20"/>
                <w:szCs w:val="20"/>
                <w:lang w:eastAsia="en-AU"/>
              </w:rPr>
              <w:t>An Interim Report/Power Point Presentation including a summary of formative findings from the study. The focus will be on:</w:t>
            </w:r>
          </w:p>
          <w:p w14:paraId="1B5544DD" w14:textId="77777777" w:rsidR="005F7076" w:rsidRPr="00000773" w:rsidRDefault="005F7076" w:rsidP="005F7076">
            <w:pPr>
              <w:numPr>
                <w:ilvl w:val="0"/>
                <w:numId w:val="27"/>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 xml:space="preserve">Summary of interim findings </w:t>
            </w:r>
          </w:p>
          <w:p w14:paraId="313F84CA" w14:textId="77777777" w:rsidR="005F7076" w:rsidRPr="00000773" w:rsidRDefault="005F7076" w:rsidP="005F7076">
            <w:pPr>
              <w:numPr>
                <w:ilvl w:val="0"/>
                <w:numId w:val="27"/>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Any emerging program issues or risks (if applicable)</w:t>
            </w:r>
          </w:p>
          <w:p w14:paraId="6CD5FD31" w14:textId="77777777" w:rsidR="005F7076" w:rsidRPr="00000773" w:rsidRDefault="005F7076" w:rsidP="005F7076">
            <w:pPr>
              <w:numPr>
                <w:ilvl w:val="0"/>
                <w:numId w:val="27"/>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Any changes that have had to be made to the study design (if applicable)</w:t>
            </w:r>
          </w:p>
          <w:p w14:paraId="115B4BEF" w14:textId="0E16044C" w:rsidR="005F7076" w:rsidRPr="00000773" w:rsidRDefault="005F7076" w:rsidP="005F7076">
            <w:pPr>
              <w:numPr>
                <w:ilvl w:val="0"/>
                <w:numId w:val="27"/>
              </w:numPr>
              <w:spacing w:after="0" w:line="240" w:lineRule="auto"/>
              <w:rPr>
                <w:rFonts w:ascii="Lato" w:hAnsi="Lato" w:cs="Arial"/>
                <w:color w:val="auto"/>
                <w:sz w:val="20"/>
                <w:szCs w:val="20"/>
                <w:lang w:eastAsia="en-AU"/>
              </w:rPr>
            </w:pPr>
            <w:r w:rsidRPr="00000773">
              <w:rPr>
                <w:rFonts w:ascii="Lato" w:hAnsi="Lato" w:cs="Arial"/>
                <w:color w:val="auto"/>
                <w:sz w:val="20"/>
                <w:szCs w:val="20"/>
                <w:lang w:eastAsia="en-AU"/>
              </w:rPr>
              <w:t>Key tasks for the next stage of the study and any proposed refinements or changes to methodology (if applicable)</w:t>
            </w:r>
          </w:p>
        </w:tc>
        <w:tc>
          <w:tcPr>
            <w:tcW w:w="1709" w:type="dxa"/>
            <w:shd w:val="clear" w:color="auto" w:fill="auto"/>
            <w:vAlign w:val="center"/>
          </w:tcPr>
          <w:p w14:paraId="767CCADD" w14:textId="5B7D2FA2" w:rsidR="005F7076" w:rsidRPr="00000773" w:rsidRDefault="00D540E7" w:rsidP="005F7076">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A02F22" w:rsidRPr="00000773">
              <w:rPr>
                <w:rFonts w:ascii="Lato" w:hAnsi="Lato" w:cs="Arial"/>
                <w:color w:val="auto"/>
                <w:sz w:val="20"/>
                <w:szCs w:val="20"/>
                <w:lang w:eastAsia="en-AU"/>
              </w:rPr>
              <w:t>30</w:t>
            </w:r>
            <w:r w:rsidR="00F40930" w:rsidRPr="00000773">
              <w:rPr>
                <w:rFonts w:ascii="Lato" w:hAnsi="Lato" w:cs="Arial"/>
                <w:color w:val="auto"/>
                <w:sz w:val="20"/>
                <w:szCs w:val="20"/>
                <w:vertAlign w:val="superscript"/>
                <w:lang w:eastAsia="en-AU"/>
              </w:rPr>
              <w:t>th</w:t>
            </w:r>
            <w:r w:rsidR="00F40930" w:rsidRPr="00000773">
              <w:rPr>
                <w:rFonts w:ascii="Lato" w:hAnsi="Lato" w:cs="Arial"/>
                <w:color w:val="auto"/>
                <w:sz w:val="20"/>
                <w:szCs w:val="20"/>
                <w:lang w:eastAsia="en-AU"/>
              </w:rPr>
              <w:t xml:space="preserve"> March</w:t>
            </w:r>
            <w:r w:rsidR="005F7076" w:rsidRPr="00000773">
              <w:rPr>
                <w:rFonts w:ascii="Lato" w:hAnsi="Lato" w:cs="Arial"/>
                <w:color w:val="auto"/>
                <w:sz w:val="20"/>
                <w:szCs w:val="20"/>
                <w:lang w:eastAsia="en-AU"/>
              </w:rPr>
              <w:t xml:space="preserve"> 202</w:t>
            </w:r>
            <w:r w:rsidR="00A02F22" w:rsidRPr="00000773">
              <w:rPr>
                <w:rFonts w:ascii="Lato" w:hAnsi="Lato" w:cs="Arial"/>
                <w:color w:val="auto"/>
                <w:sz w:val="20"/>
                <w:szCs w:val="20"/>
                <w:lang w:eastAsia="en-AU"/>
              </w:rPr>
              <w:t>3</w:t>
            </w:r>
          </w:p>
        </w:tc>
      </w:tr>
      <w:tr w:rsidR="00DF0833" w:rsidRPr="00000773" w14:paraId="46AC2099" w14:textId="77777777" w:rsidTr="00A02F22">
        <w:trPr>
          <w:trHeight w:val="404"/>
        </w:trPr>
        <w:tc>
          <w:tcPr>
            <w:tcW w:w="7307" w:type="dxa"/>
            <w:shd w:val="clear" w:color="auto" w:fill="auto"/>
            <w:vAlign w:val="center"/>
          </w:tcPr>
          <w:p w14:paraId="06B29AB0" w14:textId="23DC826A" w:rsidR="00A02F22" w:rsidRPr="00000773" w:rsidRDefault="00A02F22" w:rsidP="00A02F22">
            <w:pPr>
              <w:rPr>
                <w:rFonts w:ascii="Lato" w:hAnsi="Lato" w:cs="Arial"/>
                <w:color w:val="auto"/>
                <w:sz w:val="20"/>
                <w:szCs w:val="20"/>
                <w:lang w:eastAsia="en-AU"/>
              </w:rPr>
            </w:pPr>
            <w:r w:rsidRPr="00000773">
              <w:rPr>
                <w:rFonts w:ascii="Lato" w:hAnsi="Lato" w:cs="Arial"/>
                <w:b/>
                <w:color w:val="auto"/>
                <w:sz w:val="20"/>
                <w:szCs w:val="20"/>
              </w:rPr>
              <w:t>Data and analyses</w:t>
            </w:r>
            <w:r w:rsidRPr="00000773">
              <w:rPr>
                <w:rFonts w:ascii="Lato" w:hAnsi="Lato" w:cs="Arial"/>
                <w:color w:val="auto"/>
                <w:sz w:val="20"/>
                <w:szCs w:val="20"/>
              </w:rPr>
              <w:t xml:space="preserve"> including all raw data, </w:t>
            </w:r>
            <w:proofErr w:type="gramStart"/>
            <w:r w:rsidRPr="00000773">
              <w:rPr>
                <w:rFonts w:ascii="Lato" w:hAnsi="Lato" w:cs="Arial"/>
                <w:color w:val="auto"/>
                <w:sz w:val="20"/>
                <w:szCs w:val="20"/>
              </w:rPr>
              <w:t>databases</w:t>
            </w:r>
            <w:proofErr w:type="gramEnd"/>
            <w:r w:rsidRPr="00000773">
              <w:rPr>
                <w:rFonts w:ascii="Lato" w:hAnsi="Lato" w:cs="Arial"/>
                <w:color w:val="auto"/>
                <w:sz w:val="20"/>
                <w:szCs w:val="20"/>
              </w:rPr>
              <w:t xml:space="preserve"> and analysis outputs</w:t>
            </w:r>
          </w:p>
        </w:tc>
        <w:tc>
          <w:tcPr>
            <w:tcW w:w="1709" w:type="dxa"/>
            <w:shd w:val="clear" w:color="auto" w:fill="auto"/>
            <w:vAlign w:val="center"/>
          </w:tcPr>
          <w:p w14:paraId="0CE4F588" w14:textId="1BD33613" w:rsidR="00A02F22" w:rsidRPr="00000773" w:rsidRDefault="00A02F22" w:rsidP="00A02F22">
            <w:pPr>
              <w:rPr>
                <w:rFonts w:ascii="Lato" w:hAnsi="Lato" w:cs="Arial"/>
                <w:color w:val="auto"/>
                <w:sz w:val="20"/>
                <w:szCs w:val="20"/>
                <w:lang w:eastAsia="en-AU"/>
              </w:rPr>
            </w:pPr>
            <w:r w:rsidRPr="00000773">
              <w:rPr>
                <w:rFonts w:ascii="Lato" w:hAnsi="Lato" w:cs="Arial"/>
                <w:color w:val="auto"/>
                <w:sz w:val="20"/>
                <w:szCs w:val="20"/>
                <w:lang w:eastAsia="en-AU"/>
              </w:rPr>
              <w:t>By 30</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March 2023</w:t>
            </w:r>
          </w:p>
        </w:tc>
      </w:tr>
      <w:tr w:rsidR="00DF0833" w:rsidRPr="00000773" w14:paraId="28EA84B5" w14:textId="77777777" w:rsidTr="005F7076">
        <w:tc>
          <w:tcPr>
            <w:tcW w:w="7307" w:type="dxa"/>
            <w:shd w:val="clear" w:color="auto" w:fill="auto"/>
            <w:vAlign w:val="center"/>
          </w:tcPr>
          <w:p w14:paraId="06B52CF4" w14:textId="557FF8BE" w:rsidR="005F7076" w:rsidRPr="00000773" w:rsidRDefault="005F7076" w:rsidP="005F7076">
            <w:pPr>
              <w:spacing w:after="0"/>
              <w:rPr>
                <w:rFonts w:ascii="Lato" w:hAnsi="Lato" w:cs="Arial"/>
                <w:color w:val="auto"/>
                <w:sz w:val="20"/>
                <w:szCs w:val="20"/>
              </w:rPr>
            </w:pPr>
            <w:r w:rsidRPr="00000773">
              <w:rPr>
                <w:rFonts w:ascii="Lato" w:hAnsi="Lato" w:cs="Arial"/>
                <w:color w:val="auto"/>
                <w:sz w:val="20"/>
                <w:szCs w:val="20"/>
              </w:rPr>
              <w:t>A Study</w:t>
            </w:r>
            <w:r w:rsidRPr="00000773">
              <w:rPr>
                <w:rFonts w:ascii="Lato" w:hAnsi="Lato" w:cs="Arial"/>
                <w:b/>
                <w:color w:val="auto"/>
                <w:sz w:val="20"/>
                <w:szCs w:val="20"/>
              </w:rPr>
              <w:t xml:space="preserve"> Report* </w:t>
            </w:r>
            <w:r w:rsidRPr="00000773">
              <w:rPr>
                <w:rFonts w:ascii="Lato" w:hAnsi="Lato" w:cs="Arial"/>
                <w:color w:val="auto"/>
                <w:sz w:val="20"/>
                <w:szCs w:val="20"/>
              </w:rPr>
              <w:t xml:space="preserve">(Draft Version) including the following elements: </w:t>
            </w:r>
          </w:p>
          <w:p w14:paraId="6F8A528C"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Executive summary</w:t>
            </w:r>
          </w:p>
          <w:p w14:paraId="288DB0C2"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Background description of the Program and context relevant to the Study</w:t>
            </w:r>
          </w:p>
          <w:p w14:paraId="5EC2CB88"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 xml:space="preserve">Scope and focus of the </w:t>
            </w:r>
            <w:proofErr w:type="gramStart"/>
            <w:r w:rsidRPr="00000773">
              <w:rPr>
                <w:rFonts w:ascii="Lato" w:hAnsi="Lato" w:cs="Arial"/>
                <w:color w:val="auto"/>
                <w:sz w:val="20"/>
                <w:szCs w:val="20"/>
              </w:rPr>
              <w:t>study</w:t>
            </w:r>
            <w:proofErr w:type="gramEnd"/>
          </w:p>
          <w:p w14:paraId="7206FE10"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Overview of the study methodology and data collection methods, including a Study matrix</w:t>
            </w:r>
          </w:p>
          <w:p w14:paraId="114DADF7"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 xml:space="preserve">Findings aligned to each of the key Study </w:t>
            </w:r>
            <w:proofErr w:type="gramStart"/>
            <w:r w:rsidRPr="00000773">
              <w:rPr>
                <w:rFonts w:ascii="Lato" w:hAnsi="Lato" w:cs="Arial"/>
                <w:color w:val="auto"/>
                <w:sz w:val="20"/>
                <w:szCs w:val="20"/>
              </w:rPr>
              <w:t>questions</w:t>
            </w:r>
            <w:proofErr w:type="gramEnd"/>
          </w:p>
          <w:p w14:paraId="6C17A3D6" w14:textId="1F664B3D"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 xml:space="preserve">Specific caveats or methodological limitations of the </w:t>
            </w:r>
            <w:r w:rsidR="00A32678" w:rsidRPr="00000773">
              <w:rPr>
                <w:rFonts w:ascii="Lato" w:hAnsi="Lato" w:cs="Arial"/>
                <w:color w:val="auto"/>
                <w:sz w:val="20"/>
                <w:szCs w:val="20"/>
              </w:rPr>
              <w:t>Assessment</w:t>
            </w:r>
            <w:r w:rsidRPr="00000773">
              <w:rPr>
                <w:rFonts w:ascii="Lato" w:hAnsi="Lato" w:cs="Arial"/>
                <w:color w:val="auto"/>
                <w:sz w:val="20"/>
                <w:szCs w:val="20"/>
              </w:rPr>
              <w:t xml:space="preserve"> </w:t>
            </w:r>
          </w:p>
          <w:p w14:paraId="61F5310A"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 xml:space="preserve">Conclusions outlining implications of the findings or </w:t>
            </w:r>
            <w:proofErr w:type="gramStart"/>
            <w:r w:rsidRPr="00000773">
              <w:rPr>
                <w:rFonts w:ascii="Lato" w:hAnsi="Lato" w:cs="Arial"/>
                <w:color w:val="auto"/>
                <w:sz w:val="20"/>
                <w:szCs w:val="20"/>
              </w:rPr>
              <w:t>learnings</w:t>
            </w:r>
            <w:proofErr w:type="gramEnd"/>
          </w:p>
          <w:p w14:paraId="166746D8" w14:textId="77777777" w:rsidR="005F7076" w:rsidRPr="00000773" w:rsidRDefault="005F7076" w:rsidP="005F7076">
            <w:pPr>
              <w:numPr>
                <w:ilvl w:val="0"/>
                <w:numId w:val="28"/>
              </w:numPr>
              <w:spacing w:after="0" w:line="240" w:lineRule="auto"/>
              <w:rPr>
                <w:rFonts w:ascii="Lato" w:hAnsi="Lato" w:cs="Arial"/>
                <w:color w:val="auto"/>
                <w:sz w:val="20"/>
                <w:szCs w:val="20"/>
              </w:rPr>
            </w:pPr>
            <w:r w:rsidRPr="00000773">
              <w:rPr>
                <w:rFonts w:ascii="Lato" w:hAnsi="Lato" w:cs="Arial"/>
                <w:color w:val="auto"/>
                <w:sz w:val="20"/>
                <w:szCs w:val="20"/>
              </w:rPr>
              <w:t>Recommendations</w:t>
            </w:r>
          </w:p>
          <w:p w14:paraId="131589C3" w14:textId="77777777" w:rsidR="005F7076" w:rsidRPr="00000773" w:rsidRDefault="005F7076" w:rsidP="005F7076">
            <w:pPr>
              <w:numPr>
                <w:ilvl w:val="0"/>
                <w:numId w:val="7"/>
              </w:numPr>
              <w:spacing w:after="0" w:line="240" w:lineRule="auto"/>
              <w:rPr>
                <w:rFonts w:ascii="Lato" w:hAnsi="Lato" w:cstheme="minorHAnsi"/>
                <w:color w:val="auto"/>
                <w:sz w:val="20"/>
                <w:szCs w:val="20"/>
              </w:rPr>
            </w:pPr>
            <w:r w:rsidRPr="00000773">
              <w:rPr>
                <w:rFonts w:ascii="Lato" w:hAnsi="Lato" w:cstheme="minorHAnsi"/>
                <w:color w:val="auto"/>
                <w:sz w:val="20"/>
                <w:szCs w:val="20"/>
              </w:rPr>
              <w:t xml:space="preserve">Annexes (Project </w:t>
            </w:r>
            <w:proofErr w:type="spellStart"/>
            <w:r w:rsidRPr="00000773">
              <w:rPr>
                <w:rFonts w:ascii="Lato" w:hAnsi="Lato" w:cstheme="minorHAnsi"/>
                <w:color w:val="auto"/>
                <w:sz w:val="20"/>
                <w:szCs w:val="20"/>
              </w:rPr>
              <w:t>logframe</w:t>
            </w:r>
            <w:proofErr w:type="spellEnd"/>
            <w:r w:rsidRPr="00000773">
              <w:rPr>
                <w:rFonts w:ascii="Lato" w:hAnsi="Lato" w:cstheme="minorHAnsi"/>
                <w:color w:val="auto"/>
                <w:sz w:val="20"/>
                <w:szCs w:val="20"/>
              </w:rPr>
              <w:t xml:space="preserve">, study </w:t>
            </w:r>
            <w:proofErr w:type="spellStart"/>
            <w:r w:rsidRPr="00000773">
              <w:rPr>
                <w:rFonts w:ascii="Lato" w:hAnsi="Lato" w:cstheme="minorHAnsi"/>
                <w:color w:val="auto"/>
                <w:sz w:val="20"/>
                <w:szCs w:val="20"/>
              </w:rPr>
              <w:t>ToR</w:t>
            </w:r>
            <w:proofErr w:type="spellEnd"/>
            <w:r w:rsidRPr="00000773">
              <w:rPr>
                <w:rFonts w:ascii="Lato" w:hAnsi="Lato" w:cstheme="minorHAnsi"/>
                <w:color w:val="auto"/>
                <w:sz w:val="20"/>
                <w:szCs w:val="20"/>
              </w:rPr>
              <w:t>, Inception Report, Study schedule, List of people involved)</w:t>
            </w:r>
          </w:p>
          <w:p w14:paraId="67A7B0EC" w14:textId="623383FC" w:rsidR="005F7076" w:rsidRPr="00000773" w:rsidRDefault="005F7076" w:rsidP="005F7076">
            <w:pPr>
              <w:rPr>
                <w:rFonts w:ascii="Lato" w:hAnsi="Lato" w:cs="Arial"/>
                <w:color w:val="auto"/>
                <w:sz w:val="20"/>
                <w:szCs w:val="20"/>
                <w:lang w:eastAsia="en-AU"/>
              </w:rPr>
            </w:pPr>
            <w:r w:rsidRPr="00000773">
              <w:rPr>
                <w:rFonts w:ascii="Lato" w:hAnsi="Lato" w:cs="Arial"/>
                <w:color w:val="auto"/>
                <w:sz w:val="20"/>
                <w:szCs w:val="20"/>
              </w:rPr>
              <w:t>A consolidated set of feedback from key stakeholders will be provided by Save The Children within</w:t>
            </w:r>
            <w:r w:rsidR="00D156CF" w:rsidRPr="00000773">
              <w:rPr>
                <w:rFonts w:ascii="Lato" w:hAnsi="Lato" w:cs="Arial"/>
                <w:color w:val="auto"/>
                <w:sz w:val="20"/>
                <w:szCs w:val="20"/>
              </w:rPr>
              <w:t xml:space="preserve"> two</w:t>
            </w:r>
            <w:r w:rsidRPr="00000773">
              <w:rPr>
                <w:rFonts w:ascii="Lato" w:hAnsi="Lato" w:cs="Arial"/>
                <w:color w:val="auto"/>
                <w:sz w:val="20"/>
                <w:szCs w:val="20"/>
              </w:rPr>
              <w:t xml:space="preserve"> weeks of the submission of the draft report.</w:t>
            </w:r>
          </w:p>
        </w:tc>
        <w:tc>
          <w:tcPr>
            <w:tcW w:w="1709" w:type="dxa"/>
            <w:shd w:val="clear" w:color="auto" w:fill="auto"/>
            <w:vAlign w:val="center"/>
          </w:tcPr>
          <w:p w14:paraId="273B4C4A" w14:textId="599B2297" w:rsidR="005F7076" w:rsidRPr="00000773" w:rsidRDefault="009D6D26" w:rsidP="005F7076">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A02F22" w:rsidRPr="00000773">
              <w:rPr>
                <w:rFonts w:ascii="Lato" w:hAnsi="Lato" w:cs="Arial"/>
                <w:color w:val="auto"/>
                <w:sz w:val="20"/>
                <w:szCs w:val="20"/>
                <w:lang w:eastAsia="en-AU"/>
              </w:rPr>
              <w:t>6</w:t>
            </w:r>
            <w:r w:rsidR="00A02F22" w:rsidRPr="00000773">
              <w:rPr>
                <w:rFonts w:ascii="Lato" w:hAnsi="Lato" w:cs="Arial"/>
                <w:color w:val="auto"/>
                <w:sz w:val="20"/>
                <w:szCs w:val="20"/>
                <w:vertAlign w:val="superscript"/>
                <w:lang w:eastAsia="en-AU"/>
              </w:rPr>
              <w:t>th</w:t>
            </w:r>
            <w:r w:rsidR="00A02F22" w:rsidRPr="00000773">
              <w:rPr>
                <w:rFonts w:ascii="Lato" w:hAnsi="Lato" w:cs="Arial"/>
                <w:color w:val="auto"/>
                <w:sz w:val="20"/>
                <w:szCs w:val="20"/>
                <w:lang w:eastAsia="en-AU"/>
              </w:rPr>
              <w:t xml:space="preserve"> April 2023</w:t>
            </w:r>
          </w:p>
        </w:tc>
      </w:tr>
      <w:tr w:rsidR="00DF0833" w:rsidRPr="00000773" w14:paraId="5381C5DC" w14:textId="77777777" w:rsidTr="005F7076">
        <w:tc>
          <w:tcPr>
            <w:tcW w:w="7307" w:type="dxa"/>
            <w:shd w:val="clear" w:color="auto" w:fill="auto"/>
            <w:vAlign w:val="center"/>
          </w:tcPr>
          <w:p w14:paraId="6CD59C3F" w14:textId="18A0F42C" w:rsidR="00D540E7" w:rsidRPr="00000773" w:rsidRDefault="00D540E7" w:rsidP="00D540E7">
            <w:pPr>
              <w:spacing w:before="120"/>
              <w:rPr>
                <w:rFonts w:ascii="Lato" w:hAnsi="Lato" w:cs="Arial"/>
                <w:color w:val="auto"/>
                <w:sz w:val="20"/>
                <w:szCs w:val="20"/>
              </w:rPr>
            </w:pPr>
            <w:r w:rsidRPr="00000773">
              <w:rPr>
                <w:rFonts w:ascii="Lato" w:hAnsi="Lato" w:cs="Arial"/>
                <w:b/>
                <w:color w:val="auto"/>
                <w:sz w:val="20"/>
                <w:szCs w:val="20"/>
              </w:rPr>
              <w:t>Final Study Report*</w:t>
            </w:r>
            <w:r w:rsidRPr="00000773">
              <w:rPr>
                <w:rFonts w:ascii="Lato" w:hAnsi="Lato" w:cs="Arial"/>
                <w:color w:val="auto"/>
                <w:sz w:val="20"/>
                <w:szCs w:val="20"/>
              </w:rPr>
              <w:t xml:space="preserve"> incorporating feedback from consultation on the Draft Study Report</w:t>
            </w:r>
          </w:p>
        </w:tc>
        <w:tc>
          <w:tcPr>
            <w:tcW w:w="1709" w:type="dxa"/>
            <w:shd w:val="clear" w:color="auto" w:fill="auto"/>
            <w:vAlign w:val="center"/>
          </w:tcPr>
          <w:p w14:paraId="59D82149" w14:textId="6AC2E5AF" w:rsidR="00D540E7" w:rsidRPr="00000773" w:rsidRDefault="00A02F22" w:rsidP="00D540E7">
            <w:pPr>
              <w:rPr>
                <w:rFonts w:ascii="Lato" w:hAnsi="Lato" w:cs="Arial"/>
                <w:color w:val="auto"/>
                <w:sz w:val="20"/>
                <w:szCs w:val="20"/>
                <w:lang w:eastAsia="en-AU"/>
              </w:rPr>
            </w:pPr>
            <w:r w:rsidRPr="00000773">
              <w:rPr>
                <w:rFonts w:ascii="Lato" w:hAnsi="Lato" w:cs="Arial"/>
                <w:color w:val="auto"/>
                <w:sz w:val="20"/>
                <w:szCs w:val="20"/>
                <w:lang w:eastAsia="en-AU"/>
              </w:rPr>
              <w:t>By 20</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April 2023</w:t>
            </w:r>
          </w:p>
        </w:tc>
      </w:tr>
      <w:tr w:rsidR="00DF0833" w:rsidRPr="00000773" w14:paraId="2F73DB0D" w14:textId="77777777" w:rsidTr="005F7076">
        <w:tc>
          <w:tcPr>
            <w:tcW w:w="7307" w:type="dxa"/>
            <w:shd w:val="clear" w:color="auto" w:fill="auto"/>
            <w:vAlign w:val="center"/>
          </w:tcPr>
          <w:p w14:paraId="349068AE" w14:textId="77777777" w:rsidR="00D540E7" w:rsidRPr="00000773" w:rsidRDefault="00D540E7" w:rsidP="00D540E7">
            <w:pPr>
              <w:spacing w:before="120"/>
              <w:rPr>
                <w:rFonts w:ascii="Lato" w:hAnsi="Lato" w:cs="Arial"/>
                <w:b/>
                <w:color w:val="auto"/>
                <w:sz w:val="20"/>
                <w:szCs w:val="20"/>
              </w:rPr>
            </w:pPr>
            <w:r w:rsidRPr="00000773">
              <w:rPr>
                <w:rFonts w:ascii="Lato" w:hAnsi="Lato" w:cs="Arial"/>
                <w:b/>
                <w:color w:val="auto"/>
                <w:sz w:val="20"/>
                <w:szCs w:val="20"/>
              </w:rPr>
              <w:t>Knowledge translation materials:</w:t>
            </w:r>
          </w:p>
          <w:p w14:paraId="230CBA4C" w14:textId="083F3B18" w:rsidR="00D540E7" w:rsidRPr="00000773" w:rsidRDefault="00C55781" w:rsidP="00D540E7">
            <w:pPr>
              <w:numPr>
                <w:ilvl w:val="0"/>
                <w:numId w:val="7"/>
              </w:numPr>
              <w:spacing w:after="0" w:line="240" w:lineRule="auto"/>
              <w:rPr>
                <w:rFonts w:ascii="Lato" w:eastAsia="Gill Sans Infant Std" w:hAnsi="Lato" w:cs="Gill Sans Infant Std"/>
                <w:color w:val="auto"/>
                <w:sz w:val="20"/>
                <w:szCs w:val="20"/>
              </w:rPr>
            </w:pPr>
            <w:r w:rsidRPr="00000773">
              <w:rPr>
                <w:rFonts w:ascii="Lato" w:hAnsi="Lato" w:cs="Arial"/>
                <w:color w:val="auto"/>
                <w:sz w:val="20"/>
                <w:szCs w:val="20"/>
              </w:rPr>
              <w:t xml:space="preserve">Final </w:t>
            </w:r>
            <w:r w:rsidR="467CE368" w:rsidRPr="00000773">
              <w:rPr>
                <w:rFonts w:ascii="Lato" w:hAnsi="Lato" w:cs="Arial"/>
                <w:color w:val="auto"/>
                <w:sz w:val="20"/>
                <w:szCs w:val="20"/>
              </w:rPr>
              <w:t>PowerPoint presentation of study findings</w:t>
            </w:r>
            <w:r w:rsidR="58AEA272" w:rsidRPr="00000773">
              <w:rPr>
                <w:rFonts w:ascii="Lato" w:hAnsi="Lato" w:cs="Arial"/>
                <w:color w:val="auto"/>
                <w:sz w:val="20"/>
                <w:szCs w:val="20"/>
              </w:rPr>
              <w:t xml:space="preserve">- </w:t>
            </w:r>
            <w:r w:rsidR="58AEA272" w:rsidRPr="00000773">
              <w:rPr>
                <w:rFonts w:ascii="Lato" w:eastAsia="Lato" w:hAnsi="Lato" w:cs="Lato"/>
                <w:i/>
                <w:iCs/>
                <w:color w:val="auto"/>
                <w:sz w:val="20"/>
                <w:szCs w:val="20"/>
              </w:rPr>
              <w:t>(8 slides; highlighting the: methodology and purpose -1 slide, key findings 5 slides, challenge 1 slide, and recommendation 1 slide</w:t>
            </w:r>
          </w:p>
          <w:p w14:paraId="3A53BC58" w14:textId="74BBD55D" w:rsidR="00D540E7" w:rsidRPr="00000773" w:rsidRDefault="467CE368" w:rsidP="00D540E7">
            <w:pPr>
              <w:numPr>
                <w:ilvl w:val="0"/>
                <w:numId w:val="7"/>
              </w:numPr>
              <w:spacing w:after="0" w:line="240" w:lineRule="auto"/>
              <w:rPr>
                <w:rFonts w:ascii="Lato" w:hAnsi="Lato" w:cs="Arial"/>
                <w:color w:val="auto"/>
                <w:sz w:val="20"/>
                <w:szCs w:val="20"/>
              </w:rPr>
            </w:pPr>
            <w:r w:rsidRPr="00000773">
              <w:rPr>
                <w:rFonts w:ascii="Lato" w:hAnsi="Lato" w:cs="Arial"/>
                <w:color w:val="auto"/>
                <w:sz w:val="20"/>
                <w:szCs w:val="20"/>
              </w:rPr>
              <w:t xml:space="preserve">Evidence </w:t>
            </w:r>
            <w:r w:rsidR="00A07EF2" w:rsidRPr="00000773">
              <w:rPr>
                <w:rFonts w:ascii="Lato" w:hAnsi="Lato" w:cs="Arial"/>
                <w:color w:val="auto"/>
                <w:sz w:val="20"/>
                <w:szCs w:val="20"/>
              </w:rPr>
              <w:t xml:space="preserve">&amp; Learning </w:t>
            </w:r>
            <w:r w:rsidRPr="00000773">
              <w:rPr>
                <w:rFonts w:ascii="Lato" w:hAnsi="Lato" w:cs="Arial"/>
                <w:color w:val="auto"/>
                <w:sz w:val="20"/>
                <w:szCs w:val="20"/>
              </w:rPr>
              <w:t>Brief**</w:t>
            </w:r>
          </w:p>
        </w:tc>
        <w:tc>
          <w:tcPr>
            <w:tcW w:w="1709" w:type="dxa"/>
            <w:shd w:val="clear" w:color="auto" w:fill="auto"/>
            <w:vAlign w:val="center"/>
          </w:tcPr>
          <w:p w14:paraId="396D416E" w14:textId="480217F1" w:rsidR="00D540E7" w:rsidRPr="00000773" w:rsidRDefault="00D540E7" w:rsidP="00D540E7">
            <w:pPr>
              <w:rPr>
                <w:rFonts w:ascii="Lato" w:hAnsi="Lato" w:cs="Arial"/>
                <w:color w:val="auto"/>
                <w:sz w:val="20"/>
                <w:szCs w:val="20"/>
                <w:lang w:eastAsia="en-AU"/>
              </w:rPr>
            </w:pPr>
            <w:r w:rsidRPr="00000773">
              <w:rPr>
                <w:rFonts w:ascii="Lato" w:hAnsi="Lato" w:cs="Arial"/>
                <w:color w:val="auto"/>
                <w:sz w:val="20"/>
                <w:szCs w:val="20"/>
                <w:lang w:eastAsia="en-AU"/>
              </w:rPr>
              <w:t xml:space="preserve">By </w:t>
            </w:r>
            <w:r w:rsidR="009D6D26" w:rsidRPr="00000773">
              <w:rPr>
                <w:rFonts w:ascii="Lato" w:hAnsi="Lato" w:cs="Arial"/>
                <w:color w:val="auto"/>
                <w:sz w:val="20"/>
                <w:szCs w:val="20"/>
                <w:lang w:eastAsia="en-AU"/>
              </w:rPr>
              <w:t>3</w:t>
            </w:r>
            <w:r w:rsidR="00A02F22" w:rsidRPr="00000773">
              <w:rPr>
                <w:rFonts w:ascii="Lato" w:hAnsi="Lato" w:cs="Arial"/>
                <w:color w:val="auto"/>
                <w:sz w:val="20"/>
                <w:szCs w:val="20"/>
                <w:lang w:eastAsia="en-AU"/>
              </w:rPr>
              <w:t>0</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w:t>
            </w:r>
            <w:r w:rsidR="00A02F22" w:rsidRPr="00000773">
              <w:rPr>
                <w:rFonts w:ascii="Lato" w:hAnsi="Lato" w:cs="Arial"/>
                <w:color w:val="auto"/>
                <w:sz w:val="20"/>
                <w:szCs w:val="20"/>
                <w:lang w:eastAsia="en-AU"/>
              </w:rPr>
              <w:t>April</w:t>
            </w:r>
            <w:r w:rsidRPr="00000773">
              <w:rPr>
                <w:rFonts w:ascii="Lato" w:hAnsi="Lato" w:cs="Arial"/>
                <w:color w:val="auto"/>
                <w:sz w:val="20"/>
                <w:szCs w:val="20"/>
                <w:lang w:eastAsia="en-AU"/>
              </w:rPr>
              <w:t xml:space="preserve"> 202</w:t>
            </w:r>
            <w:r w:rsidR="00A02F22" w:rsidRPr="00000773">
              <w:rPr>
                <w:rFonts w:ascii="Lato" w:hAnsi="Lato" w:cs="Arial"/>
                <w:color w:val="auto"/>
                <w:sz w:val="20"/>
                <w:szCs w:val="20"/>
                <w:lang w:eastAsia="en-AU"/>
              </w:rPr>
              <w:t>3</w:t>
            </w:r>
          </w:p>
        </w:tc>
      </w:tr>
    </w:tbl>
    <w:p w14:paraId="7BE93E23" w14:textId="75F37274" w:rsidR="005967B1" w:rsidRPr="00000773" w:rsidRDefault="005967B1" w:rsidP="003E63C8">
      <w:pPr>
        <w:spacing w:before="120" w:line="240" w:lineRule="auto"/>
        <w:jc w:val="both"/>
        <w:rPr>
          <w:rFonts w:ascii="Lato" w:hAnsi="Lato" w:cs="Arial"/>
          <w:i/>
          <w:iCs/>
          <w:color w:val="auto"/>
          <w:sz w:val="18"/>
          <w:szCs w:val="18"/>
        </w:rPr>
      </w:pPr>
      <w:r w:rsidRPr="00000773">
        <w:rPr>
          <w:rFonts w:ascii="Lato" w:hAnsi="Lato" w:cs="Arial"/>
          <w:i/>
          <w:iCs/>
          <w:color w:val="auto"/>
          <w:sz w:val="18"/>
          <w:szCs w:val="18"/>
        </w:rPr>
        <w:t xml:space="preserve">*All reports are to use the Save the </w:t>
      </w:r>
      <w:r w:rsidRPr="00000773">
        <w:rPr>
          <w:rFonts w:ascii="Lato" w:hAnsi="Lato" w:cs="Arial"/>
          <w:b/>
          <w:bCs/>
          <w:i/>
          <w:iCs/>
          <w:color w:val="auto"/>
          <w:sz w:val="18"/>
          <w:szCs w:val="18"/>
          <w:u w:val="single"/>
        </w:rPr>
        <w:t xml:space="preserve">Children </w:t>
      </w:r>
      <w:hyperlink r:id="rId14" w:history="1">
        <w:r w:rsidRPr="00000773">
          <w:rPr>
            <w:rFonts w:ascii="Lato" w:hAnsi="Lato"/>
            <w:b/>
            <w:bCs/>
            <w:i/>
            <w:iCs/>
            <w:color w:val="auto"/>
            <w:sz w:val="18"/>
            <w:szCs w:val="18"/>
            <w:u w:val="single"/>
          </w:rPr>
          <w:t>Final Study Report template</w:t>
        </w:r>
      </w:hyperlink>
      <w:r w:rsidR="003D6515" w:rsidRPr="00000773">
        <w:rPr>
          <w:rFonts w:ascii="Lato" w:hAnsi="Lato" w:cs="Arial"/>
          <w:i/>
          <w:iCs/>
          <w:color w:val="auto"/>
          <w:sz w:val="18"/>
          <w:szCs w:val="18"/>
        </w:rPr>
        <w:t xml:space="preserve">. </w:t>
      </w:r>
      <w:r w:rsidRPr="00000773">
        <w:rPr>
          <w:rFonts w:ascii="Lato" w:hAnsi="Lato" w:cs="Arial"/>
          <w:i/>
          <w:iCs/>
          <w:color w:val="auto"/>
          <w:sz w:val="18"/>
          <w:szCs w:val="18"/>
        </w:rPr>
        <w:t>Please also refer to Save the Children technical writing guide.</w:t>
      </w:r>
    </w:p>
    <w:p w14:paraId="3E01BD93" w14:textId="3375894D" w:rsidR="005967B1" w:rsidRPr="00000773" w:rsidRDefault="005967B1" w:rsidP="003E63C8">
      <w:pPr>
        <w:spacing w:before="120" w:line="240" w:lineRule="auto"/>
        <w:jc w:val="both"/>
        <w:rPr>
          <w:rFonts w:ascii="Lato" w:hAnsi="Lato" w:cs="Arial"/>
          <w:i/>
          <w:iCs/>
          <w:color w:val="auto"/>
          <w:sz w:val="18"/>
          <w:szCs w:val="18"/>
        </w:rPr>
      </w:pPr>
      <w:r w:rsidRPr="00000773">
        <w:rPr>
          <w:rFonts w:ascii="Lato" w:hAnsi="Lato" w:cs="Arial"/>
          <w:i/>
          <w:iCs/>
          <w:color w:val="auto"/>
          <w:sz w:val="18"/>
          <w:szCs w:val="18"/>
        </w:rPr>
        <w:t xml:space="preserve">** The Evidence </w:t>
      </w:r>
      <w:r w:rsidR="005E0E77" w:rsidRPr="00000773">
        <w:rPr>
          <w:rFonts w:ascii="Lato" w:hAnsi="Lato" w:cs="Arial"/>
          <w:i/>
          <w:iCs/>
          <w:color w:val="auto"/>
          <w:sz w:val="18"/>
          <w:szCs w:val="18"/>
        </w:rPr>
        <w:t xml:space="preserve">&amp; Learning </w:t>
      </w:r>
      <w:r w:rsidRPr="00000773">
        <w:rPr>
          <w:rFonts w:ascii="Lato" w:hAnsi="Lato" w:cs="Arial"/>
          <w:i/>
          <w:iCs/>
          <w:color w:val="auto"/>
          <w:sz w:val="18"/>
          <w:szCs w:val="18"/>
        </w:rPr>
        <w:t xml:space="preserve">Brief is a 2-4 pages summary of the full report and will be created using the Save the Children </w:t>
      </w:r>
      <w:r w:rsidR="005E0E77" w:rsidRPr="00000773">
        <w:rPr>
          <w:rFonts w:ascii="Lato" w:hAnsi="Lato" w:cs="Arial"/>
          <w:i/>
          <w:iCs/>
          <w:color w:val="auto"/>
          <w:sz w:val="18"/>
          <w:szCs w:val="18"/>
        </w:rPr>
        <w:t xml:space="preserve">Evidence &amp; Learning Brief </w:t>
      </w:r>
      <w:r w:rsidRPr="00000773">
        <w:rPr>
          <w:rFonts w:ascii="Lato" w:hAnsi="Lato" w:cs="Arial"/>
          <w:i/>
          <w:iCs/>
          <w:color w:val="auto"/>
          <w:sz w:val="18"/>
          <w:szCs w:val="18"/>
        </w:rPr>
        <w:t xml:space="preserve">template. </w:t>
      </w:r>
    </w:p>
    <w:p w14:paraId="700263AF" w14:textId="0BE6D61A" w:rsidR="002F339E" w:rsidRPr="00000773" w:rsidRDefault="005967B1" w:rsidP="00373C87">
      <w:pPr>
        <w:spacing w:before="120" w:line="240" w:lineRule="auto"/>
        <w:jc w:val="both"/>
        <w:rPr>
          <w:rFonts w:ascii="Lato" w:hAnsi="Lato" w:cs="Arial"/>
          <w:i/>
          <w:iCs/>
          <w:color w:val="auto"/>
          <w:sz w:val="18"/>
          <w:szCs w:val="18"/>
        </w:rPr>
      </w:pPr>
      <w:r w:rsidRPr="00000773">
        <w:rPr>
          <w:rFonts w:ascii="Lato" w:hAnsi="Lato" w:cs="Arial"/>
          <w:i/>
          <w:iCs/>
          <w:color w:val="auto"/>
          <w:sz w:val="18"/>
          <w:szCs w:val="18"/>
        </w:rPr>
        <w:lastRenderedPageBreak/>
        <w:t xml:space="preserve">All documents are to be produced in MS Word format and provided electronically by email to the SC </w:t>
      </w:r>
      <w:r w:rsidR="00A32678" w:rsidRPr="00000773">
        <w:rPr>
          <w:rFonts w:ascii="Lato" w:hAnsi="Lato" w:cs="Arial"/>
          <w:i/>
          <w:iCs/>
          <w:color w:val="auto"/>
          <w:sz w:val="18"/>
          <w:szCs w:val="18"/>
        </w:rPr>
        <w:t>Assessment</w:t>
      </w:r>
      <w:r w:rsidRPr="00000773">
        <w:rPr>
          <w:rFonts w:ascii="Lato" w:hAnsi="Lato" w:cs="Arial"/>
          <w:i/>
          <w:iCs/>
          <w:color w:val="auto"/>
          <w:sz w:val="18"/>
          <w:szCs w:val="18"/>
        </w:rPr>
        <w:t xml:space="preserve"> Project Manager. Copies of all PowerPoint presentations used to facilitate briefings for the project should also be provided to Save the Children in editable digital format.</w:t>
      </w:r>
      <w:bookmarkStart w:id="56" w:name="_Toc124695774"/>
    </w:p>
    <w:p w14:paraId="5A10D05E" w14:textId="2844BC8E" w:rsidR="004B0692" w:rsidRPr="00000773" w:rsidRDefault="005A7F63" w:rsidP="003D6515">
      <w:pPr>
        <w:pStyle w:val="Heading1"/>
        <w:numPr>
          <w:ilvl w:val="0"/>
          <w:numId w:val="13"/>
        </w:numPr>
        <w:ind w:left="1080" w:hanging="720"/>
        <w:rPr>
          <w:rFonts w:ascii="Lato" w:hAnsi="Lato"/>
          <w:b/>
          <w:bCs w:val="0"/>
        </w:rPr>
      </w:pPr>
      <w:r w:rsidRPr="00000773">
        <w:rPr>
          <w:rFonts w:ascii="Lato" w:hAnsi="Lato"/>
          <w:b/>
          <w:bCs w:val="0"/>
        </w:rPr>
        <w:t>Study management</w:t>
      </w:r>
      <w:bookmarkEnd w:id="56"/>
      <w:r w:rsidRPr="00000773">
        <w:rPr>
          <w:rFonts w:ascii="Lato" w:hAnsi="Lato"/>
          <w:b/>
          <w:bCs w:val="0"/>
        </w:rPr>
        <w:t xml:space="preserve"> </w:t>
      </w:r>
      <w:r w:rsidR="004B0692" w:rsidRPr="00000773">
        <w:rPr>
          <w:rFonts w:ascii="Lato" w:hAnsi="Lato"/>
          <w:b/>
          <w:bCs w:val="0"/>
        </w:rPr>
        <w:t xml:space="preserve"> </w:t>
      </w:r>
    </w:p>
    <w:p w14:paraId="763F7EC7" w14:textId="0B141CE0" w:rsidR="005A7F63" w:rsidRPr="00000773" w:rsidRDefault="005A7F63" w:rsidP="003E63C8">
      <w:pPr>
        <w:jc w:val="both"/>
        <w:rPr>
          <w:rFonts w:ascii="Lato" w:hAnsi="Lato"/>
          <w:b/>
          <w:bCs/>
        </w:rPr>
      </w:pPr>
      <w:r w:rsidRPr="00000773">
        <w:rPr>
          <w:rFonts w:ascii="Lato" w:hAnsi="Lato"/>
          <w:b/>
          <w:bCs/>
        </w:rPr>
        <w:t>Tentative Timeline, with key deliverables in bold. The final timeline and deliverables will be agreed upon the inception phase.</w:t>
      </w:r>
    </w:p>
    <w:tbl>
      <w:tblPr>
        <w:tblStyle w:val="GridTable1Light-Accent3"/>
        <w:tblW w:w="0" w:type="auto"/>
        <w:tblLook w:val="04A0" w:firstRow="1" w:lastRow="0" w:firstColumn="1" w:lastColumn="0" w:noHBand="0" w:noVBand="1"/>
      </w:tblPr>
      <w:tblGrid>
        <w:gridCol w:w="2875"/>
        <w:gridCol w:w="1980"/>
        <w:gridCol w:w="1990"/>
        <w:gridCol w:w="2171"/>
      </w:tblGrid>
      <w:tr w:rsidR="00FB5DF6" w:rsidRPr="00000773" w14:paraId="6B320A2D" w14:textId="77777777" w:rsidTr="00AE4C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right w:val="single" w:sz="4" w:space="0" w:color="E6A197" w:themeColor="accent3" w:themeTint="66"/>
            </w:tcBorders>
            <w:hideMark/>
          </w:tcPr>
          <w:p w14:paraId="7CEF865C" w14:textId="77777777" w:rsidR="005A7F63" w:rsidRPr="00000773" w:rsidRDefault="005A7F63" w:rsidP="005B1242">
            <w:pPr>
              <w:spacing w:after="0" w:line="240" w:lineRule="auto"/>
              <w:jc w:val="center"/>
              <w:rPr>
                <w:rFonts w:ascii="Lato" w:hAnsi="Lato"/>
                <w:sz w:val="20"/>
                <w:szCs w:val="20"/>
              </w:rPr>
            </w:pPr>
            <w:r w:rsidRPr="00000773">
              <w:rPr>
                <w:rFonts w:ascii="Lato" w:hAnsi="Lato"/>
                <w:sz w:val="20"/>
                <w:szCs w:val="20"/>
              </w:rPr>
              <w:t>What</w:t>
            </w:r>
          </w:p>
        </w:tc>
        <w:tc>
          <w:tcPr>
            <w:tcW w:w="1980" w:type="dxa"/>
            <w:tcBorders>
              <w:top w:val="single" w:sz="4" w:space="0" w:color="E6A197" w:themeColor="accent3" w:themeTint="66"/>
              <w:left w:val="single" w:sz="4" w:space="0" w:color="E6A197" w:themeColor="accent3" w:themeTint="66"/>
              <w:right w:val="single" w:sz="4" w:space="0" w:color="E6A197" w:themeColor="accent3" w:themeTint="66"/>
            </w:tcBorders>
            <w:hideMark/>
          </w:tcPr>
          <w:p w14:paraId="0C02712F" w14:textId="77777777" w:rsidR="005A7F63" w:rsidRPr="00000773" w:rsidRDefault="005A7F63" w:rsidP="005B12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000773">
              <w:rPr>
                <w:rFonts w:ascii="Lato" w:hAnsi="Lato"/>
                <w:sz w:val="20"/>
                <w:szCs w:val="20"/>
              </w:rPr>
              <w:t>Who is responsible</w:t>
            </w:r>
          </w:p>
        </w:tc>
        <w:tc>
          <w:tcPr>
            <w:tcW w:w="1990" w:type="dxa"/>
            <w:tcBorders>
              <w:top w:val="single" w:sz="4" w:space="0" w:color="E6A197" w:themeColor="accent3" w:themeTint="66"/>
              <w:left w:val="single" w:sz="4" w:space="0" w:color="E6A197" w:themeColor="accent3" w:themeTint="66"/>
              <w:right w:val="single" w:sz="4" w:space="0" w:color="E6A197" w:themeColor="accent3" w:themeTint="66"/>
            </w:tcBorders>
            <w:hideMark/>
          </w:tcPr>
          <w:p w14:paraId="54BCD1FE" w14:textId="77777777" w:rsidR="005A7F63" w:rsidRPr="00000773" w:rsidRDefault="005A7F63" w:rsidP="005B12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000773">
              <w:rPr>
                <w:rFonts w:ascii="Lato" w:hAnsi="Lato"/>
                <w:sz w:val="20"/>
                <w:szCs w:val="20"/>
              </w:rPr>
              <w:t>By when</w:t>
            </w:r>
          </w:p>
        </w:tc>
        <w:tc>
          <w:tcPr>
            <w:tcW w:w="2171" w:type="dxa"/>
            <w:tcBorders>
              <w:top w:val="single" w:sz="4" w:space="0" w:color="E6A197" w:themeColor="accent3" w:themeTint="66"/>
              <w:left w:val="single" w:sz="4" w:space="0" w:color="E6A197" w:themeColor="accent3" w:themeTint="66"/>
              <w:right w:val="single" w:sz="4" w:space="0" w:color="E6A197" w:themeColor="accent3" w:themeTint="66"/>
            </w:tcBorders>
            <w:hideMark/>
          </w:tcPr>
          <w:p w14:paraId="6AD0E6C5" w14:textId="77777777" w:rsidR="005A7F63" w:rsidRPr="00000773" w:rsidRDefault="005A7F63" w:rsidP="005B12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20"/>
                <w:szCs w:val="20"/>
              </w:rPr>
            </w:pPr>
            <w:r w:rsidRPr="00000773">
              <w:rPr>
                <w:rFonts w:ascii="Lato" w:hAnsi="Lato"/>
                <w:sz w:val="20"/>
                <w:szCs w:val="20"/>
              </w:rPr>
              <w:t>Who else is involved</w:t>
            </w:r>
          </w:p>
        </w:tc>
      </w:tr>
      <w:tr w:rsidR="00FB5DF6" w:rsidRPr="00000773" w14:paraId="1B37EBB2"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9BD4EDD" w14:textId="1DA47CEB" w:rsidR="005A7F63" w:rsidRPr="00000773" w:rsidRDefault="005A7F63"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Study tender submissions due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E87717D" w14:textId="313A3081" w:rsidR="005A7F63"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5D19B654" w14:textId="31C29AEE" w:rsidR="005A7F63"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olor w:val="auto"/>
                <w:sz w:val="20"/>
                <w:szCs w:val="20"/>
              </w:rPr>
              <w:t>6</w:t>
            </w:r>
            <w:r w:rsidRPr="00000773">
              <w:rPr>
                <w:rFonts w:ascii="Lato" w:hAnsi="Lato"/>
                <w:color w:val="auto"/>
                <w:sz w:val="20"/>
                <w:szCs w:val="20"/>
                <w:vertAlign w:val="superscript"/>
              </w:rPr>
              <w:t>th</w:t>
            </w:r>
            <w:r w:rsidRPr="00000773">
              <w:rPr>
                <w:rFonts w:ascii="Lato" w:hAnsi="Lato"/>
                <w:color w:val="auto"/>
                <w:sz w:val="20"/>
                <w:szCs w:val="20"/>
              </w:rPr>
              <w:t xml:space="preserve"> </w:t>
            </w:r>
            <w:r>
              <w:rPr>
                <w:rFonts w:ascii="Lato" w:hAnsi="Lato"/>
                <w:color w:val="auto"/>
                <w:sz w:val="20"/>
                <w:szCs w:val="20"/>
              </w:rPr>
              <w:t xml:space="preserve">February </w:t>
            </w:r>
            <w:r w:rsidR="00F15825" w:rsidRPr="00000773">
              <w:rPr>
                <w:rFonts w:ascii="Lato" w:hAnsi="Lato"/>
                <w:color w:val="auto"/>
                <w:sz w:val="20"/>
                <w:szCs w:val="20"/>
              </w:rPr>
              <w:t>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22C45893" w14:textId="77777777" w:rsidR="005A7F63"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Project Manager, Sr. Manager MEAL, Deputy Manger-CP</w:t>
            </w:r>
          </w:p>
          <w:p w14:paraId="3E74A056" w14:textId="13E2984E" w:rsidR="0034298E"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Program Manager- Child Protection</w:t>
            </w:r>
          </w:p>
        </w:tc>
      </w:tr>
      <w:tr w:rsidR="00FB5DF6" w:rsidRPr="00000773" w14:paraId="559A0433"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4B59C715" w14:textId="20639916" w:rsidR="005A7F63" w:rsidRPr="00000773" w:rsidRDefault="005A7F63"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Tender review and selection of study team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76B9085" w14:textId="27F49AC4" w:rsidR="0034298E"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p w14:paraId="4E374C0A" w14:textId="6DE20666"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3A6D0C8D" w14:textId="526B7E0A" w:rsidR="005A7F63"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olor w:val="auto"/>
                <w:sz w:val="20"/>
                <w:szCs w:val="20"/>
              </w:rPr>
              <w:t>9</w:t>
            </w:r>
            <w:proofErr w:type="gramStart"/>
            <w:r w:rsidRPr="00627464">
              <w:rPr>
                <w:rFonts w:ascii="Lato" w:hAnsi="Lato"/>
                <w:color w:val="auto"/>
                <w:sz w:val="20"/>
                <w:szCs w:val="20"/>
                <w:vertAlign w:val="superscript"/>
              </w:rPr>
              <w:t>th</w:t>
            </w:r>
            <w:r>
              <w:rPr>
                <w:rFonts w:ascii="Lato" w:hAnsi="Lato"/>
                <w:color w:val="auto"/>
                <w:sz w:val="20"/>
                <w:szCs w:val="20"/>
              </w:rPr>
              <w:t xml:space="preserve"> </w:t>
            </w:r>
            <w:r w:rsidRPr="00000773">
              <w:rPr>
                <w:rFonts w:ascii="Lato" w:hAnsi="Lato"/>
                <w:color w:val="auto"/>
                <w:sz w:val="20"/>
                <w:szCs w:val="20"/>
                <w:vertAlign w:val="superscript"/>
              </w:rPr>
              <w:t xml:space="preserve"> </w:t>
            </w:r>
            <w:r w:rsidR="0034298E" w:rsidRPr="00000773">
              <w:rPr>
                <w:rFonts w:ascii="Lato" w:hAnsi="Lato"/>
                <w:color w:val="auto"/>
                <w:sz w:val="20"/>
                <w:szCs w:val="20"/>
              </w:rPr>
              <w:t>February</w:t>
            </w:r>
            <w:proofErr w:type="gramEnd"/>
            <w:r w:rsidR="0034298E" w:rsidRPr="00000773">
              <w:rPr>
                <w:rFonts w:ascii="Lato" w:hAnsi="Lato"/>
                <w:color w:val="auto"/>
                <w:sz w:val="20"/>
                <w:szCs w:val="20"/>
              </w:rPr>
              <w:t xml:space="preserve"> 202</w:t>
            </w:r>
            <w:r w:rsidR="00F15825" w:rsidRPr="00000773">
              <w:rPr>
                <w:rFonts w:ascii="Lato" w:hAnsi="Lato"/>
                <w:color w:val="auto"/>
                <w:sz w:val="20"/>
                <w:szCs w:val="20"/>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06CBC8AB" w14:textId="77777777" w:rsidR="0034298E"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04874CCD" w14:textId="75B3C57F" w:rsidR="005A7F63"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tc>
      </w:tr>
      <w:tr w:rsidR="00FB5DF6" w:rsidRPr="00000773" w14:paraId="30FCB3A6"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0A00D6B" w14:textId="77777777" w:rsidR="005A7F63" w:rsidRPr="00000773" w:rsidRDefault="005A7F63" w:rsidP="005B1242">
            <w:pPr>
              <w:spacing w:after="0" w:line="240" w:lineRule="auto"/>
              <w:rPr>
                <w:rFonts w:ascii="Lato" w:hAnsi="Lato"/>
                <w:b w:val="0"/>
                <w:bCs w:val="0"/>
                <w:color w:val="auto"/>
                <w:sz w:val="20"/>
                <w:szCs w:val="20"/>
              </w:rPr>
            </w:pPr>
            <w:r w:rsidRPr="00000773">
              <w:rPr>
                <w:rFonts w:ascii="Lato" w:hAnsi="Lato"/>
                <w:color w:val="auto"/>
                <w:sz w:val="20"/>
                <w:szCs w:val="20"/>
              </w:rPr>
              <w:t>Documentation review, desk research</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CB996A3" w14:textId="45E4330D" w:rsidR="0034298E" w:rsidRPr="00000773" w:rsidRDefault="0034298E"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p w14:paraId="672F8322" w14:textId="5E875788"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24C69136" w14:textId="2283DCAA" w:rsidR="005A7F63"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olor w:val="auto"/>
                <w:sz w:val="20"/>
                <w:szCs w:val="20"/>
                <w:vertAlign w:val="superscript"/>
              </w:rPr>
              <w:t xml:space="preserve"> </w:t>
            </w:r>
            <w:r>
              <w:rPr>
                <w:rFonts w:ascii="Lato" w:hAnsi="Lato"/>
                <w:color w:val="auto"/>
                <w:sz w:val="20"/>
                <w:szCs w:val="20"/>
              </w:rPr>
              <w:t>13 F</w:t>
            </w:r>
            <w:r w:rsidR="00F15825" w:rsidRPr="00000773">
              <w:rPr>
                <w:rFonts w:ascii="Lato" w:hAnsi="Lato"/>
                <w:color w:val="auto"/>
                <w:sz w:val="20"/>
                <w:szCs w:val="20"/>
              </w:rPr>
              <w:t>ebruary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78E8446A" w14:textId="77777777" w:rsidR="002C6276" w:rsidRPr="00000773" w:rsidRDefault="002C6276"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70BD80A2" w14:textId="7BBEFD8F" w:rsidR="005A7F63" w:rsidRPr="00000773" w:rsidRDefault="002C6276"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tc>
      </w:tr>
      <w:tr w:rsidR="00FB5DF6" w:rsidRPr="00000773" w14:paraId="739CD432"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984B740" w14:textId="77777777" w:rsidR="005A7F63" w:rsidRPr="00000773" w:rsidRDefault="005A7F63" w:rsidP="005B1242">
            <w:pPr>
              <w:spacing w:after="0" w:line="240" w:lineRule="auto"/>
              <w:rPr>
                <w:rFonts w:ascii="Lato" w:hAnsi="Lato"/>
                <w:b w:val="0"/>
                <w:bCs w:val="0"/>
                <w:color w:val="auto"/>
                <w:sz w:val="20"/>
                <w:szCs w:val="20"/>
              </w:rPr>
            </w:pPr>
            <w:r w:rsidRPr="00000773">
              <w:rPr>
                <w:rFonts w:ascii="Lato" w:hAnsi="Lato"/>
                <w:color w:val="auto"/>
                <w:sz w:val="20"/>
                <w:szCs w:val="20"/>
              </w:rPr>
              <w:t>Consultation</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23770B30" w14:textId="77777777"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28F4EA5C" w14:textId="5B3B4D71" w:rsidR="005A7F63"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olor w:val="auto"/>
                <w:sz w:val="20"/>
                <w:szCs w:val="20"/>
              </w:rPr>
              <w:t>1</w:t>
            </w:r>
            <w:r w:rsidR="00F15825" w:rsidRPr="00000773">
              <w:rPr>
                <w:rFonts w:ascii="Lato" w:hAnsi="Lato"/>
                <w:color w:val="auto"/>
                <w:sz w:val="20"/>
                <w:szCs w:val="20"/>
              </w:rPr>
              <w:t>9</w:t>
            </w:r>
            <w:r w:rsidR="00F15825" w:rsidRPr="00000773">
              <w:rPr>
                <w:rFonts w:ascii="Lato" w:hAnsi="Lato"/>
                <w:color w:val="auto"/>
                <w:sz w:val="20"/>
                <w:szCs w:val="20"/>
                <w:vertAlign w:val="superscript"/>
              </w:rPr>
              <w:t>th</w:t>
            </w:r>
            <w:r w:rsidR="00F15825" w:rsidRPr="00000773">
              <w:rPr>
                <w:rFonts w:ascii="Lato" w:hAnsi="Lato"/>
                <w:color w:val="auto"/>
                <w:sz w:val="20"/>
                <w:szCs w:val="20"/>
              </w:rPr>
              <w:t xml:space="preserve">  </w:t>
            </w:r>
            <w:r w:rsidR="00F15825" w:rsidRPr="00000773">
              <w:rPr>
                <w:rFonts w:ascii="Lato" w:hAnsi="Lato"/>
                <w:color w:val="auto"/>
                <w:sz w:val="20"/>
                <w:szCs w:val="20"/>
                <w:vertAlign w:val="superscript"/>
              </w:rPr>
              <w:t xml:space="preserve"> </w:t>
            </w:r>
            <w:r w:rsidR="00F15825" w:rsidRPr="00000773">
              <w:rPr>
                <w:rFonts w:ascii="Lato" w:hAnsi="Lato"/>
                <w:color w:val="auto"/>
                <w:sz w:val="20"/>
                <w:szCs w:val="20"/>
              </w:rPr>
              <w:t>February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56CF8E8E" w14:textId="77777777"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[Refer to Key Stakeholders section]</w:t>
            </w:r>
          </w:p>
        </w:tc>
      </w:tr>
      <w:tr w:rsidR="00FB5DF6" w:rsidRPr="00000773" w14:paraId="7538CD64"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285709B" w14:textId="77777777" w:rsidR="005A7F63" w:rsidRPr="00000773" w:rsidRDefault="005A7F63" w:rsidP="005B1242">
            <w:pPr>
              <w:spacing w:after="0" w:line="240" w:lineRule="auto"/>
              <w:rPr>
                <w:rFonts w:ascii="Lato" w:hAnsi="Lato"/>
                <w:bCs w:val="0"/>
                <w:color w:val="auto"/>
                <w:sz w:val="20"/>
                <w:szCs w:val="20"/>
              </w:rPr>
            </w:pPr>
            <w:r w:rsidRPr="00000773">
              <w:rPr>
                <w:rFonts w:ascii="Lato" w:hAnsi="Lato"/>
                <w:color w:val="auto"/>
                <w:sz w:val="20"/>
                <w:szCs w:val="20"/>
              </w:rPr>
              <w:t>Inception report</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343DE09F" w14:textId="77777777"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44DF0655" w14:textId="37B52B8E" w:rsidR="005A7F63"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roofErr w:type="gramStart"/>
            <w:r>
              <w:rPr>
                <w:rFonts w:ascii="Lato" w:hAnsi="Lato"/>
                <w:color w:val="auto"/>
                <w:sz w:val="20"/>
                <w:szCs w:val="20"/>
              </w:rPr>
              <w:t>2</w:t>
            </w:r>
            <w:r w:rsidR="00F15825" w:rsidRPr="00000773">
              <w:rPr>
                <w:rFonts w:ascii="Lato" w:hAnsi="Lato"/>
                <w:color w:val="auto"/>
                <w:sz w:val="20"/>
                <w:szCs w:val="20"/>
              </w:rPr>
              <w:t>2</w:t>
            </w:r>
            <w:r w:rsidR="00F15825" w:rsidRPr="00000773">
              <w:rPr>
                <w:rFonts w:ascii="Lato" w:hAnsi="Lato"/>
                <w:color w:val="auto"/>
                <w:sz w:val="20"/>
                <w:szCs w:val="20"/>
                <w:vertAlign w:val="superscript"/>
              </w:rPr>
              <w:t>th</w:t>
            </w:r>
            <w:proofErr w:type="gramEnd"/>
            <w:r w:rsidR="00F15825" w:rsidRPr="00000773">
              <w:rPr>
                <w:rFonts w:ascii="Lato" w:hAnsi="Lato"/>
                <w:color w:val="auto"/>
                <w:sz w:val="20"/>
                <w:szCs w:val="20"/>
              </w:rPr>
              <w:t xml:space="preserve"> February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3B02CB2A" w14:textId="77777777" w:rsidR="005A7F63" w:rsidRPr="00000773" w:rsidRDefault="005A7F63"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r>
      <w:tr w:rsidR="003E63C8" w:rsidRPr="00000773" w14:paraId="5ECA9BB3"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F2C6BF1"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Review of inception report</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2828F7D5" w14:textId="73CA6523"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p w14:paraId="0635C4B6" w14:textId="58BB0DE4"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57C82A85" w14:textId="3C54C05A" w:rsidR="003E63C8"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olor w:val="auto"/>
                <w:sz w:val="20"/>
                <w:szCs w:val="20"/>
              </w:rPr>
              <w:t>2</w:t>
            </w:r>
            <w:r w:rsidR="00D156CF" w:rsidRPr="00000773">
              <w:rPr>
                <w:rFonts w:ascii="Lato" w:hAnsi="Lato"/>
                <w:color w:val="auto"/>
                <w:sz w:val="20"/>
                <w:szCs w:val="20"/>
              </w:rPr>
              <w:t>8</w:t>
            </w:r>
            <w:r w:rsidR="00F15825" w:rsidRPr="00000773">
              <w:rPr>
                <w:rFonts w:ascii="Lato" w:hAnsi="Lato"/>
                <w:color w:val="auto"/>
                <w:sz w:val="20"/>
                <w:szCs w:val="20"/>
                <w:vertAlign w:val="superscript"/>
              </w:rPr>
              <w:t>th</w:t>
            </w:r>
            <w:r w:rsidR="00F15825" w:rsidRPr="00000773">
              <w:rPr>
                <w:rFonts w:ascii="Lato" w:hAnsi="Lato"/>
                <w:color w:val="auto"/>
                <w:sz w:val="20"/>
                <w:szCs w:val="20"/>
              </w:rPr>
              <w:t xml:space="preserve"> February</w:t>
            </w:r>
            <w:r w:rsidR="00EB5ACA" w:rsidRPr="00000773">
              <w:rPr>
                <w:rFonts w:ascii="Lato" w:hAnsi="Lato"/>
                <w:color w:val="auto"/>
                <w:sz w:val="20"/>
                <w:szCs w:val="20"/>
              </w:rPr>
              <w:t xml:space="preserve"> </w:t>
            </w:r>
            <w:r w:rsidR="003E63C8" w:rsidRPr="00000773">
              <w:rPr>
                <w:rFonts w:ascii="Lato" w:hAnsi="Lato"/>
                <w:color w:val="auto"/>
                <w:sz w:val="20"/>
                <w:szCs w:val="20"/>
              </w:rPr>
              <w:t>202</w:t>
            </w:r>
            <w:r w:rsidR="00F15825" w:rsidRPr="00000773">
              <w:rPr>
                <w:rFonts w:ascii="Lato" w:hAnsi="Lato"/>
                <w:color w:val="auto"/>
                <w:sz w:val="20"/>
                <w:szCs w:val="20"/>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FE76B00"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Project Manager, Sr. Manager MEAL, Deputy Manger-CP</w:t>
            </w:r>
          </w:p>
          <w:p w14:paraId="35141732" w14:textId="509FD34A"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Program Manager- Child Protection</w:t>
            </w:r>
          </w:p>
        </w:tc>
      </w:tr>
      <w:tr w:rsidR="003E63C8" w:rsidRPr="00000773" w14:paraId="71EB2106"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DC40742"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Development of Data collection tools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045731AB"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20191390" w14:textId="1A640767" w:rsidR="003E63C8"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s="Arial"/>
                <w:color w:val="auto"/>
                <w:sz w:val="20"/>
                <w:szCs w:val="20"/>
                <w:lang w:eastAsia="en-AU"/>
              </w:rPr>
              <w:t>2</w:t>
            </w:r>
            <w:r w:rsidR="00D156CF" w:rsidRPr="00000773">
              <w:rPr>
                <w:rFonts w:ascii="Lato" w:hAnsi="Lato" w:cs="Arial"/>
                <w:color w:val="auto"/>
                <w:sz w:val="20"/>
                <w:szCs w:val="20"/>
                <w:lang w:eastAsia="en-AU"/>
              </w:rPr>
              <w:t>8</w:t>
            </w:r>
            <w:r w:rsidR="00F15825" w:rsidRPr="00000773">
              <w:rPr>
                <w:rFonts w:ascii="Lato" w:hAnsi="Lato" w:cs="Arial"/>
                <w:color w:val="auto"/>
                <w:sz w:val="20"/>
                <w:szCs w:val="20"/>
                <w:vertAlign w:val="superscript"/>
                <w:lang w:eastAsia="en-AU"/>
              </w:rPr>
              <w:t>th</w:t>
            </w:r>
            <w:r w:rsidR="00F15825" w:rsidRPr="00000773">
              <w:rPr>
                <w:rFonts w:ascii="Lato" w:hAnsi="Lato" w:cs="Arial"/>
                <w:color w:val="auto"/>
                <w:sz w:val="20"/>
                <w:szCs w:val="20"/>
                <w:lang w:eastAsia="en-AU"/>
              </w:rPr>
              <w:t xml:space="preserve"> February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D1035C1"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[Study Working Group, </w:t>
            </w:r>
            <w:r w:rsidRPr="00000773">
              <w:rPr>
                <w:rFonts w:ascii="Lato" w:hAnsi="Lato"/>
                <w:color w:val="auto"/>
                <w:sz w:val="20"/>
                <w:szCs w:val="20"/>
              </w:rPr>
              <w:br/>
              <w:t>Technical advisor]</w:t>
            </w:r>
          </w:p>
        </w:tc>
      </w:tr>
      <w:tr w:rsidR="003E63C8" w:rsidRPr="00000773" w14:paraId="1D15451C"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D6D4619"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Logistical arrangements</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4271FBA"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[Study team or </w:t>
            </w:r>
            <w:r w:rsidRPr="00000773">
              <w:rPr>
                <w:rFonts w:ascii="Lato" w:hAnsi="Lato"/>
                <w:color w:val="auto"/>
                <w:sz w:val="20"/>
                <w:szCs w:val="20"/>
              </w:rPr>
              <w:br/>
              <w:t>SC Project Manager]</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3BF8D2C0" w14:textId="70706B51" w:rsidR="003E63C8" w:rsidRPr="00000773" w:rsidRDefault="00627464"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Pr>
                <w:rFonts w:ascii="Lato" w:hAnsi="Lato" w:cs="Arial"/>
                <w:color w:val="auto"/>
                <w:sz w:val="20"/>
                <w:szCs w:val="20"/>
                <w:lang w:eastAsia="en-AU"/>
              </w:rPr>
              <w:t xml:space="preserve"> 5</w:t>
            </w:r>
            <w:r w:rsidRPr="00627464">
              <w:rPr>
                <w:rFonts w:ascii="Lato" w:hAnsi="Lato" w:cs="Arial"/>
                <w:color w:val="auto"/>
                <w:sz w:val="20"/>
                <w:szCs w:val="20"/>
                <w:vertAlign w:val="superscript"/>
                <w:lang w:eastAsia="en-AU"/>
              </w:rPr>
              <w:t>th</w:t>
            </w:r>
            <w:r>
              <w:rPr>
                <w:rFonts w:ascii="Lato" w:hAnsi="Lato" w:cs="Arial"/>
                <w:color w:val="auto"/>
                <w:sz w:val="20"/>
                <w:szCs w:val="20"/>
                <w:lang w:eastAsia="en-AU"/>
              </w:rPr>
              <w:t xml:space="preserve"> March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53B9E1B8"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[SC Logistical support]</w:t>
            </w:r>
          </w:p>
        </w:tc>
      </w:tr>
      <w:tr w:rsidR="003E63C8" w:rsidRPr="00000773" w14:paraId="1ABB7785"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540900E9"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Data collection</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874DE41"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 or SC study Project Manager]</w:t>
            </w:r>
            <w:r w:rsidRPr="00000773">
              <w:rPr>
                <w:rFonts w:ascii="Lato" w:hAnsi="Lato"/>
                <w:color w:val="auto"/>
                <w:sz w:val="20"/>
                <w:szCs w:val="20"/>
              </w:rPr>
              <w:br/>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vAlign w:val="center"/>
          </w:tcPr>
          <w:p w14:paraId="367F6E3B" w14:textId="6309583A"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9</w:t>
            </w:r>
            <w:r w:rsidR="00EB5ACA" w:rsidRPr="00000773">
              <w:rPr>
                <w:rFonts w:ascii="Lato" w:hAnsi="Lato" w:cs="Arial"/>
                <w:color w:val="auto"/>
                <w:sz w:val="20"/>
                <w:szCs w:val="20"/>
                <w:vertAlign w:val="superscript"/>
                <w:lang w:eastAsia="en-AU"/>
              </w:rPr>
              <w:t>th</w:t>
            </w:r>
            <w:r w:rsidRPr="00000773">
              <w:rPr>
                <w:rFonts w:ascii="Lato" w:hAnsi="Lato" w:cs="Arial"/>
                <w:color w:val="auto"/>
                <w:sz w:val="20"/>
                <w:szCs w:val="20"/>
                <w:vertAlign w:val="superscript"/>
                <w:lang w:eastAsia="en-AU"/>
              </w:rPr>
              <w:t xml:space="preserve"> </w:t>
            </w:r>
            <w:r w:rsidR="003E63C8" w:rsidRPr="00000773">
              <w:rPr>
                <w:rFonts w:ascii="Lato" w:hAnsi="Lato" w:cs="Arial"/>
                <w:color w:val="auto"/>
                <w:sz w:val="20"/>
                <w:szCs w:val="20"/>
                <w:lang w:eastAsia="en-AU"/>
              </w:rPr>
              <w:t>March 202</w:t>
            </w:r>
            <w:r w:rsidRPr="00000773">
              <w:rPr>
                <w:rFonts w:ascii="Lato" w:hAnsi="Lato" w:cs="Arial"/>
                <w:color w:val="auto"/>
                <w:sz w:val="20"/>
                <w:szCs w:val="20"/>
                <w:lang w:eastAsia="en-AU"/>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51B4A8C5" w14:textId="6E516362"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[Enumerators]</w:t>
            </w:r>
          </w:p>
        </w:tc>
      </w:tr>
      <w:tr w:rsidR="003E63C8" w:rsidRPr="00000773" w14:paraId="3B60210B"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24E4D6A6"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Data management and analysis (coding, transcriptions, data cleaning, </w:t>
            </w:r>
            <w:proofErr w:type="gramStart"/>
            <w:r w:rsidRPr="00000773">
              <w:rPr>
                <w:rFonts w:ascii="Lato" w:hAnsi="Lato"/>
                <w:color w:val="auto"/>
                <w:sz w:val="20"/>
                <w:szCs w:val="20"/>
              </w:rPr>
              <w:t>integration</w:t>
            </w:r>
            <w:proofErr w:type="gramEnd"/>
            <w:r w:rsidRPr="00000773">
              <w:rPr>
                <w:rFonts w:ascii="Lato" w:hAnsi="Lato"/>
                <w:color w:val="auto"/>
                <w:sz w:val="20"/>
                <w:szCs w:val="20"/>
              </w:rPr>
              <w:t xml:space="preserve"> and analysis)</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A0B7405"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246EDC3A" w14:textId="788A9F27"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30</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March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4C037303"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r>
      <w:tr w:rsidR="003E63C8" w:rsidRPr="00000773" w14:paraId="5B9CECF7"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1E06C7F" w14:textId="77777777" w:rsidR="003E63C8" w:rsidRPr="00000773" w:rsidRDefault="003E63C8" w:rsidP="005B1242">
            <w:pPr>
              <w:spacing w:after="0" w:line="240" w:lineRule="auto"/>
              <w:rPr>
                <w:rFonts w:ascii="Lato" w:hAnsi="Lato"/>
                <w:bCs w:val="0"/>
                <w:color w:val="auto"/>
                <w:sz w:val="20"/>
                <w:szCs w:val="20"/>
              </w:rPr>
            </w:pPr>
            <w:r w:rsidRPr="00000773">
              <w:rPr>
                <w:rFonts w:ascii="Lato" w:hAnsi="Lato"/>
                <w:color w:val="auto"/>
                <w:sz w:val="20"/>
                <w:szCs w:val="20"/>
              </w:rPr>
              <w:t xml:space="preserve">First draft of the Final study report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49AF4B9B"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64F462BB" w14:textId="7908A58F"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6</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April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0E7C8F95"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r>
      <w:tr w:rsidR="003E63C8" w:rsidRPr="00000773" w14:paraId="2D603988"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2E3BB585"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Review of first draft report</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43AF7779" w14:textId="1E943CCB"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3D8733B9" w14:textId="5BC44BAB"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20</w:t>
            </w:r>
            <w:r w:rsidR="005A244A" w:rsidRPr="00000773">
              <w:rPr>
                <w:rFonts w:ascii="Lato" w:hAnsi="Lato"/>
                <w:color w:val="auto"/>
                <w:sz w:val="20"/>
                <w:szCs w:val="20"/>
                <w:vertAlign w:val="superscript"/>
              </w:rPr>
              <w:t>th</w:t>
            </w:r>
            <w:r w:rsidR="005A244A" w:rsidRPr="00000773">
              <w:rPr>
                <w:rFonts w:ascii="Lato" w:hAnsi="Lato"/>
                <w:color w:val="auto"/>
                <w:sz w:val="20"/>
                <w:szCs w:val="20"/>
              </w:rPr>
              <w:t xml:space="preserve"> </w:t>
            </w:r>
            <w:r w:rsidRPr="00000773">
              <w:rPr>
                <w:rFonts w:ascii="Lato" w:hAnsi="Lato"/>
                <w:color w:val="auto"/>
                <w:sz w:val="20"/>
                <w:szCs w:val="20"/>
              </w:rPr>
              <w:t>April</w:t>
            </w:r>
            <w:r w:rsidR="003E63C8" w:rsidRPr="00000773">
              <w:rPr>
                <w:rFonts w:ascii="Lato" w:hAnsi="Lato"/>
                <w:color w:val="auto"/>
                <w:sz w:val="20"/>
                <w:szCs w:val="20"/>
              </w:rPr>
              <w:t xml:space="preserve"> 202</w:t>
            </w:r>
            <w:r w:rsidRPr="00000773">
              <w:rPr>
                <w:rFonts w:ascii="Lato" w:hAnsi="Lato"/>
                <w:color w:val="auto"/>
                <w:sz w:val="20"/>
                <w:szCs w:val="20"/>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00DAD57"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77BF904F"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06D82716" w14:textId="03885431"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r w:rsidRPr="00000773" w:rsidDel="00BE7179">
              <w:rPr>
                <w:rFonts w:ascii="Lato" w:hAnsi="Lato"/>
                <w:color w:val="auto"/>
                <w:sz w:val="20"/>
                <w:szCs w:val="20"/>
              </w:rPr>
              <w:t xml:space="preserve"> </w:t>
            </w:r>
          </w:p>
        </w:tc>
      </w:tr>
      <w:tr w:rsidR="003E63C8" w:rsidRPr="00000773" w14:paraId="2C6DEE4B"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5F8BD545" w14:textId="027FAEEF"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Meeting with Assessment team to finalize the report</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281A11E" w14:textId="7766C815"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120EC8B4" w14:textId="1497CE8B" w:rsidR="003E63C8" w:rsidRPr="00000773" w:rsidRDefault="002015C7"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2</w:t>
            </w:r>
            <w:r w:rsidR="00F15825" w:rsidRPr="00000773">
              <w:rPr>
                <w:rFonts w:ascii="Lato" w:hAnsi="Lato"/>
                <w:color w:val="auto"/>
                <w:sz w:val="20"/>
                <w:szCs w:val="20"/>
              </w:rPr>
              <w:t>5</w:t>
            </w:r>
            <w:r w:rsidRPr="00000773">
              <w:rPr>
                <w:rFonts w:ascii="Lato" w:hAnsi="Lato"/>
                <w:color w:val="auto"/>
                <w:sz w:val="20"/>
                <w:szCs w:val="20"/>
                <w:vertAlign w:val="superscript"/>
              </w:rPr>
              <w:t>th</w:t>
            </w:r>
            <w:r w:rsidRPr="00000773">
              <w:rPr>
                <w:rFonts w:ascii="Lato" w:hAnsi="Lato"/>
                <w:color w:val="auto"/>
                <w:sz w:val="20"/>
                <w:szCs w:val="20"/>
              </w:rPr>
              <w:t xml:space="preserve"> </w:t>
            </w:r>
            <w:r w:rsidR="00F15825" w:rsidRPr="00000773">
              <w:rPr>
                <w:rFonts w:ascii="Lato" w:hAnsi="Lato"/>
                <w:color w:val="auto"/>
                <w:sz w:val="20"/>
                <w:szCs w:val="20"/>
              </w:rPr>
              <w:t>April</w:t>
            </w:r>
            <w:r w:rsidR="003E63C8" w:rsidRPr="00000773">
              <w:rPr>
                <w:rFonts w:ascii="Lato" w:hAnsi="Lato"/>
                <w:color w:val="auto"/>
                <w:sz w:val="20"/>
                <w:szCs w:val="20"/>
              </w:rPr>
              <w:t xml:space="preserve"> 202</w:t>
            </w:r>
            <w:r w:rsidR="00F15825" w:rsidRPr="00000773">
              <w:rPr>
                <w:rFonts w:ascii="Lato" w:hAnsi="Lato"/>
                <w:color w:val="auto"/>
                <w:sz w:val="20"/>
                <w:szCs w:val="20"/>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C5A31E9"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2B39C363"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5C365BD5" w14:textId="3016DF4B"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p>
        </w:tc>
      </w:tr>
      <w:tr w:rsidR="003E63C8" w:rsidRPr="00000773" w14:paraId="07F5804B"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05B8D03"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b w:val="0"/>
                <w:bCs w:val="0"/>
                <w:color w:val="auto"/>
                <w:sz w:val="20"/>
                <w:szCs w:val="20"/>
              </w:rPr>
              <w:t xml:space="preserve">Validation of study findings and recommendations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233D76CC" w14:textId="78810494"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08032743" w14:textId="1EDB61CC"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27</w:t>
            </w:r>
            <w:r w:rsidRPr="00000773">
              <w:rPr>
                <w:rFonts w:ascii="Lato" w:hAnsi="Lato"/>
                <w:color w:val="auto"/>
                <w:sz w:val="20"/>
                <w:szCs w:val="20"/>
                <w:vertAlign w:val="superscript"/>
              </w:rPr>
              <w:t>th</w:t>
            </w:r>
            <w:r w:rsidRPr="00000773">
              <w:rPr>
                <w:rFonts w:ascii="Lato" w:hAnsi="Lato"/>
                <w:color w:val="auto"/>
                <w:sz w:val="20"/>
                <w:szCs w:val="20"/>
              </w:rPr>
              <w:t xml:space="preserve"> April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8525A8B"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0A687F5C"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7C05DCD3" w14:textId="62AAE3B4"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p>
        </w:tc>
      </w:tr>
      <w:tr w:rsidR="003E63C8" w:rsidRPr="00000773" w14:paraId="12FC09F7"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047779D" w14:textId="77777777" w:rsidR="003E63C8" w:rsidRPr="00000773" w:rsidRDefault="003E63C8" w:rsidP="005B1242">
            <w:pPr>
              <w:spacing w:after="0" w:line="240" w:lineRule="auto"/>
              <w:rPr>
                <w:rFonts w:ascii="Lato" w:hAnsi="Lato"/>
                <w:bCs w:val="0"/>
                <w:color w:val="auto"/>
                <w:sz w:val="20"/>
                <w:szCs w:val="20"/>
              </w:rPr>
            </w:pPr>
            <w:r w:rsidRPr="00000773">
              <w:rPr>
                <w:rFonts w:ascii="Lato" w:hAnsi="Lato"/>
                <w:bCs w:val="0"/>
                <w:color w:val="auto"/>
                <w:sz w:val="20"/>
                <w:szCs w:val="20"/>
              </w:rPr>
              <w:t>Final study report</w:t>
            </w:r>
            <w:r w:rsidRPr="00000773">
              <w:rPr>
                <w:rFonts w:ascii="Lato" w:hAnsi="Lato"/>
                <w:b w:val="0"/>
                <w:bCs w:val="0"/>
                <w:color w:val="auto"/>
                <w:sz w:val="20"/>
                <w:szCs w:val="20"/>
              </w:rPr>
              <w:t xml:space="preserve"> and submission of </w:t>
            </w:r>
            <w:r w:rsidRPr="00000773">
              <w:rPr>
                <w:rFonts w:ascii="Lato" w:hAnsi="Lato"/>
                <w:bCs w:val="0"/>
                <w:color w:val="auto"/>
                <w:sz w:val="20"/>
                <w:szCs w:val="20"/>
              </w:rPr>
              <w:t>data and analyses</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00C4AEFC"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[Study team]</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1479B139" w14:textId="61438488" w:rsidR="003E63C8" w:rsidRPr="00000773" w:rsidRDefault="00F15825"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30</w:t>
            </w:r>
            <w:r w:rsidRPr="00000773">
              <w:rPr>
                <w:rFonts w:ascii="Lato" w:hAnsi="Lato" w:cs="Arial"/>
                <w:color w:val="auto"/>
                <w:sz w:val="20"/>
                <w:szCs w:val="20"/>
                <w:vertAlign w:val="superscript"/>
                <w:lang w:eastAsia="en-AU"/>
              </w:rPr>
              <w:t>th</w:t>
            </w:r>
            <w:r w:rsidRPr="00000773">
              <w:rPr>
                <w:rFonts w:ascii="Lato" w:hAnsi="Lato" w:cs="Arial"/>
                <w:color w:val="auto"/>
                <w:sz w:val="20"/>
                <w:szCs w:val="20"/>
                <w:lang w:eastAsia="en-AU"/>
              </w:rPr>
              <w:t xml:space="preserve"> April 2023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1B90899D"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p>
        </w:tc>
      </w:tr>
      <w:tr w:rsidR="003E63C8" w:rsidRPr="00000773" w14:paraId="19325FAE"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A171438" w14:textId="77777777" w:rsidR="003E63C8" w:rsidRPr="00000773" w:rsidRDefault="003E63C8" w:rsidP="005B1242">
            <w:pPr>
              <w:spacing w:after="0" w:line="240" w:lineRule="auto"/>
              <w:rPr>
                <w:rFonts w:ascii="Lato" w:hAnsi="Lato"/>
                <w:color w:val="auto"/>
                <w:sz w:val="20"/>
                <w:szCs w:val="20"/>
              </w:rPr>
            </w:pPr>
            <w:r w:rsidRPr="00000773">
              <w:rPr>
                <w:rFonts w:ascii="Lato" w:hAnsi="Lato" w:cs="Arial"/>
                <w:color w:val="auto"/>
                <w:sz w:val="20"/>
                <w:szCs w:val="20"/>
              </w:rPr>
              <w:lastRenderedPageBreak/>
              <w:t>Knowledge translation materials</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26F957B" w14:textId="50EE6BA6"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5DC6457B" w14:textId="764042CC" w:rsidR="003E63C8" w:rsidRPr="00000773" w:rsidRDefault="005F115A"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10</w:t>
            </w:r>
            <w:proofErr w:type="gramStart"/>
            <w:r w:rsidRPr="00000773">
              <w:rPr>
                <w:rFonts w:ascii="Lato" w:hAnsi="Lato" w:cs="Arial"/>
                <w:color w:val="auto"/>
                <w:sz w:val="20"/>
                <w:szCs w:val="20"/>
                <w:vertAlign w:val="superscript"/>
                <w:lang w:eastAsia="en-AU"/>
              </w:rPr>
              <w:t xml:space="preserve">th </w:t>
            </w:r>
            <w:r w:rsidR="003E63C8" w:rsidRPr="00000773">
              <w:rPr>
                <w:rFonts w:ascii="Lato" w:hAnsi="Lato" w:cs="Arial"/>
                <w:color w:val="auto"/>
                <w:sz w:val="20"/>
                <w:szCs w:val="20"/>
                <w:lang w:eastAsia="en-AU"/>
              </w:rPr>
              <w:t xml:space="preserve"> </w:t>
            </w:r>
            <w:r w:rsidRPr="00000773">
              <w:rPr>
                <w:rFonts w:ascii="Lato" w:hAnsi="Lato" w:cs="Arial"/>
                <w:color w:val="auto"/>
                <w:sz w:val="20"/>
                <w:szCs w:val="20"/>
                <w:lang w:eastAsia="en-AU"/>
              </w:rPr>
              <w:t>May</w:t>
            </w:r>
            <w:proofErr w:type="gramEnd"/>
            <w:r w:rsidR="003E63C8" w:rsidRPr="00000773">
              <w:rPr>
                <w:rFonts w:ascii="Lato" w:hAnsi="Lato" w:cs="Arial"/>
                <w:color w:val="auto"/>
                <w:sz w:val="20"/>
                <w:szCs w:val="20"/>
                <w:lang w:eastAsia="en-AU"/>
              </w:rPr>
              <w:t xml:space="preserve"> 202</w:t>
            </w:r>
            <w:r w:rsidRPr="00000773">
              <w:rPr>
                <w:rFonts w:ascii="Lato" w:hAnsi="Lato" w:cs="Arial"/>
                <w:color w:val="auto"/>
                <w:sz w:val="20"/>
                <w:szCs w:val="20"/>
                <w:lang w:eastAsia="en-AU"/>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700E821B"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77A23A8C"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1A64698F" w14:textId="65A4916D"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p>
        </w:tc>
      </w:tr>
      <w:tr w:rsidR="003E63C8" w:rsidRPr="00000773" w14:paraId="76534762"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3C8D49B0" w14:textId="77777777"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Project team meeting to develop Study Response Plan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1350B69D" w14:textId="756BDF6E"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Manager MEAL</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1A7A5810" w14:textId="1A4F93CF" w:rsidR="003E63C8" w:rsidRPr="00000773" w:rsidRDefault="005F115A"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1</w:t>
            </w:r>
            <w:r w:rsidR="003E63C8" w:rsidRPr="00000773">
              <w:rPr>
                <w:rFonts w:ascii="Lato" w:hAnsi="Lato" w:cs="Arial"/>
                <w:color w:val="auto"/>
                <w:sz w:val="20"/>
                <w:szCs w:val="20"/>
                <w:lang w:eastAsia="en-AU"/>
              </w:rPr>
              <w:t>6</w:t>
            </w:r>
            <w:r w:rsidR="003E63C8" w:rsidRPr="00000773">
              <w:rPr>
                <w:rFonts w:ascii="Lato" w:hAnsi="Lato" w:cs="Arial"/>
                <w:color w:val="auto"/>
                <w:sz w:val="20"/>
                <w:szCs w:val="20"/>
                <w:vertAlign w:val="superscript"/>
                <w:lang w:eastAsia="en-AU"/>
              </w:rPr>
              <w:t>th</w:t>
            </w:r>
            <w:r w:rsidR="003E63C8" w:rsidRPr="00000773">
              <w:rPr>
                <w:rFonts w:ascii="Lato" w:hAnsi="Lato" w:cs="Arial"/>
                <w:color w:val="auto"/>
                <w:sz w:val="20"/>
                <w:szCs w:val="20"/>
                <w:lang w:eastAsia="en-AU"/>
              </w:rPr>
              <w:t xml:space="preserve"> </w:t>
            </w:r>
            <w:r w:rsidRPr="00000773">
              <w:rPr>
                <w:rFonts w:ascii="Lato" w:hAnsi="Lato" w:cs="Arial"/>
                <w:color w:val="auto"/>
                <w:sz w:val="20"/>
                <w:szCs w:val="20"/>
                <w:lang w:eastAsia="en-AU"/>
              </w:rPr>
              <w:t>May</w:t>
            </w:r>
            <w:r w:rsidR="003E63C8" w:rsidRPr="00000773">
              <w:rPr>
                <w:rFonts w:ascii="Lato" w:hAnsi="Lato" w:cs="Arial"/>
                <w:color w:val="auto"/>
                <w:sz w:val="20"/>
                <w:szCs w:val="20"/>
                <w:lang w:eastAsia="en-AU"/>
              </w:rPr>
              <w:t xml:space="preserve"> 202</w:t>
            </w:r>
            <w:r w:rsidRPr="00000773">
              <w:rPr>
                <w:rFonts w:ascii="Lato" w:hAnsi="Lato" w:cs="Arial"/>
                <w:color w:val="auto"/>
                <w:sz w:val="20"/>
                <w:szCs w:val="20"/>
                <w:lang w:eastAsia="en-AU"/>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41B2746"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00BE850C"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62912C09" w14:textId="59C251A3"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r w:rsidRPr="00000773" w:rsidDel="006A6E1F">
              <w:rPr>
                <w:rFonts w:ascii="Lato" w:hAnsi="Lato"/>
                <w:color w:val="auto"/>
                <w:sz w:val="20"/>
                <w:szCs w:val="20"/>
              </w:rPr>
              <w:t xml:space="preserve"> </w:t>
            </w:r>
          </w:p>
        </w:tc>
      </w:tr>
      <w:tr w:rsidR="003E63C8" w:rsidRPr="00000773" w14:paraId="364ADA0F" w14:textId="77777777" w:rsidTr="00AE4CC9">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73E66CF0" w14:textId="44755DC6" w:rsidR="003E63C8" w:rsidRPr="00000773" w:rsidRDefault="003E63C8" w:rsidP="005B1242">
            <w:pPr>
              <w:spacing w:after="0" w:line="240" w:lineRule="auto"/>
              <w:rPr>
                <w:rFonts w:ascii="Lato" w:hAnsi="Lato"/>
                <w:b w:val="0"/>
                <w:bCs w:val="0"/>
                <w:color w:val="auto"/>
                <w:sz w:val="20"/>
                <w:szCs w:val="20"/>
              </w:rPr>
            </w:pPr>
            <w:r w:rsidRPr="00000773">
              <w:rPr>
                <w:rFonts w:ascii="Lato" w:hAnsi="Lato"/>
                <w:color w:val="auto"/>
                <w:sz w:val="20"/>
                <w:szCs w:val="20"/>
              </w:rPr>
              <w:t xml:space="preserve">Study final report (together with response plan) posted on </w:t>
            </w:r>
            <w:proofErr w:type="spellStart"/>
            <w:r w:rsidRPr="00000773">
              <w:rPr>
                <w:rFonts w:ascii="Lato" w:hAnsi="Lato"/>
                <w:color w:val="auto"/>
                <w:sz w:val="20"/>
                <w:szCs w:val="20"/>
              </w:rPr>
              <w:t>OneNet</w:t>
            </w:r>
            <w:proofErr w:type="spellEnd"/>
            <w:r w:rsidRPr="00000773">
              <w:rPr>
                <w:rFonts w:ascii="Lato" w:hAnsi="Lato"/>
                <w:color w:val="auto"/>
                <w:sz w:val="20"/>
                <w:szCs w:val="20"/>
              </w:rPr>
              <w:t xml:space="preserve"> and reviewed </w:t>
            </w:r>
          </w:p>
        </w:tc>
        <w:tc>
          <w:tcPr>
            <w:tcW w:w="198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69EE3A95"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[SC Study Project Manager]</w:t>
            </w:r>
          </w:p>
        </w:tc>
        <w:tc>
          <w:tcPr>
            <w:tcW w:w="1990"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tcPr>
          <w:p w14:paraId="734A48A8" w14:textId="79E61DE0" w:rsidR="003E63C8" w:rsidRPr="00000773" w:rsidRDefault="005F115A"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s="Arial"/>
                <w:color w:val="auto"/>
                <w:sz w:val="20"/>
                <w:szCs w:val="20"/>
                <w:lang w:eastAsia="en-AU"/>
              </w:rPr>
              <w:t>25</w:t>
            </w:r>
            <w:r w:rsidR="003E63C8" w:rsidRPr="00000773">
              <w:rPr>
                <w:rFonts w:ascii="Lato" w:hAnsi="Lato" w:cs="Arial"/>
                <w:color w:val="auto"/>
                <w:sz w:val="20"/>
                <w:szCs w:val="20"/>
                <w:vertAlign w:val="superscript"/>
                <w:lang w:eastAsia="en-AU"/>
              </w:rPr>
              <w:t>th</w:t>
            </w:r>
            <w:r w:rsidR="003E63C8" w:rsidRPr="00000773">
              <w:rPr>
                <w:rFonts w:ascii="Lato" w:hAnsi="Lato" w:cs="Arial"/>
                <w:color w:val="auto"/>
                <w:sz w:val="20"/>
                <w:szCs w:val="20"/>
                <w:lang w:eastAsia="en-AU"/>
              </w:rPr>
              <w:t xml:space="preserve"> </w:t>
            </w:r>
            <w:r w:rsidRPr="00000773">
              <w:rPr>
                <w:rFonts w:ascii="Lato" w:hAnsi="Lato" w:cs="Arial"/>
                <w:color w:val="auto"/>
                <w:sz w:val="20"/>
                <w:szCs w:val="20"/>
                <w:lang w:eastAsia="en-AU"/>
              </w:rPr>
              <w:t>May</w:t>
            </w:r>
            <w:r w:rsidR="003E63C8" w:rsidRPr="00000773">
              <w:rPr>
                <w:rFonts w:ascii="Lato" w:hAnsi="Lato" w:cs="Arial"/>
                <w:color w:val="auto"/>
                <w:sz w:val="20"/>
                <w:szCs w:val="20"/>
                <w:lang w:eastAsia="en-AU"/>
              </w:rPr>
              <w:t xml:space="preserve"> 202</w:t>
            </w:r>
            <w:r w:rsidRPr="00000773">
              <w:rPr>
                <w:rFonts w:ascii="Lato" w:hAnsi="Lato" w:cs="Arial"/>
                <w:color w:val="auto"/>
                <w:sz w:val="20"/>
                <w:szCs w:val="20"/>
                <w:lang w:eastAsia="en-AU"/>
              </w:rPr>
              <w:t>3</w:t>
            </w:r>
          </w:p>
        </w:tc>
        <w:tc>
          <w:tcPr>
            <w:tcW w:w="2171" w:type="dxa"/>
            <w:tc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tcBorders>
            <w:hideMark/>
          </w:tcPr>
          <w:p w14:paraId="3D53257F"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 xml:space="preserve">Project Manager </w:t>
            </w:r>
          </w:p>
          <w:p w14:paraId="39D25E84" w14:textId="77777777"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Sr. Manager MEAL</w:t>
            </w:r>
          </w:p>
          <w:p w14:paraId="03D24FC5" w14:textId="62CC5D5A" w:rsidR="003E63C8" w:rsidRPr="00000773" w:rsidRDefault="003E63C8" w:rsidP="005B1242">
            <w:pPr>
              <w:spacing w:after="0" w:line="240" w:lineRule="auto"/>
              <w:cnfStyle w:val="000000000000" w:firstRow="0" w:lastRow="0" w:firstColumn="0" w:lastColumn="0" w:oddVBand="0" w:evenVBand="0" w:oddHBand="0" w:evenHBand="0" w:firstRowFirstColumn="0" w:firstRowLastColumn="0" w:lastRowFirstColumn="0" w:lastRowLastColumn="0"/>
              <w:rPr>
                <w:rFonts w:ascii="Lato" w:hAnsi="Lato"/>
                <w:color w:val="auto"/>
                <w:sz w:val="20"/>
                <w:szCs w:val="20"/>
              </w:rPr>
            </w:pPr>
            <w:r w:rsidRPr="00000773">
              <w:rPr>
                <w:rFonts w:ascii="Lato" w:hAnsi="Lato"/>
                <w:color w:val="auto"/>
                <w:sz w:val="20"/>
                <w:szCs w:val="20"/>
              </w:rPr>
              <w:t>Senior Manager – RLK</w:t>
            </w:r>
            <w:r w:rsidRPr="00000773" w:rsidDel="006A6E1F">
              <w:rPr>
                <w:rFonts w:ascii="Lato" w:hAnsi="Lato"/>
                <w:color w:val="auto"/>
                <w:sz w:val="20"/>
                <w:szCs w:val="20"/>
              </w:rPr>
              <w:t xml:space="preserve"> </w:t>
            </w:r>
          </w:p>
        </w:tc>
      </w:tr>
    </w:tbl>
    <w:p w14:paraId="709C52B4" w14:textId="77777777" w:rsidR="005A7F63" w:rsidRPr="00000773" w:rsidRDefault="005A7F63" w:rsidP="005A7F63">
      <w:pPr>
        <w:pStyle w:val="ListParagraph"/>
        <w:ind w:left="360"/>
        <w:rPr>
          <w:rFonts w:ascii="Lato" w:hAnsi="Lato"/>
        </w:rPr>
      </w:pPr>
    </w:p>
    <w:p w14:paraId="3B210AB1" w14:textId="6652457C" w:rsidR="005A7F63" w:rsidRPr="00000773" w:rsidRDefault="005A7F63" w:rsidP="003D6515">
      <w:pPr>
        <w:pStyle w:val="Heading1"/>
        <w:numPr>
          <w:ilvl w:val="0"/>
          <w:numId w:val="13"/>
        </w:numPr>
        <w:ind w:left="1080" w:hanging="720"/>
        <w:rPr>
          <w:rFonts w:ascii="Lato" w:hAnsi="Lato"/>
        </w:rPr>
      </w:pPr>
      <w:bookmarkStart w:id="57" w:name="_Toc124695775"/>
      <w:r w:rsidRPr="00000773">
        <w:rPr>
          <w:rFonts w:ascii="Lato" w:hAnsi="Lato"/>
        </w:rPr>
        <w:t>Dissemination plan</w:t>
      </w:r>
      <w:bookmarkEnd w:id="57"/>
    </w:p>
    <w:p w14:paraId="2DE5E874" w14:textId="6842AED0" w:rsidR="000B32F0" w:rsidRPr="00000773" w:rsidRDefault="000B32F0" w:rsidP="00C55781">
      <w:pPr>
        <w:jc w:val="both"/>
        <w:rPr>
          <w:rFonts w:ascii="Lato" w:hAnsi="Lato"/>
        </w:rPr>
      </w:pPr>
      <w:r w:rsidRPr="00000773">
        <w:rPr>
          <w:rFonts w:ascii="Lato" w:hAnsi="Lato"/>
        </w:rPr>
        <w:t xml:space="preserve">. </w:t>
      </w:r>
      <w:r w:rsidR="00D156CF" w:rsidRPr="00000773">
        <w:rPr>
          <w:rFonts w:ascii="Lato" w:hAnsi="Lato"/>
        </w:rPr>
        <w:t xml:space="preserve">The study team will be shared this report </w:t>
      </w:r>
      <w:r w:rsidR="007F30B9" w:rsidRPr="00000773">
        <w:rPr>
          <w:rFonts w:ascii="Lato" w:hAnsi="Lato"/>
        </w:rPr>
        <w:t xml:space="preserve">with project donor, implementing partner and within Save the Children internally through email, </w:t>
      </w:r>
      <w:proofErr w:type="gramStart"/>
      <w:r w:rsidR="007F30B9" w:rsidRPr="00000773">
        <w:rPr>
          <w:rFonts w:ascii="Lato" w:hAnsi="Lato"/>
        </w:rPr>
        <w:t>and also</w:t>
      </w:r>
      <w:proofErr w:type="gramEnd"/>
      <w:r w:rsidR="007F30B9" w:rsidRPr="00000773">
        <w:rPr>
          <w:rFonts w:ascii="Lato" w:hAnsi="Lato"/>
        </w:rPr>
        <w:t xml:space="preserve"> share key study findings massage with our target community groups, government stakeholders, beneficiaries through </w:t>
      </w:r>
      <w:r w:rsidR="008E5A02" w:rsidRPr="00000773">
        <w:rPr>
          <w:rFonts w:ascii="Lato" w:hAnsi="Lato"/>
        </w:rPr>
        <w:t xml:space="preserve">ongoing regular </w:t>
      </w:r>
      <w:r w:rsidR="007F30B9" w:rsidRPr="00000773">
        <w:rPr>
          <w:rFonts w:ascii="Lato" w:hAnsi="Lato"/>
        </w:rPr>
        <w:t>meeting, workshop and session.</w:t>
      </w:r>
    </w:p>
    <w:p w14:paraId="153ADD18" w14:textId="2D4F22C0" w:rsidR="000B32F0" w:rsidRPr="00000773" w:rsidRDefault="000B32F0" w:rsidP="000B32F0">
      <w:pPr>
        <w:pStyle w:val="Heading1"/>
        <w:numPr>
          <w:ilvl w:val="0"/>
          <w:numId w:val="13"/>
        </w:numPr>
        <w:ind w:left="1080" w:hanging="720"/>
        <w:rPr>
          <w:rFonts w:ascii="Lato" w:hAnsi="Lato"/>
        </w:rPr>
      </w:pPr>
      <w:bookmarkStart w:id="58" w:name="_Toc124695776"/>
      <w:r w:rsidRPr="00000773">
        <w:rPr>
          <w:rFonts w:ascii="Lato" w:hAnsi="Lato"/>
        </w:rPr>
        <w:t>study team and selection criteria</w:t>
      </w:r>
      <w:bookmarkEnd w:id="58"/>
      <w:r w:rsidRPr="00000773">
        <w:rPr>
          <w:rFonts w:ascii="Lato" w:hAnsi="Lato"/>
        </w:rPr>
        <w:t xml:space="preserve"> </w:t>
      </w:r>
    </w:p>
    <w:p w14:paraId="11FCCC88" w14:textId="77777777" w:rsidR="000B32F0" w:rsidRPr="00000773" w:rsidRDefault="000B32F0" w:rsidP="000B32F0">
      <w:pPr>
        <w:jc w:val="both"/>
        <w:rPr>
          <w:rFonts w:ascii="Lato" w:hAnsi="Lato"/>
          <w:color w:val="0070C0"/>
        </w:rPr>
      </w:pPr>
      <w:r w:rsidRPr="00000773">
        <w:rPr>
          <w:rFonts w:ascii="Lato" w:hAnsi="Lato"/>
          <w:color w:val="auto"/>
        </w:rPr>
        <w:t>Interested consultants will be required to submit an Expression of Interest in line with the provided template, which should demonstrate adherence to the following requirements.</w:t>
      </w:r>
    </w:p>
    <w:p w14:paraId="2A3F26C5" w14:textId="77777777" w:rsidR="000B32F0" w:rsidRPr="00000773" w:rsidRDefault="000B32F0" w:rsidP="000B32F0">
      <w:pPr>
        <w:pStyle w:val="Heading3"/>
        <w:rPr>
          <w:rFonts w:ascii="Lato" w:hAnsi="Lato"/>
        </w:rPr>
      </w:pPr>
      <w:r w:rsidRPr="00000773">
        <w:rPr>
          <w:rFonts w:ascii="Lato" w:hAnsi="Lato"/>
        </w:rPr>
        <w:t>Understanding of Requirements and Experience</w:t>
      </w:r>
    </w:p>
    <w:p w14:paraId="53BF113B" w14:textId="77777777" w:rsidR="000B32F0" w:rsidRPr="00000773" w:rsidRDefault="000B32F0" w:rsidP="000B32F0">
      <w:pPr>
        <w:jc w:val="both"/>
        <w:rPr>
          <w:rFonts w:ascii="Lato" w:hAnsi="Lato"/>
        </w:rPr>
      </w:pPr>
      <w:r w:rsidRPr="00000773">
        <w:rPr>
          <w:rFonts w:ascii="Lato" w:hAnsi="Lato"/>
        </w:rPr>
        <w:t xml:space="preserve">To be considered, </w:t>
      </w:r>
      <w:r w:rsidRPr="00000773">
        <w:rPr>
          <w:rFonts w:ascii="Lato" w:hAnsi="Lato"/>
          <w:color w:val="auto"/>
        </w:rPr>
        <w:t xml:space="preserve">the study team </w:t>
      </w:r>
      <w:r w:rsidRPr="00000773">
        <w:rPr>
          <w:rFonts w:ascii="Lato" w:hAnsi="Lato"/>
        </w:rPr>
        <w:t>members together must have demonstrated skills, expertise, and experience in:</w:t>
      </w:r>
    </w:p>
    <w:p w14:paraId="6404F114" w14:textId="380F5D55" w:rsidR="000B32F0" w:rsidRPr="00000773" w:rsidRDefault="000B32F0" w:rsidP="000B32F0">
      <w:pPr>
        <w:pStyle w:val="ListParagraph"/>
        <w:numPr>
          <w:ilvl w:val="0"/>
          <w:numId w:val="42"/>
        </w:numPr>
        <w:jc w:val="both"/>
        <w:rPr>
          <w:rFonts w:ascii="Lato" w:eastAsiaTheme="minorHAnsi" w:hAnsi="Lato"/>
          <w:i w:val="0"/>
          <w:iCs w:val="0"/>
          <w:sz w:val="22"/>
          <w:szCs w:val="22"/>
          <w:lang w:val="en-GB"/>
        </w:rPr>
      </w:pPr>
      <w:r w:rsidRPr="00000773">
        <w:rPr>
          <w:rFonts w:ascii="Lato" w:eastAsiaTheme="minorHAnsi" w:hAnsi="Lato"/>
          <w:i w:val="0"/>
          <w:iCs w:val="0"/>
          <w:sz w:val="22"/>
          <w:szCs w:val="22"/>
          <w:lang w:val="en-GB"/>
        </w:rPr>
        <w:t xml:space="preserve">Designing and conducting outcome </w:t>
      </w:r>
      <w:r w:rsidR="00A32678" w:rsidRPr="00000773">
        <w:rPr>
          <w:rFonts w:ascii="Lato" w:eastAsiaTheme="minorHAnsi" w:hAnsi="Lato"/>
          <w:i w:val="0"/>
          <w:iCs w:val="0"/>
          <w:sz w:val="22"/>
          <w:szCs w:val="22"/>
          <w:lang w:val="en-GB"/>
        </w:rPr>
        <w:t>Assessment</w:t>
      </w:r>
      <w:r w:rsidRPr="00000773">
        <w:rPr>
          <w:rFonts w:ascii="Lato" w:eastAsiaTheme="minorHAnsi" w:hAnsi="Lato"/>
          <w:i w:val="0"/>
          <w:iCs w:val="0"/>
          <w:sz w:val="22"/>
          <w:szCs w:val="22"/>
          <w:lang w:val="en-GB"/>
        </w:rPr>
        <w:t>s using quasi-experimental</w:t>
      </w:r>
      <w:r w:rsidR="00D321F5" w:rsidRPr="00000773">
        <w:rPr>
          <w:rFonts w:ascii="Lato" w:eastAsiaTheme="minorHAnsi" w:hAnsi="Lato"/>
          <w:i w:val="0"/>
          <w:iCs w:val="0"/>
          <w:sz w:val="22"/>
          <w:szCs w:val="22"/>
          <w:lang w:val="en-GB"/>
        </w:rPr>
        <w:t xml:space="preserve"> </w:t>
      </w:r>
      <w:r w:rsidRPr="00000773">
        <w:rPr>
          <w:rFonts w:ascii="Lato" w:eastAsiaTheme="minorHAnsi" w:hAnsi="Lato"/>
          <w:i w:val="0"/>
          <w:iCs w:val="0"/>
          <w:sz w:val="22"/>
          <w:szCs w:val="22"/>
          <w:lang w:val="en-GB"/>
        </w:rPr>
        <w:t>design</w:t>
      </w:r>
    </w:p>
    <w:p w14:paraId="2CA174A4" w14:textId="2BE3DD79" w:rsidR="000B32F0" w:rsidRPr="00000773" w:rsidRDefault="000B32F0" w:rsidP="000B32F0">
      <w:pPr>
        <w:pStyle w:val="ListParagraph"/>
        <w:numPr>
          <w:ilvl w:val="0"/>
          <w:numId w:val="42"/>
        </w:numPr>
        <w:jc w:val="both"/>
        <w:rPr>
          <w:rFonts w:ascii="Lato" w:hAnsi="Lato"/>
          <w:i w:val="0"/>
          <w:iCs w:val="0"/>
          <w:sz w:val="22"/>
          <w:szCs w:val="22"/>
          <w:lang w:val="en-GB"/>
        </w:rPr>
      </w:pPr>
      <w:r w:rsidRPr="00000773">
        <w:rPr>
          <w:rFonts w:ascii="Lato" w:hAnsi="Lato"/>
          <w:i w:val="0"/>
          <w:iCs w:val="0"/>
          <w:sz w:val="22"/>
          <w:szCs w:val="22"/>
          <w:lang w:val="en-GB"/>
        </w:rPr>
        <w:t xml:space="preserve">Conducting studies in the field of </w:t>
      </w:r>
      <w:r w:rsidR="00D321F5" w:rsidRPr="00000773">
        <w:rPr>
          <w:rFonts w:ascii="Lato" w:hAnsi="Lato"/>
          <w:i w:val="0"/>
          <w:iCs w:val="0"/>
          <w:sz w:val="22"/>
          <w:szCs w:val="22"/>
          <w:lang w:val="en-GB"/>
        </w:rPr>
        <w:t>Child protection</w:t>
      </w:r>
      <w:r w:rsidRPr="00000773">
        <w:rPr>
          <w:rFonts w:ascii="Lato" w:hAnsi="Lato"/>
          <w:i w:val="0"/>
          <w:iCs w:val="0"/>
          <w:sz w:val="22"/>
          <w:szCs w:val="22"/>
          <w:lang w:val="en-GB"/>
        </w:rPr>
        <w:t xml:space="preserve"> particularly in relation to </w:t>
      </w:r>
      <w:r w:rsidR="00D321F5" w:rsidRPr="00000773">
        <w:rPr>
          <w:rFonts w:ascii="Lato" w:hAnsi="Lato"/>
          <w:i w:val="0"/>
          <w:iCs w:val="0"/>
          <w:sz w:val="22"/>
          <w:szCs w:val="22"/>
          <w:lang w:val="en-GB"/>
        </w:rPr>
        <w:t>CP System strengthening</w:t>
      </w:r>
    </w:p>
    <w:p w14:paraId="49049264" w14:textId="407C4F16" w:rsidR="000B32F0" w:rsidRPr="00000773" w:rsidRDefault="000B32F0" w:rsidP="000B32F0">
      <w:pPr>
        <w:pStyle w:val="ListParagraph"/>
        <w:numPr>
          <w:ilvl w:val="0"/>
          <w:numId w:val="42"/>
        </w:numPr>
        <w:jc w:val="both"/>
        <w:rPr>
          <w:rFonts w:ascii="Lato" w:eastAsiaTheme="minorHAnsi" w:hAnsi="Lato"/>
          <w:i w:val="0"/>
          <w:iCs w:val="0"/>
          <w:sz w:val="22"/>
          <w:szCs w:val="22"/>
          <w:lang w:val="en-GB"/>
        </w:rPr>
      </w:pPr>
      <w:r w:rsidRPr="00000773">
        <w:rPr>
          <w:rFonts w:ascii="Lato" w:eastAsiaTheme="minorHAnsi" w:hAnsi="Lato"/>
          <w:i w:val="0"/>
          <w:iCs w:val="0"/>
          <w:sz w:val="22"/>
          <w:szCs w:val="22"/>
          <w:lang w:val="en-GB"/>
        </w:rPr>
        <w:t xml:space="preserve">Leading socio-economic research, </w:t>
      </w:r>
      <w:r w:rsidR="00A32678" w:rsidRPr="00000773">
        <w:rPr>
          <w:rFonts w:ascii="Lato" w:eastAsiaTheme="minorHAnsi" w:hAnsi="Lato"/>
          <w:i w:val="0"/>
          <w:iCs w:val="0"/>
          <w:sz w:val="22"/>
          <w:szCs w:val="22"/>
          <w:lang w:val="en-GB"/>
        </w:rPr>
        <w:t>Assessment</w:t>
      </w:r>
      <w:r w:rsidRPr="00000773">
        <w:rPr>
          <w:rFonts w:ascii="Lato" w:eastAsiaTheme="minorHAnsi" w:hAnsi="Lato"/>
          <w:i w:val="0"/>
          <w:iCs w:val="0"/>
          <w:sz w:val="22"/>
          <w:szCs w:val="22"/>
          <w:lang w:val="en-GB"/>
        </w:rPr>
        <w:t xml:space="preserve">s or consultancy work in </w:t>
      </w:r>
      <w:r w:rsidR="00227479" w:rsidRPr="00000773">
        <w:rPr>
          <w:rFonts w:ascii="Lato" w:eastAsiaTheme="minorHAnsi" w:hAnsi="Lato"/>
          <w:i w:val="0"/>
          <w:iCs w:val="0"/>
          <w:sz w:val="22"/>
          <w:szCs w:val="22"/>
          <w:lang w:val="en-GB"/>
        </w:rPr>
        <w:t>Rohingya host community</w:t>
      </w:r>
      <w:r w:rsidRPr="00000773">
        <w:rPr>
          <w:rFonts w:ascii="Lato" w:eastAsiaTheme="minorHAnsi" w:hAnsi="Lato"/>
          <w:i w:val="0"/>
          <w:iCs w:val="0"/>
          <w:sz w:val="22"/>
          <w:szCs w:val="22"/>
          <w:lang w:val="en-GB"/>
        </w:rPr>
        <w:t xml:space="preserve"> that is sensitive to the local context and culture, particularly child rights, gender equality, ethnicity, religion and minority groups and/or other </w:t>
      </w:r>
      <w:proofErr w:type="gramStart"/>
      <w:r w:rsidRPr="00000773">
        <w:rPr>
          <w:rFonts w:ascii="Lato" w:eastAsiaTheme="minorHAnsi" w:hAnsi="Lato"/>
          <w:i w:val="0"/>
          <w:iCs w:val="0"/>
          <w:sz w:val="22"/>
          <w:szCs w:val="22"/>
          <w:lang w:val="en-GB"/>
        </w:rPr>
        <w:t>factors</w:t>
      </w:r>
      <w:proofErr w:type="gramEnd"/>
    </w:p>
    <w:p w14:paraId="4F70E5DC" w14:textId="77777777" w:rsidR="000B32F0" w:rsidRPr="00000773" w:rsidRDefault="000B32F0" w:rsidP="000B32F0">
      <w:pPr>
        <w:pStyle w:val="ListParagraph"/>
        <w:numPr>
          <w:ilvl w:val="0"/>
          <w:numId w:val="42"/>
        </w:numPr>
        <w:jc w:val="both"/>
        <w:rPr>
          <w:rFonts w:ascii="Lato" w:eastAsiaTheme="minorHAnsi" w:hAnsi="Lato"/>
          <w:i w:val="0"/>
          <w:iCs w:val="0"/>
          <w:color w:val="000000" w:themeColor="text1"/>
          <w:sz w:val="22"/>
          <w:szCs w:val="22"/>
          <w:lang w:val="en-GB"/>
        </w:rPr>
      </w:pPr>
      <w:r w:rsidRPr="00000773">
        <w:rPr>
          <w:rFonts w:ascii="Lato" w:eastAsiaTheme="minorHAnsi" w:hAnsi="Lato"/>
          <w:i w:val="0"/>
          <w:iCs w:val="0"/>
          <w:color w:val="000000" w:themeColor="text1"/>
          <w:sz w:val="22"/>
          <w:szCs w:val="22"/>
          <w:lang w:val="en-GB"/>
        </w:rPr>
        <w:t xml:space="preserve">Conducting ethical and inclusive studies involving children and </w:t>
      </w:r>
      <w:proofErr w:type="gramStart"/>
      <w:r w:rsidRPr="00000773">
        <w:rPr>
          <w:rFonts w:ascii="Lato" w:eastAsiaTheme="minorHAnsi" w:hAnsi="Lato"/>
          <w:i w:val="0"/>
          <w:iCs w:val="0"/>
          <w:color w:val="000000" w:themeColor="text1"/>
          <w:sz w:val="22"/>
          <w:szCs w:val="22"/>
          <w:lang w:val="en-GB"/>
        </w:rPr>
        <w:t>child</w:t>
      </w:r>
      <w:proofErr w:type="gramEnd"/>
      <w:r w:rsidRPr="00000773">
        <w:rPr>
          <w:rFonts w:ascii="Lato" w:eastAsiaTheme="minorHAnsi" w:hAnsi="Lato"/>
          <w:i w:val="0"/>
          <w:iCs w:val="0"/>
          <w:color w:val="000000" w:themeColor="text1"/>
          <w:sz w:val="22"/>
          <w:szCs w:val="22"/>
          <w:lang w:val="en-GB"/>
        </w:rPr>
        <w:t xml:space="preserve"> participatory techniques</w:t>
      </w:r>
    </w:p>
    <w:p w14:paraId="392F1977" w14:textId="77777777" w:rsidR="000B32F0" w:rsidRPr="00000773" w:rsidRDefault="000B32F0" w:rsidP="000B32F0">
      <w:pPr>
        <w:pStyle w:val="ListParagraph"/>
        <w:numPr>
          <w:ilvl w:val="0"/>
          <w:numId w:val="42"/>
        </w:numPr>
        <w:jc w:val="both"/>
        <w:rPr>
          <w:rFonts w:ascii="Lato" w:eastAsiaTheme="minorHAnsi" w:hAnsi="Lato"/>
          <w:i w:val="0"/>
          <w:iCs w:val="0"/>
          <w:color w:val="000000" w:themeColor="text1"/>
          <w:sz w:val="22"/>
          <w:szCs w:val="22"/>
          <w:lang w:val="en-GB"/>
        </w:rPr>
      </w:pPr>
      <w:r w:rsidRPr="00000773">
        <w:rPr>
          <w:rFonts w:ascii="Lato" w:eastAsiaTheme="minorHAnsi" w:hAnsi="Lato"/>
          <w:i w:val="0"/>
          <w:iCs w:val="0"/>
          <w:color w:val="000000" w:themeColor="text1"/>
          <w:sz w:val="22"/>
          <w:szCs w:val="22"/>
          <w:lang w:val="en-GB"/>
        </w:rPr>
        <w:t xml:space="preserve">Conducting ethical and inclusive studies involving marginalised, deprived and/or vulnerable groups in culturally appropriate and sensitive </w:t>
      </w:r>
      <w:proofErr w:type="gramStart"/>
      <w:r w:rsidRPr="00000773">
        <w:rPr>
          <w:rFonts w:ascii="Lato" w:eastAsiaTheme="minorHAnsi" w:hAnsi="Lato"/>
          <w:i w:val="0"/>
          <w:iCs w:val="0"/>
          <w:color w:val="000000" w:themeColor="text1"/>
          <w:sz w:val="22"/>
          <w:szCs w:val="22"/>
          <w:lang w:val="en-GB"/>
        </w:rPr>
        <w:t>ways</w:t>
      </w:r>
      <w:proofErr w:type="gramEnd"/>
    </w:p>
    <w:p w14:paraId="5EF0BD53" w14:textId="77777777" w:rsidR="000B32F0" w:rsidRPr="00000773" w:rsidRDefault="000B32F0" w:rsidP="000B32F0">
      <w:pPr>
        <w:pStyle w:val="ListParagraph"/>
        <w:numPr>
          <w:ilvl w:val="0"/>
          <w:numId w:val="42"/>
        </w:numPr>
        <w:jc w:val="both"/>
        <w:rPr>
          <w:rFonts w:ascii="Lato" w:hAnsi="Lato"/>
          <w:i w:val="0"/>
          <w:iCs w:val="0"/>
          <w:sz w:val="22"/>
          <w:szCs w:val="22"/>
          <w:lang w:val="en-GB"/>
        </w:rPr>
      </w:pPr>
      <w:r w:rsidRPr="00000773">
        <w:rPr>
          <w:rFonts w:ascii="Lato" w:hAnsi="Lato"/>
          <w:i w:val="0"/>
          <w:iCs w:val="0"/>
          <w:color w:val="000000" w:themeColor="text1"/>
          <w:sz w:val="22"/>
          <w:szCs w:val="22"/>
          <w:lang w:val="en-GB"/>
        </w:rPr>
        <w:t xml:space="preserve">Managing and coordinating a range of government, non-government, community groups and </w:t>
      </w:r>
      <w:r w:rsidRPr="00000773">
        <w:rPr>
          <w:rFonts w:ascii="Lato" w:hAnsi="Lato"/>
          <w:i w:val="0"/>
          <w:iCs w:val="0"/>
          <w:sz w:val="22"/>
          <w:szCs w:val="22"/>
          <w:lang w:val="en-GB"/>
        </w:rPr>
        <w:t>academic stakeholders</w:t>
      </w:r>
    </w:p>
    <w:p w14:paraId="549C03D9" w14:textId="77777777" w:rsidR="000B32F0" w:rsidRPr="00000773" w:rsidRDefault="000B32F0" w:rsidP="000B32F0">
      <w:pPr>
        <w:pStyle w:val="ListParagraph"/>
        <w:numPr>
          <w:ilvl w:val="0"/>
          <w:numId w:val="42"/>
        </w:numPr>
        <w:rPr>
          <w:rFonts w:ascii="Lato" w:hAnsi="Lato"/>
          <w:i w:val="0"/>
          <w:iCs w:val="0"/>
          <w:sz w:val="22"/>
          <w:szCs w:val="22"/>
          <w:lang w:val="en-GB"/>
        </w:rPr>
      </w:pPr>
      <w:r w:rsidRPr="00000773">
        <w:rPr>
          <w:rFonts w:ascii="Lato" w:hAnsi="Lato"/>
          <w:i w:val="0"/>
          <w:iCs w:val="0"/>
          <w:sz w:val="22"/>
          <w:szCs w:val="22"/>
          <w:lang w:val="en-GB"/>
        </w:rPr>
        <w:t xml:space="preserve">Experience conducting study in humanitarian </w:t>
      </w:r>
      <w:proofErr w:type="gramStart"/>
      <w:r w:rsidRPr="00000773">
        <w:rPr>
          <w:rFonts w:ascii="Lato" w:hAnsi="Lato"/>
          <w:i w:val="0"/>
          <w:iCs w:val="0"/>
          <w:sz w:val="22"/>
          <w:szCs w:val="22"/>
          <w:lang w:val="en-GB"/>
        </w:rPr>
        <w:t>contexts</w:t>
      </w:r>
      <w:proofErr w:type="gramEnd"/>
    </w:p>
    <w:p w14:paraId="004C8EDA" w14:textId="27A94EDF" w:rsidR="000B32F0" w:rsidRPr="00000773" w:rsidRDefault="000B32F0" w:rsidP="000B32F0">
      <w:pPr>
        <w:pStyle w:val="ListParagraph"/>
        <w:numPr>
          <w:ilvl w:val="0"/>
          <w:numId w:val="42"/>
        </w:numPr>
        <w:jc w:val="both"/>
        <w:rPr>
          <w:rFonts w:ascii="Lato" w:eastAsiaTheme="minorHAnsi" w:hAnsi="Lato"/>
          <w:i w:val="0"/>
          <w:iCs w:val="0"/>
          <w:sz w:val="22"/>
          <w:szCs w:val="22"/>
          <w:lang w:val="en-GB"/>
        </w:rPr>
      </w:pPr>
      <w:r w:rsidRPr="00000773">
        <w:rPr>
          <w:rFonts w:ascii="Lato" w:eastAsiaTheme="minorHAnsi" w:hAnsi="Lato"/>
          <w:i w:val="0"/>
          <w:iCs w:val="0"/>
          <w:sz w:val="22"/>
          <w:szCs w:val="22"/>
          <w:lang w:val="en-GB"/>
        </w:rPr>
        <w:t xml:space="preserve">Sound and proven experience in conducting </w:t>
      </w:r>
      <w:r w:rsidR="00CF4EE8" w:rsidRPr="00000773">
        <w:rPr>
          <w:rFonts w:ascii="Lato" w:eastAsiaTheme="minorHAnsi" w:hAnsi="Lato"/>
          <w:i w:val="0"/>
          <w:iCs w:val="0"/>
          <w:sz w:val="22"/>
          <w:szCs w:val="22"/>
          <w:lang w:val="en-GB"/>
        </w:rPr>
        <w:t>evaluations</w:t>
      </w:r>
      <w:r w:rsidRPr="00000773">
        <w:rPr>
          <w:rFonts w:ascii="Lato" w:eastAsiaTheme="minorHAnsi" w:hAnsi="Lato"/>
          <w:i w:val="0"/>
          <w:iCs w:val="0"/>
          <w:sz w:val="22"/>
          <w:szCs w:val="22"/>
          <w:lang w:val="en-GB"/>
        </w:rPr>
        <w:t xml:space="preserve"> based on OECD-DAC </w:t>
      </w:r>
      <w:r w:rsidR="00CF4EE8" w:rsidRPr="00000773">
        <w:rPr>
          <w:rFonts w:ascii="Lato" w:eastAsiaTheme="minorHAnsi" w:hAnsi="Lato"/>
          <w:i w:val="0"/>
          <w:iCs w:val="0"/>
          <w:sz w:val="22"/>
          <w:szCs w:val="22"/>
          <w:lang w:val="en-GB"/>
        </w:rPr>
        <w:t>evaluation</w:t>
      </w:r>
      <w:r w:rsidRPr="00000773">
        <w:rPr>
          <w:rFonts w:ascii="Lato" w:eastAsiaTheme="minorHAnsi" w:hAnsi="Lato"/>
          <w:i w:val="0"/>
          <w:iCs w:val="0"/>
          <w:sz w:val="22"/>
          <w:szCs w:val="22"/>
          <w:lang w:val="en-GB"/>
        </w:rPr>
        <w:t xml:space="preserve"> criteria, particularly utilisation and learning focused </w:t>
      </w:r>
      <w:proofErr w:type="gramStart"/>
      <w:r w:rsidR="00A32678" w:rsidRPr="00000773">
        <w:rPr>
          <w:rFonts w:ascii="Lato" w:eastAsiaTheme="minorHAnsi" w:hAnsi="Lato"/>
          <w:i w:val="0"/>
          <w:iCs w:val="0"/>
          <w:sz w:val="22"/>
          <w:szCs w:val="22"/>
          <w:lang w:val="en-GB"/>
        </w:rPr>
        <w:t>Assessment</w:t>
      </w:r>
      <w:r w:rsidRPr="00000773">
        <w:rPr>
          <w:rFonts w:ascii="Lato" w:eastAsiaTheme="minorHAnsi" w:hAnsi="Lato"/>
          <w:i w:val="0"/>
          <w:iCs w:val="0"/>
          <w:sz w:val="22"/>
          <w:szCs w:val="22"/>
          <w:lang w:val="en-GB"/>
        </w:rPr>
        <w:t>s</w:t>
      </w:r>
      <w:proofErr w:type="gramEnd"/>
    </w:p>
    <w:p w14:paraId="1410EDB5" w14:textId="254385B9" w:rsidR="000B32F0" w:rsidRPr="00000773" w:rsidRDefault="000B32F0" w:rsidP="000B32F0">
      <w:pPr>
        <w:pStyle w:val="ListParagraph"/>
        <w:numPr>
          <w:ilvl w:val="0"/>
          <w:numId w:val="42"/>
        </w:numPr>
        <w:jc w:val="both"/>
        <w:rPr>
          <w:rFonts w:ascii="Lato" w:eastAsiaTheme="minorHAnsi" w:hAnsi="Lato"/>
          <w:i w:val="0"/>
          <w:iCs w:val="0"/>
          <w:sz w:val="22"/>
          <w:szCs w:val="22"/>
          <w:lang w:val="en-GB"/>
        </w:rPr>
      </w:pPr>
      <w:r w:rsidRPr="00000773">
        <w:rPr>
          <w:rFonts w:ascii="Lato" w:eastAsiaTheme="minorHAnsi" w:hAnsi="Lato"/>
          <w:i w:val="0"/>
          <w:iCs w:val="0"/>
          <w:sz w:val="22"/>
          <w:szCs w:val="22"/>
          <w:lang w:val="en-GB"/>
        </w:rPr>
        <w:t xml:space="preserve">Extensive experience of theories of change and how they can be used to carry out </w:t>
      </w:r>
      <w:proofErr w:type="gramStart"/>
      <w:r w:rsidR="00A32678" w:rsidRPr="00000773">
        <w:rPr>
          <w:rFonts w:ascii="Lato" w:eastAsiaTheme="minorHAnsi" w:hAnsi="Lato"/>
          <w:i w:val="0"/>
          <w:iCs w:val="0"/>
          <w:sz w:val="22"/>
          <w:szCs w:val="22"/>
          <w:lang w:val="en-GB"/>
        </w:rPr>
        <w:t>Assessment</w:t>
      </w:r>
      <w:r w:rsidRPr="00000773">
        <w:rPr>
          <w:rFonts w:ascii="Lato" w:eastAsiaTheme="minorHAnsi" w:hAnsi="Lato"/>
          <w:i w:val="0"/>
          <w:iCs w:val="0"/>
          <w:sz w:val="22"/>
          <w:szCs w:val="22"/>
          <w:lang w:val="en-GB"/>
        </w:rPr>
        <w:t>s</w:t>
      </w:r>
      <w:proofErr w:type="gramEnd"/>
    </w:p>
    <w:p w14:paraId="687BE82F" w14:textId="2A6DD357" w:rsidR="000B32F0" w:rsidRPr="00000773" w:rsidRDefault="000B32F0" w:rsidP="000B32F0">
      <w:pPr>
        <w:pStyle w:val="ListParagraph"/>
        <w:numPr>
          <w:ilvl w:val="0"/>
          <w:numId w:val="42"/>
        </w:numPr>
        <w:jc w:val="both"/>
        <w:rPr>
          <w:rFonts w:ascii="Lato" w:hAnsi="Lato"/>
          <w:i w:val="0"/>
          <w:iCs w:val="0"/>
          <w:color w:val="000000" w:themeColor="text1"/>
          <w:sz w:val="22"/>
          <w:szCs w:val="22"/>
          <w:lang w:val="en-GB"/>
        </w:rPr>
      </w:pPr>
      <w:r w:rsidRPr="00000773">
        <w:rPr>
          <w:rFonts w:ascii="Lato" w:hAnsi="Lato"/>
          <w:i w:val="0"/>
          <w:iCs w:val="0"/>
          <w:color w:val="000000" w:themeColor="text1"/>
          <w:sz w:val="22"/>
          <w:szCs w:val="22"/>
          <w:lang w:val="en-GB"/>
        </w:rPr>
        <w:t>Strong written and verbal skills in communicating technical and/or complex findings to non-specialist audiences (especially report writing and presentation skills)</w:t>
      </w:r>
    </w:p>
    <w:p w14:paraId="74873A74" w14:textId="77777777" w:rsidR="000B32F0" w:rsidRPr="00000773" w:rsidRDefault="000B32F0" w:rsidP="000B32F0">
      <w:pPr>
        <w:pStyle w:val="ListParagraph"/>
        <w:numPr>
          <w:ilvl w:val="0"/>
          <w:numId w:val="42"/>
        </w:numPr>
        <w:jc w:val="both"/>
        <w:rPr>
          <w:rFonts w:ascii="Lato" w:hAnsi="Lato"/>
          <w:i w:val="0"/>
          <w:iCs w:val="0"/>
          <w:color w:val="000000" w:themeColor="text1"/>
          <w:sz w:val="22"/>
          <w:szCs w:val="22"/>
          <w:lang w:val="en-GB"/>
        </w:rPr>
      </w:pPr>
      <w:r w:rsidRPr="00000773">
        <w:rPr>
          <w:rFonts w:ascii="Lato" w:hAnsi="Lato"/>
          <w:i w:val="0"/>
          <w:iCs w:val="0"/>
          <w:color w:val="000000" w:themeColor="text1"/>
          <w:sz w:val="22"/>
          <w:szCs w:val="22"/>
          <w:lang w:val="en-GB"/>
        </w:rPr>
        <w:lastRenderedPageBreak/>
        <w:t>A track record of open, collaborative working with clients</w:t>
      </w:r>
    </w:p>
    <w:p w14:paraId="02DA6F54" w14:textId="77777777" w:rsidR="000B32F0" w:rsidRPr="00000773" w:rsidRDefault="000B32F0" w:rsidP="000B32F0">
      <w:pPr>
        <w:rPr>
          <w:rFonts w:ascii="Lato" w:hAnsi="Lato" w:cstheme="minorHAnsi"/>
        </w:rPr>
      </w:pPr>
      <w:r w:rsidRPr="00000773">
        <w:rPr>
          <w:rFonts w:ascii="Lato" w:hAnsi="Lato" w:cstheme="minorHAnsi"/>
        </w:rPr>
        <w:t>There is a high expectation that:</w:t>
      </w:r>
    </w:p>
    <w:p w14:paraId="10ED8E4F" w14:textId="52516EDF" w:rsidR="000B32F0" w:rsidRPr="00000773" w:rsidRDefault="000B32F0" w:rsidP="000B32F0">
      <w:pPr>
        <w:pStyle w:val="ListParagraph"/>
        <w:numPr>
          <w:ilvl w:val="0"/>
          <w:numId w:val="42"/>
        </w:numPr>
        <w:jc w:val="both"/>
        <w:rPr>
          <w:rFonts w:ascii="Lato" w:hAnsi="Lato" w:cstheme="minorHAnsi"/>
          <w:i w:val="0"/>
          <w:sz w:val="22"/>
          <w:szCs w:val="22"/>
        </w:rPr>
      </w:pPr>
      <w:r w:rsidRPr="00000773">
        <w:rPr>
          <w:rFonts w:ascii="Lato" w:hAnsi="Lato" w:cstheme="minorHAnsi"/>
          <w:i w:val="0"/>
          <w:sz w:val="22"/>
          <w:szCs w:val="22"/>
        </w:rPr>
        <w:t xml:space="preserve">Members (or a proportion) of the </w:t>
      </w:r>
      <w:r w:rsidR="00A32678" w:rsidRPr="00000773">
        <w:rPr>
          <w:rFonts w:ascii="Lato" w:hAnsi="Lato" w:cstheme="minorHAnsi"/>
          <w:i w:val="0"/>
          <w:sz w:val="22"/>
          <w:szCs w:val="22"/>
        </w:rPr>
        <w:t>Assessment</w:t>
      </w:r>
      <w:r w:rsidRPr="00000773">
        <w:rPr>
          <w:rFonts w:ascii="Lato" w:hAnsi="Lato" w:cstheme="minorHAnsi"/>
          <w:i w:val="0"/>
          <w:sz w:val="22"/>
          <w:szCs w:val="22"/>
        </w:rPr>
        <w:t xml:space="preserve"> team have a track record of working together.</w:t>
      </w:r>
    </w:p>
    <w:p w14:paraId="0479274D" w14:textId="77777777" w:rsidR="000B32F0" w:rsidRPr="00000773" w:rsidRDefault="000B32F0" w:rsidP="000B32F0">
      <w:pPr>
        <w:pStyle w:val="ListParagraph"/>
        <w:numPr>
          <w:ilvl w:val="0"/>
          <w:numId w:val="42"/>
        </w:numPr>
        <w:jc w:val="both"/>
        <w:rPr>
          <w:rFonts w:ascii="Lato" w:hAnsi="Lato"/>
          <w:i w:val="0"/>
          <w:iCs w:val="0"/>
          <w:sz w:val="22"/>
          <w:szCs w:val="22"/>
        </w:rPr>
      </w:pPr>
      <w:r w:rsidRPr="00000773">
        <w:rPr>
          <w:rFonts w:ascii="Lato" w:hAnsi="Lato"/>
          <w:i w:val="0"/>
          <w:iCs w:val="0"/>
          <w:sz w:val="22"/>
          <w:szCs w:val="22"/>
        </w:rPr>
        <w:t xml:space="preserve">A team leader will be appointed who has </w:t>
      </w:r>
      <w:proofErr w:type="gramStart"/>
      <w:r w:rsidRPr="00000773">
        <w:rPr>
          <w:rFonts w:ascii="Lato" w:hAnsi="Lato"/>
          <w:i w:val="0"/>
          <w:iCs w:val="0"/>
          <w:sz w:val="22"/>
          <w:szCs w:val="22"/>
        </w:rPr>
        <w:t>the seniority</w:t>
      </w:r>
      <w:proofErr w:type="gramEnd"/>
      <w:r w:rsidRPr="00000773">
        <w:rPr>
          <w:rFonts w:ascii="Lato" w:hAnsi="Lato"/>
          <w:i w:val="0"/>
          <w:iCs w:val="0"/>
          <w:sz w:val="22"/>
          <w:szCs w:val="22"/>
        </w:rPr>
        <w:t xml:space="preserve"> and experience in leading complex study projects, and who has the ability and standing to lead a team toward a common goal.</w:t>
      </w:r>
    </w:p>
    <w:p w14:paraId="36E55ABD" w14:textId="77777777" w:rsidR="000B32F0" w:rsidRPr="00000773" w:rsidRDefault="000B32F0" w:rsidP="000B32F0">
      <w:pPr>
        <w:pStyle w:val="ListParagraph"/>
        <w:numPr>
          <w:ilvl w:val="0"/>
          <w:numId w:val="42"/>
        </w:numPr>
        <w:jc w:val="both"/>
        <w:rPr>
          <w:rFonts w:ascii="Lato" w:hAnsi="Lato" w:cstheme="minorHAnsi"/>
          <w:i w:val="0"/>
          <w:sz w:val="22"/>
          <w:szCs w:val="22"/>
        </w:rPr>
      </w:pPr>
      <w:r w:rsidRPr="00000773">
        <w:rPr>
          <w:rFonts w:ascii="Lato" w:hAnsi="Lato" w:cstheme="minorHAnsi"/>
          <w:i w:val="0"/>
          <w:sz w:val="22"/>
          <w:szCs w:val="22"/>
        </w:rPr>
        <w:t xml:space="preserve">The team has the ability to commit to the terms of the </w:t>
      </w:r>
      <w:proofErr w:type="gramStart"/>
      <w:r w:rsidRPr="00000773">
        <w:rPr>
          <w:rFonts w:ascii="Lato" w:hAnsi="Lato" w:cstheme="minorHAnsi"/>
          <w:i w:val="0"/>
          <w:sz w:val="22"/>
          <w:szCs w:val="22"/>
        </w:rPr>
        <w:t>project, and</w:t>
      </w:r>
      <w:proofErr w:type="gramEnd"/>
      <w:r w:rsidRPr="00000773">
        <w:rPr>
          <w:rFonts w:ascii="Lato" w:hAnsi="Lato" w:cstheme="minorHAnsi"/>
          <w:i w:val="0"/>
          <w:sz w:val="22"/>
          <w:szCs w:val="22"/>
        </w:rPr>
        <w:t xml:space="preserve"> have adequate and available skilled resources to dedicate to this study over the period.</w:t>
      </w:r>
    </w:p>
    <w:p w14:paraId="17D6CD1E" w14:textId="77777777" w:rsidR="000B32F0" w:rsidRPr="00000773" w:rsidRDefault="000B32F0" w:rsidP="000B32F0">
      <w:pPr>
        <w:pStyle w:val="ListParagraph"/>
        <w:numPr>
          <w:ilvl w:val="0"/>
          <w:numId w:val="42"/>
        </w:numPr>
        <w:jc w:val="both"/>
        <w:rPr>
          <w:rFonts w:ascii="Lato" w:hAnsi="Lato" w:cstheme="minorHAnsi"/>
          <w:i w:val="0"/>
          <w:sz w:val="22"/>
          <w:szCs w:val="22"/>
        </w:rPr>
      </w:pPr>
      <w:r w:rsidRPr="00000773">
        <w:rPr>
          <w:rFonts w:ascii="Lato" w:hAnsi="Lato" w:cstheme="minorHAnsi"/>
          <w:i w:val="0"/>
          <w:sz w:val="22"/>
          <w:szCs w:val="22"/>
        </w:rPr>
        <w:t>The team has a strong track record of working flexibly to accommodate changes as the project is implemented.</w:t>
      </w:r>
    </w:p>
    <w:p w14:paraId="2687C42D" w14:textId="77777777" w:rsidR="000B32F0" w:rsidRPr="00000773" w:rsidRDefault="000B32F0" w:rsidP="000B32F0">
      <w:pPr>
        <w:pStyle w:val="Heading3"/>
        <w:rPr>
          <w:rFonts w:ascii="Lato" w:hAnsi="Lato"/>
        </w:rPr>
      </w:pPr>
      <w:bookmarkStart w:id="59" w:name="_Toc61945703"/>
      <w:r w:rsidRPr="00000773">
        <w:rPr>
          <w:rFonts w:ascii="Lato" w:hAnsi="Lato"/>
        </w:rPr>
        <w:t xml:space="preserve">Financial </w:t>
      </w:r>
      <w:bookmarkEnd w:id="59"/>
      <w:r w:rsidRPr="00000773">
        <w:rPr>
          <w:rFonts w:ascii="Lato" w:hAnsi="Lato"/>
        </w:rPr>
        <w:t>Proposal</w:t>
      </w:r>
    </w:p>
    <w:p w14:paraId="417DC8BD" w14:textId="4DABF48A" w:rsidR="000B32F0" w:rsidRPr="00000773" w:rsidRDefault="000B32F0" w:rsidP="000B32F0">
      <w:pPr>
        <w:jc w:val="both"/>
        <w:rPr>
          <w:rFonts w:ascii="Lato" w:hAnsi="Lato" w:cstheme="minorHAnsi"/>
          <w:i/>
        </w:rPr>
      </w:pPr>
      <w:r w:rsidRPr="00000773">
        <w:rPr>
          <w:rFonts w:ascii="Lato" w:hAnsi="Lato"/>
        </w:rPr>
        <w:t>Save the Children seeks value for money in its work. This does not necessarily mean "lowest cost", but quality of the service and reasonableness of the proposed costs. Proposals shall include personnel allocation (role/number of days/daily rates/taxes), as well as any other applicable costs.</w:t>
      </w:r>
    </w:p>
    <w:p w14:paraId="321A71D4" w14:textId="28F7B4D9" w:rsidR="00227479" w:rsidRPr="00000773" w:rsidRDefault="00227479" w:rsidP="00227479">
      <w:pPr>
        <w:pStyle w:val="Heading1"/>
        <w:numPr>
          <w:ilvl w:val="0"/>
          <w:numId w:val="13"/>
        </w:numPr>
        <w:rPr>
          <w:rFonts w:ascii="Lato" w:hAnsi="Lato"/>
        </w:rPr>
      </w:pPr>
      <w:bookmarkStart w:id="60" w:name="_Toc124695777"/>
      <w:r w:rsidRPr="00000773">
        <w:rPr>
          <w:rFonts w:ascii="Lato" w:hAnsi="Lato"/>
        </w:rPr>
        <w:t>Schedule of payment</w:t>
      </w:r>
      <w:bookmarkEnd w:id="60"/>
    </w:p>
    <w:p w14:paraId="76AD21AB" w14:textId="756E03E4" w:rsidR="00227479" w:rsidRPr="00000773" w:rsidRDefault="00227479" w:rsidP="00227479">
      <w:pPr>
        <w:spacing w:after="0" w:line="288" w:lineRule="auto"/>
        <w:jc w:val="both"/>
        <w:rPr>
          <w:rFonts w:ascii="Lato" w:eastAsia="Times New Roman" w:hAnsi="Lato" w:cs="Times New Roman"/>
          <w:sz w:val="24"/>
          <w:szCs w:val="24"/>
          <w:lang w:val="en-US"/>
        </w:rPr>
      </w:pPr>
      <w:r w:rsidRPr="00000773">
        <w:rPr>
          <w:rFonts w:ascii="Lato" w:eastAsiaTheme="minorEastAsia" w:hAnsi="Lato"/>
        </w:rPr>
        <w:t>The following payments will be made to the consultant using an agreed mode of payment</w:t>
      </w:r>
      <w:r w:rsidRPr="00000773">
        <w:rPr>
          <w:rFonts w:ascii="Lato" w:eastAsiaTheme="minorEastAsia" w:hAnsi="Lato"/>
          <w:color w:val="0070C0"/>
        </w:rPr>
        <w:t>.</w:t>
      </w:r>
    </w:p>
    <w:p w14:paraId="6AF19561" w14:textId="252CB304" w:rsidR="00227479" w:rsidRPr="00000773" w:rsidRDefault="00227479" w:rsidP="00227479">
      <w:pPr>
        <w:pStyle w:val="ListParagraph"/>
        <w:numPr>
          <w:ilvl w:val="0"/>
          <w:numId w:val="43"/>
        </w:numPr>
        <w:spacing w:after="0"/>
        <w:rPr>
          <w:rFonts w:ascii="Lato" w:hAnsi="Lato"/>
        </w:rPr>
      </w:pPr>
      <w:r w:rsidRPr="00000773">
        <w:rPr>
          <w:rFonts w:ascii="Lato" w:hAnsi="Lato"/>
          <w:i w:val="0"/>
          <w:iCs w:val="0"/>
          <w:color w:val="000000" w:themeColor="text1"/>
          <w:sz w:val="22"/>
          <w:szCs w:val="22"/>
          <w:lang w:val="en-GB"/>
        </w:rPr>
        <w:t xml:space="preserve">Upon approval of inception report and tools: </w:t>
      </w:r>
      <w:r w:rsidRPr="00000773">
        <w:rPr>
          <w:rFonts w:ascii="Lato" w:hAnsi="Lato"/>
          <w:i w:val="0"/>
          <w:iCs w:val="0"/>
          <w:sz w:val="22"/>
          <w:szCs w:val="22"/>
          <w:lang w:val="en-GB"/>
        </w:rPr>
        <w:t>20%</w:t>
      </w:r>
    </w:p>
    <w:p w14:paraId="3CEAE611" w14:textId="77777777" w:rsidR="00227479" w:rsidRPr="00000773" w:rsidRDefault="00227479" w:rsidP="00227479">
      <w:pPr>
        <w:pStyle w:val="ListParagraph"/>
        <w:numPr>
          <w:ilvl w:val="0"/>
          <w:numId w:val="43"/>
        </w:numPr>
        <w:spacing w:after="0"/>
        <w:rPr>
          <w:rFonts w:ascii="Lato" w:hAnsi="Lato"/>
        </w:rPr>
      </w:pPr>
      <w:r w:rsidRPr="00000773">
        <w:rPr>
          <w:rFonts w:ascii="Lato" w:hAnsi="Lato"/>
          <w:i w:val="0"/>
          <w:sz w:val="22"/>
          <w:szCs w:val="22"/>
          <w:lang w:val="en-GB"/>
        </w:rPr>
        <w:t>Upon submission of First Draft study Report: 30%</w:t>
      </w:r>
    </w:p>
    <w:p w14:paraId="5CE8CA43" w14:textId="58D12321" w:rsidR="00FD4356" w:rsidRPr="00000773" w:rsidRDefault="00227479" w:rsidP="00227479">
      <w:pPr>
        <w:pStyle w:val="ListParagraph"/>
        <w:numPr>
          <w:ilvl w:val="0"/>
          <w:numId w:val="43"/>
        </w:numPr>
        <w:spacing w:after="0"/>
        <w:rPr>
          <w:rFonts w:ascii="Lato" w:hAnsi="Lato"/>
          <w:i w:val="0"/>
          <w:color w:val="000000" w:themeColor="text1"/>
          <w:sz w:val="22"/>
          <w:szCs w:val="22"/>
          <w:lang w:val="en-GB"/>
        </w:rPr>
      </w:pPr>
      <w:r w:rsidRPr="00000773">
        <w:rPr>
          <w:rFonts w:ascii="Lato" w:hAnsi="Lato"/>
          <w:i w:val="0"/>
          <w:iCs w:val="0"/>
          <w:color w:val="000000" w:themeColor="text1"/>
          <w:sz w:val="22"/>
          <w:szCs w:val="22"/>
          <w:lang w:val="en-GB"/>
        </w:rPr>
        <w:t>Upon approval of final study report: 50%</w:t>
      </w:r>
    </w:p>
    <w:p w14:paraId="2998FE6C" w14:textId="77777777" w:rsidR="000B32F0" w:rsidRPr="00000773" w:rsidRDefault="000B32F0" w:rsidP="003E63C8">
      <w:pPr>
        <w:pStyle w:val="ListParagraph"/>
        <w:spacing w:after="0"/>
        <w:rPr>
          <w:rFonts w:ascii="Lato" w:hAnsi="Lato"/>
        </w:rPr>
      </w:pPr>
    </w:p>
    <w:p w14:paraId="09AEA561" w14:textId="018D8B56" w:rsidR="00227479" w:rsidRPr="00000773" w:rsidRDefault="00227479" w:rsidP="00336858">
      <w:pPr>
        <w:pStyle w:val="Heading1"/>
        <w:numPr>
          <w:ilvl w:val="0"/>
          <w:numId w:val="13"/>
        </w:numPr>
        <w:rPr>
          <w:rFonts w:ascii="Lato" w:hAnsi="Lato"/>
        </w:rPr>
      </w:pPr>
      <w:bookmarkStart w:id="61" w:name="_Toc124695778"/>
      <w:r w:rsidRPr="00000773">
        <w:rPr>
          <w:rFonts w:ascii="Lato" w:hAnsi="Lato"/>
        </w:rPr>
        <w:t>how to apply</w:t>
      </w:r>
      <w:bookmarkEnd w:id="61"/>
    </w:p>
    <w:p w14:paraId="2B6C3854" w14:textId="3FFF7017" w:rsidR="00227479" w:rsidRPr="00000773" w:rsidRDefault="00227479" w:rsidP="00227479">
      <w:pPr>
        <w:spacing w:after="0"/>
        <w:jc w:val="both"/>
        <w:rPr>
          <w:rFonts w:ascii="Lato" w:hAnsi="Lato"/>
          <w:color w:val="0070C0"/>
        </w:rPr>
      </w:pPr>
      <w:r w:rsidRPr="00000773">
        <w:rPr>
          <w:rFonts w:ascii="Lato" w:hAnsi="Lato"/>
        </w:rPr>
        <w:t>If interested in applying for</w:t>
      </w:r>
      <w:r w:rsidRPr="00000773">
        <w:rPr>
          <w:rFonts w:ascii="Lato" w:hAnsi="Lato"/>
          <w:color w:val="auto"/>
        </w:rPr>
        <w:t xml:space="preserve"> this study, plea</w:t>
      </w:r>
      <w:r w:rsidRPr="00000773">
        <w:rPr>
          <w:rFonts w:ascii="Lato" w:hAnsi="Lato"/>
        </w:rPr>
        <w:t xml:space="preserve">se refer to the </w:t>
      </w:r>
      <w:hyperlink r:id="rId15" w:history="1">
        <w:r w:rsidRPr="00000773">
          <w:rPr>
            <w:rStyle w:val="Hyperlink"/>
            <w:rFonts w:ascii="Lato" w:eastAsiaTheme="minorEastAsia" w:hAnsi="Lato"/>
          </w:rPr>
          <w:t>Consultant EOI Form</w:t>
        </w:r>
      </w:hyperlink>
      <w:r w:rsidRPr="00000773">
        <w:rPr>
          <w:rFonts w:ascii="Lato" w:hAnsi="Lato"/>
        </w:rPr>
        <w:t xml:space="preserve">. </w:t>
      </w:r>
      <w:r w:rsidR="00627464">
        <w:rPr>
          <w:rFonts w:ascii="Lato" w:hAnsi="Lato"/>
        </w:rPr>
        <w:t xml:space="preserve">Through according to the tender schedule. Communicate with  </w:t>
      </w:r>
      <w:r w:rsidRPr="00000773">
        <w:rPr>
          <w:rFonts w:ascii="Lato" w:hAnsi="Lato"/>
        </w:rPr>
        <w:t xml:space="preserve"> </w:t>
      </w:r>
      <w:hyperlink r:id="rId16" w:history="1">
        <w:r w:rsidR="006D5F3F" w:rsidRPr="00000773">
          <w:rPr>
            <w:rStyle w:val="Hyperlink"/>
            <w:rFonts w:ascii="Lato" w:hAnsi="Lato"/>
          </w:rPr>
          <w:t>marjad.kameli@savethechildren.org</w:t>
        </w:r>
      </w:hyperlink>
      <w:r w:rsidR="00627464">
        <w:rPr>
          <w:rFonts w:ascii="Lato" w:hAnsi="Lato"/>
        </w:rPr>
        <w:t xml:space="preserve"> If you need any technical assistance.</w:t>
      </w:r>
    </w:p>
    <w:p w14:paraId="2E270D07" w14:textId="77777777" w:rsidR="00227479" w:rsidRPr="00000773" w:rsidRDefault="00227479" w:rsidP="00227479">
      <w:pPr>
        <w:rPr>
          <w:rFonts w:ascii="Lato" w:hAnsi="Lato"/>
        </w:rPr>
      </w:pPr>
    </w:p>
    <w:p w14:paraId="47615538" w14:textId="61395B2B" w:rsidR="00227479" w:rsidRPr="00000773" w:rsidRDefault="00227479" w:rsidP="00336858">
      <w:pPr>
        <w:pStyle w:val="Heading1"/>
        <w:numPr>
          <w:ilvl w:val="0"/>
          <w:numId w:val="13"/>
        </w:numPr>
        <w:rPr>
          <w:rFonts w:ascii="Lato" w:hAnsi="Lato"/>
        </w:rPr>
      </w:pPr>
      <w:bookmarkStart w:id="62" w:name="_Toc124695779"/>
      <w:r w:rsidRPr="00000773">
        <w:rPr>
          <w:rFonts w:ascii="Lato" w:hAnsi="Lato"/>
        </w:rPr>
        <w:t xml:space="preserve">technical </w:t>
      </w:r>
      <w:r w:rsidR="00CB502A" w:rsidRPr="00000773">
        <w:rPr>
          <w:rFonts w:ascii="Lato" w:hAnsi="Lato"/>
        </w:rPr>
        <w:t>Evaluation</w:t>
      </w:r>
      <w:r w:rsidRPr="00000773">
        <w:rPr>
          <w:rFonts w:ascii="Lato" w:hAnsi="Lato"/>
        </w:rPr>
        <w:t xml:space="preserve"> criteria</w:t>
      </w:r>
      <w:bookmarkEnd w:id="62"/>
      <w:r w:rsidRPr="00000773">
        <w:rPr>
          <w:rFonts w:ascii="Lato" w:hAnsi="Lato"/>
        </w:rPr>
        <w:t xml:space="preserve"> </w:t>
      </w:r>
    </w:p>
    <w:p w14:paraId="6A8ADDCF" w14:textId="37D04833" w:rsidR="00227479" w:rsidRPr="00000773" w:rsidRDefault="00227479" w:rsidP="003E63C8">
      <w:pPr>
        <w:jc w:val="both"/>
        <w:rPr>
          <w:rFonts w:ascii="Lato" w:hAnsi="Lato" w:cstheme="minorHAnsi"/>
        </w:rPr>
      </w:pPr>
      <w:r w:rsidRPr="00000773">
        <w:rPr>
          <w:rFonts w:ascii="Lato" w:hAnsi="Lato" w:cstheme="minorHAnsi"/>
        </w:rPr>
        <w:t xml:space="preserve">The organization will assign a committee composed of management and technical team to evaluate the proposals submitted by consulting firms/firms. </w:t>
      </w:r>
      <w:r w:rsidRPr="00000773">
        <w:rPr>
          <w:rFonts w:ascii="Lato" w:hAnsi="Lato" w:cstheme="minorHAnsi"/>
          <w:b/>
        </w:rPr>
        <w:t xml:space="preserve">One representative must be from the Central PDQ MEAL team. </w:t>
      </w:r>
      <w:r w:rsidRPr="00000773">
        <w:rPr>
          <w:rFonts w:ascii="Lato" w:hAnsi="Lato" w:cstheme="minorHAnsi"/>
        </w:rPr>
        <w:t>The selection committee will evaluate the bidders based on the criteria set below. The consulting firm/firm is expected to provide detailed information based on the given framework to ensure fair and effective comparison. The committee reserves the right to drop a competitor that scores the least. The proposals submitted will be reviewed based on the set criteria.</w:t>
      </w:r>
    </w:p>
    <w:p w14:paraId="6C6C3825" w14:textId="4CB4AD07" w:rsidR="00227479" w:rsidRPr="00000773" w:rsidRDefault="00227479" w:rsidP="003E63C8">
      <w:pPr>
        <w:rPr>
          <w:rFonts w:ascii="Lato" w:hAnsi="Lato" w:cstheme="minorHAnsi"/>
        </w:rPr>
      </w:pPr>
      <w:r w:rsidRPr="00000773">
        <w:rPr>
          <w:rFonts w:ascii="Lato" w:hAnsi="Lato" w:cstheme="minorHAnsi"/>
        </w:rPr>
        <w:t xml:space="preserve">The technical </w:t>
      </w:r>
      <w:r w:rsidR="00CB502A" w:rsidRPr="00000773">
        <w:rPr>
          <w:rFonts w:ascii="Lato" w:hAnsi="Lato" w:cstheme="minorHAnsi"/>
        </w:rPr>
        <w:t xml:space="preserve">evaluation </w:t>
      </w:r>
      <w:r w:rsidRPr="00000773">
        <w:rPr>
          <w:rFonts w:ascii="Lato" w:hAnsi="Lato" w:cstheme="minorHAnsi"/>
        </w:rPr>
        <w:t>criteria can vary but the standard practice is:</w:t>
      </w:r>
    </w:p>
    <w:p w14:paraId="2109E8F7" w14:textId="77777777" w:rsidR="00227479" w:rsidRPr="00000773" w:rsidRDefault="00227479" w:rsidP="00FB04A7">
      <w:pPr>
        <w:pStyle w:val="ListParagraph"/>
        <w:spacing w:after="0" w:line="240" w:lineRule="auto"/>
        <w:ind w:left="360"/>
        <w:rPr>
          <w:rFonts w:ascii="Lato" w:hAnsi="Lato" w:cstheme="minorHAnsi"/>
        </w:rPr>
      </w:pPr>
    </w:p>
    <w:tbl>
      <w:tblPr>
        <w:tblStyle w:val="GridTable1Light-Accent1"/>
        <w:tblW w:w="5000" w:type="pct"/>
        <w:tblLayout w:type="fixed"/>
        <w:tblLook w:val="01E0" w:firstRow="1" w:lastRow="1" w:firstColumn="1" w:lastColumn="1" w:noHBand="0" w:noVBand="0"/>
      </w:tblPr>
      <w:tblGrid>
        <w:gridCol w:w="7267"/>
        <w:gridCol w:w="1749"/>
      </w:tblGrid>
      <w:tr w:rsidR="008E5A02" w:rsidRPr="00000773" w14:paraId="4AF91887" w14:textId="77777777" w:rsidTr="0016186E">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4030" w:type="pct"/>
          </w:tcPr>
          <w:p w14:paraId="29875E7C" w14:textId="77777777" w:rsidR="008E5A02" w:rsidRPr="00000773" w:rsidRDefault="008E5A02" w:rsidP="0016186E">
            <w:pPr>
              <w:spacing w:after="0" w:line="240" w:lineRule="auto"/>
              <w:ind w:right="2854"/>
              <w:rPr>
                <w:rFonts w:ascii="Lato" w:eastAsia="Gill Sans MT" w:hAnsi="Lato" w:cs="Gill Sans MT"/>
                <w:b w:val="0"/>
                <w:szCs w:val="20"/>
              </w:rPr>
            </w:pPr>
            <w:r w:rsidRPr="00000773">
              <w:rPr>
                <w:rFonts w:ascii="Lato" w:eastAsia="Gill Sans MT" w:hAnsi="Lato" w:cs="Gill Sans MT"/>
                <w:w w:val="103"/>
                <w:szCs w:val="20"/>
                <w:lang w:val="en-GB"/>
              </w:rPr>
              <w:t>Criteria</w:t>
            </w:r>
          </w:p>
        </w:tc>
        <w:tc>
          <w:tcPr>
            <w:cnfStyle w:val="000100000000" w:firstRow="0" w:lastRow="0" w:firstColumn="0" w:lastColumn="1" w:oddVBand="0" w:evenVBand="0" w:oddHBand="0" w:evenHBand="0" w:firstRowFirstColumn="0" w:firstRowLastColumn="0" w:lastRowFirstColumn="0" w:lastRowLastColumn="0"/>
            <w:tcW w:w="970" w:type="pct"/>
          </w:tcPr>
          <w:p w14:paraId="49408347" w14:textId="77777777" w:rsidR="008E5A02" w:rsidRPr="00000773" w:rsidRDefault="008E5A02" w:rsidP="0016186E">
            <w:pPr>
              <w:spacing w:after="0" w:line="240" w:lineRule="auto"/>
              <w:ind w:left="455" w:right="-20"/>
              <w:rPr>
                <w:rFonts w:ascii="Lato" w:eastAsia="Gill Sans MT" w:hAnsi="Lato" w:cs="Gill Sans MT"/>
                <w:b w:val="0"/>
                <w:szCs w:val="20"/>
              </w:rPr>
            </w:pPr>
            <w:r w:rsidRPr="00000773">
              <w:rPr>
                <w:rFonts w:ascii="Lato" w:eastAsia="Gill Sans MT" w:hAnsi="Lato" w:cs="Gill Sans MT"/>
                <w:szCs w:val="20"/>
              </w:rPr>
              <w:t>Score</w:t>
            </w:r>
          </w:p>
        </w:tc>
      </w:tr>
      <w:tr w:rsidR="008E5A02" w:rsidRPr="00000773" w14:paraId="2A2F7D4F" w14:textId="77777777" w:rsidTr="0016186E">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512ED5CC" w14:textId="77777777" w:rsidR="008E5A02" w:rsidRPr="00000773" w:rsidRDefault="008E5A02" w:rsidP="0016186E">
            <w:pPr>
              <w:spacing w:after="0" w:line="240" w:lineRule="auto"/>
              <w:ind w:left="96" w:right="-20"/>
              <w:rPr>
                <w:rFonts w:ascii="Lato" w:eastAsia="Gill Sans MT" w:hAnsi="Lato" w:cs="Gill Sans MT"/>
                <w:szCs w:val="20"/>
              </w:rPr>
            </w:pPr>
            <w:r w:rsidRPr="00000773">
              <w:rPr>
                <w:rFonts w:ascii="Lato" w:eastAsia="Gill Sans MT" w:hAnsi="Lato" w:cs="Gill Sans MT"/>
                <w:szCs w:val="20"/>
              </w:rPr>
              <w:t>Tech</w:t>
            </w:r>
            <w:r w:rsidRPr="00000773">
              <w:rPr>
                <w:rFonts w:ascii="Lato" w:eastAsia="Gill Sans MT" w:hAnsi="Lato" w:cs="Gill Sans MT"/>
                <w:spacing w:val="-2"/>
                <w:szCs w:val="20"/>
              </w:rPr>
              <w:t>n</w:t>
            </w:r>
            <w:r w:rsidRPr="00000773">
              <w:rPr>
                <w:rFonts w:ascii="Lato" w:eastAsia="Gill Sans MT" w:hAnsi="Lato" w:cs="Gill Sans MT"/>
                <w:spacing w:val="2"/>
                <w:szCs w:val="20"/>
              </w:rPr>
              <w:t>i</w:t>
            </w:r>
            <w:r w:rsidRPr="00000773">
              <w:rPr>
                <w:rFonts w:ascii="Lato" w:eastAsia="Gill Sans MT" w:hAnsi="Lato" w:cs="Gill Sans MT"/>
                <w:szCs w:val="20"/>
              </w:rPr>
              <w:t>cal</w:t>
            </w:r>
            <w:r w:rsidRPr="00000773">
              <w:rPr>
                <w:rFonts w:ascii="Lato" w:eastAsia="Gill Sans MT" w:hAnsi="Lato" w:cs="Gill Sans MT"/>
                <w:spacing w:val="29"/>
                <w:szCs w:val="20"/>
              </w:rPr>
              <w:t xml:space="preserve"> </w:t>
            </w:r>
            <w:r w:rsidRPr="00000773">
              <w:rPr>
                <w:rFonts w:ascii="Lato" w:eastAsia="Gill Sans MT" w:hAnsi="Lato" w:cs="Gill Sans MT"/>
                <w:spacing w:val="1"/>
                <w:w w:val="103"/>
                <w:szCs w:val="20"/>
              </w:rPr>
              <w:t>P</w:t>
            </w:r>
            <w:r w:rsidRPr="00000773">
              <w:rPr>
                <w:rFonts w:ascii="Lato" w:eastAsia="Gill Sans MT" w:hAnsi="Lato" w:cs="Gill Sans MT"/>
                <w:w w:val="103"/>
                <w:szCs w:val="20"/>
              </w:rPr>
              <w:t>roposal (Desk Review)</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0CCCDC63" w14:textId="77777777" w:rsidR="008E5A02" w:rsidRPr="00000773" w:rsidRDefault="008E5A02" w:rsidP="0016186E">
            <w:pPr>
              <w:spacing w:after="0" w:line="240" w:lineRule="auto"/>
              <w:ind w:right="76"/>
              <w:jc w:val="right"/>
              <w:rPr>
                <w:rFonts w:ascii="Lato" w:eastAsia="Gill Sans MT" w:hAnsi="Lato" w:cs="Gill Sans MT"/>
                <w:szCs w:val="20"/>
              </w:rPr>
            </w:pPr>
            <w:r w:rsidRPr="00000773">
              <w:rPr>
                <w:rFonts w:ascii="Lato" w:eastAsia="Gill Sans MT" w:hAnsi="Lato" w:cs="Gill Sans MT"/>
                <w:w w:val="103"/>
                <w:szCs w:val="20"/>
              </w:rPr>
              <w:t>40</w:t>
            </w:r>
          </w:p>
        </w:tc>
      </w:tr>
      <w:tr w:rsidR="008E5A02" w:rsidRPr="00000773" w14:paraId="2F4AB440" w14:textId="77777777" w:rsidTr="0016186E">
        <w:trPr>
          <w:trHeight w:val="458"/>
        </w:trPr>
        <w:tc>
          <w:tcPr>
            <w:cnfStyle w:val="001000000000" w:firstRow="0" w:lastRow="0" w:firstColumn="1" w:lastColumn="0" w:oddVBand="0" w:evenVBand="0" w:oddHBand="0" w:evenHBand="0" w:firstRowFirstColumn="0" w:firstRowLastColumn="0" w:lastRowFirstColumn="0" w:lastRowLastColumn="0"/>
            <w:tcW w:w="4030" w:type="pct"/>
          </w:tcPr>
          <w:p w14:paraId="7AE71424" w14:textId="77777777" w:rsidR="008E5A02" w:rsidRPr="00000773" w:rsidRDefault="008E5A02" w:rsidP="0016186E">
            <w:pPr>
              <w:spacing w:after="0" w:line="240" w:lineRule="auto"/>
              <w:ind w:left="96" w:right="-20"/>
              <w:rPr>
                <w:rFonts w:ascii="Lato" w:eastAsia="Gill Sans MT" w:hAnsi="Lato" w:cs="Gill Sans MT"/>
                <w:b w:val="0"/>
                <w:szCs w:val="20"/>
              </w:rPr>
            </w:pPr>
            <w:r w:rsidRPr="00000773">
              <w:rPr>
                <w:rFonts w:ascii="Lato" w:eastAsia="Gill Sans MT" w:hAnsi="Lato" w:cs="Gill Sans MT"/>
                <w:b w:val="0"/>
                <w:szCs w:val="20"/>
              </w:rPr>
              <w:lastRenderedPageBreak/>
              <w:t>Appr</w:t>
            </w:r>
            <w:r w:rsidRPr="00000773">
              <w:rPr>
                <w:rFonts w:ascii="Lato" w:eastAsia="Gill Sans MT" w:hAnsi="Lato" w:cs="Gill Sans MT"/>
                <w:b w:val="0"/>
                <w:spacing w:val="1"/>
                <w:szCs w:val="20"/>
              </w:rPr>
              <w:t>o</w:t>
            </w:r>
            <w:r w:rsidRPr="00000773">
              <w:rPr>
                <w:rFonts w:ascii="Lato" w:eastAsia="Gill Sans MT" w:hAnsi="Lato" w:cs="Gill Sans MT"/>
                <w:b w:val="0"/>
                <w:szCs w:val="20"/>
              </w:rPr>
              <w:t>pria</w:t>
            </w:r>
            <w:r w:rsidRPr="00000773">
              <w:rPr>
                <w:rFonts w:ascii="Lato" w:eastAsia="Gill Sans MT" w:hAnsi="Lato" w:cs="Gill Sans MT"/>
                <w:b w:val="0"/>
                <w:spacing w:val="1"/>
                <w:szCs w:val="20"/>
              </w:rPr>
              <w:t>t</w:t>
            </w:r>
            <w:r w:rsidRPr="00000773">
              <w:rPr>
                <w:rFonts w:ascii="Lato" w:eastAsia="Gill Sans MT" w:hAnsi="Lato" w:cs="Gill Sans MT"/>
                <w:b w:val="0"/>
                <w:szCs w:val="20"/>
              </w:rPr>
              <w:t>e</w:t>
            </w:r>
            <w:r w:rsidRPr="00000773">
              <w:rPr>
                <w:rFonts w:ascii="Lato" w:eastAsia="Gill Sans MT" w:hAnsi="Lato" w:cs="Gill Sans MT"/>
                <w:b w:val="0"/>
                <w:spacing w:val="1"/>
                <w:szCs w:val="20"/>
              </w:rPr>
              <w:t>n</w:t>
            </w:r>
            <w:r w:rsidRPr="00000773">
              <w:rPr>
                <w:rFonts w:ascii="Lato" w:eastAsia="Gill Sans MT" w:hAnsi="Lato" w:cs="Gill Sans MT"/>
                <w:b w:val="0"/>
                <w:szCs w:val="20"/>
              </w:rPr>
              <w:t xml:space="preserve">ess </w:t>
            </w:r>
            <w:r w:rsidRPr="00000773">
              <w:rPr>
                <w:rFonts w:ascii="Lato" w:eastAsia="Gill Sans MT" w:hAnsi="Lato" w:cs="Gill Sans MT"/>
                <w:b w:val="0"/>
                <w:spacing w:val="4"/>
                <w:szCs w:val="20"/>
              </w:rPr>
              <w:t>of</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27"/>
                <w:szCs w:val="20"/>
              </w:rPr>
              <w:t xml:space="preserve"> </w:t>
            </w:r>
            <w:r w:rsidRPr="00000773">
              <w:rPr>
                <w:rFonts w:ascii="Lato" w:eastAsia="Gill Sans MT" w:hAnsi="Lato" w:cs="Gill Sans MT"/>
                <w:b w:val="0"/>
                <w:szCs w:val="20"/>
              </w:rPr>
              <w:t>s</w:t>
            </w:r>
            <w:r w:rsidRPr="00000773">
              <w:rPr>
                <w:rFonts w:ascii="Lato" w:eastAsia="Gill Sans MT" w:hAnsi="Lato" w:cs="Gill Sans MT"/>
                <w:b w:val="0"/>
                <w:spacing w:val="2"/>
                <w:szCs w:val="20"/>
              </w:rPr>
              <w:t>t</w:t>
            </w:r>
            <w:r w:rsidRPr="00000773">
              <w:rPr>
                <w:rFonts w:ascii="Lato" w:eastAsia="Gill Sans MT" w:hAnsi="Lato" w:cs="Gill Sans MT"/>
                <w:b w:val="0"/>
                <w:szCs w:val="20"/>
              </w:rPr>
              <w:t>u</w:t>
            </w:r>
            <w:r w:rsidRPr="00000773">
              <w:rPr>
                <w:rFonts w:ascii="Lato" w:eastAsia="Gill Sans MT" w:hAnsi="Lato" w:cs="Gill Sans MT"/>
                <w:b w:val="0"/>
                <w:spacing w:val="2"/>
                <w:szCs w:val="20"/>
              </w:rPr>
              <w:t>d</w:t>
            </w:r>
            <w:r w:rsidRPr="00000773">
              <w:rPr>
                <w:rFonts w:ascii="Lato" w:eastAsia="Gill Sans MT" w:hAnsi="Lato" w:cs="Gill Sans MT"/>
                <w:b w:val="0"/>
                <w:szCs w:val="20"/>
              </w:rPr>
              <w:t>y</w:t>
            </w:r>
            <w:r w:rsidRPr="00000773">
              <w:rPr>
                <w:rFonts w:ascii="Lato" w:eastAsia="Gill Sans MT" w:hAnsi="Lato" w:cs="Gill Sans MT"/>
                <w:b w:val="0"/>
                <w:spacing w:val="32"/>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e</w:t>
            </w:r>
            <w:r w:rsidRPr="00000773">
              <w:rPr>
                <w:rFonts w:ascii="Lato" w:eastAsia="Gill Sans MT" w:hAnsi="Lato" w:cs="Gill Sans MT"/>
                <w:b w:val="0"/>
                <w:szCs w:val="20"/>
              </w:rPr>
              <w:t>sign</w:t>
            </w:r>
            <w:r w:rsidRPr="00000773">
              <w:rPr>
                <w:rFonts w:ascii="Lato" w:eastAsia="Gill Sans MT" w:hAnsi="Lato" w:cs="Gill Sans MT"/>
                <w:b w:val="0"/>
                <w:spacing w:val="34"/>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28"/>
                <w:szCs w:val="20"/>
              </w:rPr>
              <w:t xml:space="preserve"> </w:t>
            </w:r>
            <w:r w:rsidRPr="00000773">
              <w:rPr>
                <w:rFonts w:ascii="Lato" w:eastAsia="Gill Sans MT" w:hAnsi="Lato" w:cs="Gill Sans MT"/>
                <w:b w:val="0"/>
                <w:szCs w:val="20"/>
              </w:rPr>
              <w:t>ela</w:t>
            </w:r>
            <w:r w:rsidRPr="00000773">
              <w:rPr>
                <w:rFonts w:ascii="Lato" w:eastAsia="Gill Sans MT" w:hAnsi="Lato" w:cs="Gill Sans MT"/>
                <w:b w:val="0"/>
                <w:spacing w:val="1"/>
                <w:szCs w:val="20"/>
              </w:rPr>
              <w:t>b</w:t>
            </w:r>
            <w:r w:rsidRPr="00000773">
              <w:rPr>
                <w:rFonts w:ascii="Lato" w:eastAsia="Gill Sans MT" w:hAnsi="Lato" w:cs="Gill Sans MT"/>
                <w:b w:val="0"/>
                <w:szCs w:val="20"/>
              </w:rPr>
              <w:t>o</w:t>
            </w:r>
            <w:r w:rsidRPr="00000773">
              <w:rPr>
                <w:rFonts w:ascii="Lato" w:eastAsia="Gill Sans MT" w:hAnsi="Lato" w:cs="Gill Sans MT"/>
                <w:b w:val="0"/>
                <w:spacing w:val="-1"/>
                <w:szCs w:val="20"/>
              </w:rPr>
              <w:t>r</w:t>
            </w:r>
            <w:r w:rsidRPr="00000773">
              <w:rPr>
                <w:rFonts w:ascii="Lato" w:eastAsia="Gill Sans MT" w:hAnsi="Lato" w:cs="Gill Sans MT"/>
                <w:b w:val="0"/>
                <w:szCs w:val="20"/>
              </w:rPr>
              <w:t>a</w:t>
            </w:r>
            <w:r w:rsidRPr="00000773">
              <w:rPr>
                <w:rFonts w:ascii="Lato" w:eastAsia="Gill Sans MT" w:hAnsi="Lato" w:cs="Gill Sans MT"/>
                <w:b w:val="0"/>
                <w:spacing w:val="1"/>
                <w:szCs w:val="20"/>
              </w:rPr>
              <w:t>t</w:t>
            </w:r>
            <w:r w:rsidRPr="00000773">
              <w:rPr>
                <w:rFonts w:ascii="Lato" w:eastAsia="Gill Sans MT" w:hAnsi="Lato" w:cs="Gill Sans MT"/>
                <w:b w:val="0"/>
                <w:szCs w:val="20"/>
              </w:rPr>
              <w:t>i</w:t>
            </w:r>
            <w:r w:rsidRPr="00000773">
              <w:rPr>
                <w:rFonts w:ascii="Lato" w:eastAsia="Gill Sans MT" w:hAnsi="Lato" w:cs="Gill Sans MT"/>
                <w:b w:val="0"/>
                <w:spacing w:val="1"/>
                <w:szCs w:val="20"/>
              </w:rPr>
              <w:t>o</w:t>
            </w:r>
            <w:r w:rsidRPr="00000773">
              <w:rPr>
                <w:rFonts w:ascii="Lato" w:eastAsia="Gill Sans MT" w:hAnsi="Lato" w:cs="Gill Sans MT"/>
                <w:b w:val="0"/>
                <w:szCs w:val="20"/>
              </w:rPr>
              <w:t>n</w:t>
            </w:r>
            <w:r w:rsidRPr="00000773">
              <w:rPr>
                <w:rFonts w:ascii="Lato" w:eastAsia="Gill Sans MT" w:hAnsi="Lato" w:cs="Gill Sans MT"/>
                <w:b w:val="0"/>
                <w:spacing w:val="47"/>
                <w:szCs w:val="20"/>
              </w:rPr>
              <w:t xml:space="preserve"> </w:t>
            </w:r>
            <w:r w:rsidRPr="00000773">
              <w:rPr>
                <w:rFonts w:ascii="Lato" w:eastAsia="Gill Sans MT" w:hAnsi="Lato" w:cs="Gill Sans MT"/>
                <w:b w:val="0"/>
                <w:spacing w:val="1"/>
                <w:szCs w:val="20"/>
              </w:rPr>
              <w:t>fo</w:t>
            </w:r>
            <w:r w:rsidRPr="00000773">
              <w:rPr>
                <w:rFonts w:ascii="Lato" w:eastAsia="Gill Sans MT" w:hAnsi="Lato" w:cs="Gill Sans MT"/>
                <w:b w:val="0"/>
                <w:szCs w:val="20"/>
              </w:rPr>
              <w:t>r</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cho</w:t>
            </w:r>
            <w:r w:rsidRPr="00000773">
              <w:rPr>
                <w:rFonts w:ascii="Lato" w:eastAsia="Gill Sans MT" w:hAnsi="Lato" w:cs="Gill Sans MT"/>
                <w:b w:val="0"/>
                <w:spacing w:val="1"/>
                <w:szCs w:val="20"/>
              </w:rPr>
              <w:t>o</w:t>
            </w:r>
            <w:r w:rsidRPr="00000773">
              <w:rPr>
                <w:rFonts w:ascii="Lato" w:eastAsia="Gill Sans MT" w:hAnsi="Lato" w:cs="Gill Sans MT"/>
                <w:b w:val="0"/>
                <w:szCs w:val="20"/>
              </w:rPr>
              <w:t>s</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40"/>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27"/>
                <w:szCs w:val="20"/>
              </w:rPr>
              <w:t xml:space="preserve"> </w:t>
            </w:r>
            <w:r w:rsidRPr="00000773">
              <w:rPr>
                <w:rFonts w:ascii="Lato" w:eastAsia="Gill Sans MT" w:hAnsi="Lato" w:cs="Gill Sans MT"/>
                <w:b w:val="0"/>
                <w:szCs w:val="20"/>
              </w:rPr>
              <w:t>s</w:t>
            </w:r>
            <w:r w:rsidRPr="00000773">
              <w:rPr>
                <w:rFonts w:ascii="Lato" w:eastAsia="Gill Sans MT" w:hAnsi="Lato" w:cs="Gill Sans MT"/>
                <w:b w:val="0"/>
                <w:spacing w:val="1"/>
                <w:szCs w:val="20"/>
              </w:rPr>
              <w:t>p</w:t>
            </w:r>
            <w:r w:rsidRPr="00000773">
              <w:rPr>
                <w:rFonts w:ascii="Lato" w:eastAsia="Gill Sans MT" w:hAnsi="Lato" w:cs="Gill Sans MT"/>
                <w:b w:val="0"/>
                <w:szCs w:val="20"/>
              </w:rPr>
              <w:t>ecif</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e</w:t>
            </w:r>
            <w:r w:rsidRPr="00000773">
              <w:rPr>
                <w:rFonts w:ascii="Lato" w:eastAsia="Gill Sans MT" w:hAnsi="Lato" w:cs="Gill Sans MT"/>
                <w:b w:val="0"/>
                <w:szCs w:val="20"/>
              </w:rPr>
              <w:t>d</w:t>
            </w:r>
            <w:r w:rsidRPr="00000773">
              <w:rPr>
                <w:rFonts w:ascii="Lato" w:eastAsia="Gill Sans MT" w:hAnsi="Lato" w:cs="Gill Sans MT"/>
                <w:b w:val="0"/>
                <w:spacing w:val="41"/>
                <w:szCs w:val="20"/>
              </w:rPr>
              <w:t xml:space="preserve"> </w:t>
            </w:r>
            <w:r w:rsidRPr="00000773">
              <w:rPr>
                <w:rFonts w:ascii="Lato" w:eastAsia="Gill Sans MT" w:hAnsi="Lato" w:cs="Gill Sans MT"/>
                <w:b w:val="0"/>
                <w:w w:val="103"/>
                <w:szCs w:val="20"/>
              </w:rPr>
              <w:t>study design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0DFC9E1F" w14:textId="77777777" w:rsidR="008E5A02" w:rsidRPr="00000773" w:rsidRDefault="008E5A02" w:rsidP="0016186E">
            <w:pPr>
              <w:spacing w:after="0" w:line="240" w:lineRule="auto"/>
              <w:ind w:right="77"/>
              <w:jc w:val="right"/>
              <w:rPr>
                <w:rFonts w:ascii="Lato" w:eastAsia="Gill Sans MT" w:hAnsi="Lato" w:cs="Gill Sans MT"/>
                <w:b w:val="0"/>
                <w:szCs w:val="20"/>
              </w:rPr>
            </w:pPr>
            <w:r w:rsidRPr="00000773">
              <w:rPr>
                <w:rFonts w:ascii="Lato" w:eastAsia="Gill Sans MT" w:hAnsi="Lato" w:cs="Gill Sans MT"/>
                <w:b w:val="0"/>
                <w:w w:val="103"/>
                <w:szCs w:val="20"/>
              </w:rPr>
              <w:t>15</w:t>
            </w:r>
          </w:p>
        </w:tc>
      </w:tr>
      <w:tr w:rsidR="008E5A02" w:rsidRPr="00000773" w14:paraId="1D424A57" w14:textId="77777777" w:rsidTr="0016186E">
        <w:trPr>
          <w:trHeight w:val="476"/>
        </w:trPr>
        <w:tc>
          <w:tcPr>
            <w:cnfStyle w:val="001000000000" w:firstRow="0" w:lastRow="0" w:firstColumn="1" w:lastColumn="0" w:oddVBand="0" w:evenVBand="0" w:oddHBand="0" w:evenHBand="0" w:firstRowFirstColumn="0" w:firstRowLastColumn="0" w:lastRowFirstColumn="0" w:lastRowLastColumn="0"/>
            <w:tcW w:w="4030" w:type="pct"/>
          </w:tcPr>
          <w:p w14:paraId="5FF1BC70" w14:textId="77777777" w:rsidR="008E5A02" w:rsidRPr="00000773" w:rsidRDefault="008E5A02" w:rsidP="0016186E">
            <w:pPr>
              <w:spacing w:after="0" w:line="240" w:lineRule="auto"/>
              <w:ind w:left="96" w:right="-20"/>
              <w:rPr>
                <w:rFonts w:ascii="Lato" w:eastAsia="Gill Sans MT" w:hAnsi="Lato" w:cs="Gill Sans MT"/>
                <w:b w:val="0"/>
                <w:szCs w:val="20"/>
              </w:rPr>
            </w:pPr>
            <w:r w:rsidRPr="00000773">
              <w:rPr>
                <w:rFonts w:ascii="Lato" w:eastAsia="Gill Sans MT" w:hAnsi="Lato" w:cs="Gill Sans MT"/>
                <w:b w:val="0"/>
                <w:szCs w:val="20"/>
              </w:rPr>
              <w:t>Sampling strategy,</w:t>
            </w:r>
            <w:r w:rsidRPr="00000773">
              <w:rPr>
                <w:rFonts w:ascii="Lato" w:eastAsia="Gill Sans MT" w:hAnsi="Lato" w:cs="Gill Sans MT"/>
                <w:b w:val="0"/>
                <w:spacing w:val="54"/>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a</w:t>
            </w:r>
            <w:r w:rsidRPr="00000773">
              <w:rPr>
                <w:rFonts w:ascii="Lato" w:eastAsia="Gill Sans MT" w:hAnsi="Lato" w:cs="Gill Sans MT"/>
                <w:b w:val="0"/>
                <w:szCs w:val="20"/>
              </w:rPr>
              <w:t>ta</w:t>
            </w:r>
            <w:r w:rsidRPr="00000773">
              <w:rPr>
                <w:rFonts w:ascii="Lato" w:eastAsia="Gill Sans MT" w:hAnsi="Lato" w:cs="Gill Sans MT"/>
                <w:b w:val="0"/>
                <w:spacing w:val="44"/>
                <w:szCs w:val="20"/>
              </w:rPr>
              <w:t xml:space="preserve"> </w:t>
            </w:r>
            <w:r w:rsidRPr="00000773">
              <w:rPr>
                <w:rFonts w:ascii="Lato" w:eastAsia="Gill Sans MT" w:hAnsi="Lato" w:cs="Gill Sans MT"/>
                <w:b w:val="0"/>
                <w:szCs w:val="20"/>
              </w:rPr>
              <w:t>collec</w:t>
            </w:r>
            <w:r w:rsidRPr="00000773">
              <w:rPr>
                <w:rFonts w:ascii="Lato" w:eastAsia="Gill Sans MT" w:hAnsi="Lato" w:cs="Gill Sans MT"/>
                <w:b w:val="0"/>
                <w:spacing w:val="-1"/>
                <w:szCs w:val="20"/>
              </w:rPr>
              <w:t>t</w:t>
            </w:r>
            <w:r w:rsidRPr="00000773">
              <w:rPr>
                <w:rFonts w:ascii="Lato" w:eastAsia="Gill Sans MT" w:hAnsi="Lato" w:cs="Gill Sans MT"/>
                <w:b w:val="0"/>
                <w:szCs w:val="20"/>
              </w:rPr>
              <w:t xml:space="preserve">ion </w:t>
            </w:r>
            <w:r w:rsidRPr="00000773">
              <w:rPr>
                <w:rFonts w:ascii="Lato" w:eastAsia="Gill Sans MT" w:hAnsi="Lato" w:cs="Gill Sans MT"/>
                <w:b w:val="0"/>
                <w:spacing w:val="2"/>
                <w:szCs w:val="20"/>
              </w:rPr>
              <w:t>methods</w:t>
            </w:r>
            <w:r w:rsidRPr="00000773">
              <w:rPr>
                <w:rFonts w:ascii="Lato" w:eastAsia="Gill Sans MT" w:hAnsi="Lato" w:cs="Gill Sans MT"/>
                <w:b w:val="0"/>
                <w:spacing w:val="54"/>
                <w:szCs w:val="20"/>
              </w:rPr>
              <w:t xml:space="preserve"> </w:t>
            </w:r>
            <w:r w:rsidRPr="00000773">
              <w:rPr>
                <w:rFonts w:ascii="Lato" w:eastAsia="Gill Sans MT" w:hAnsi="Lato" w:cs="Gill Sans MT"/>
                <w:b w:val="0"/>
                <w:szCs w:val="20"/>
              </w:rPr>
              <w:t>(i</w:t>
            </w:r>
            <w:r w:rsidRPr="00000773">
              <w:rPr>
                <w:rFonts w:ascii="Lato" w:eastAsia="Gill Sans MT" w:hAnsi="Lato" w:cs="Gill Sans MT"/>
                <w:b w:val="0"/>
                <w:spacing w:val="-1"/>
                <w:szCs w:val="20"/>
              </w:rPr>
              <w:t>n</w:t>
            </w:r>
            <w:r w:rsidRPr="00000773">
              <w:rPr>
                <w:rFonts w:ascii="Lato" w:eastAsia="Gill Sans MT" w:hAnsi="Lato" w:cs="Gill Sans MT"/>
                <w:b w:val="0"/>
                <w:spacing w:val="1"/>
                <w:szCs w:val="20"/>
              </w:rPr>
              <w:t>c</w:t>
            </w:r>
            <w:r w:rsidRPr="00000773">
              <w:rPr>
                <w:rFonts w:ascii="Lato" w:eastAsia="Gill Sans MT" w:hAnsi="Lato" w:cs="Gill Sans MT"/>
                <w:b w:val="0"/>
                <w:spacing w:val="-1"/>
                <w:szCs w:val="20"/>
              </w:rPr>
              <w:t>l</w:t>
            </w:r>
            <w:r w:rsidRPr="00000773">
              <w:rPr>
                <w:rFonts w:ascii="Lato" w:eastAsia="Gill Sans MT" w:hAnsi="Lato" w:cs="Gill Sans MT"/>
                <w:b w:val="0"/>
                <w:szCs w:val="20"/>
              </w:rPr>
              <w:t>ud</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1"/>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41"/>
                <w:szCs w:val="20"/>
              </w:rPr>
              <w:t xml:space="preserve"> </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a</w:t>
            </w:r>
            <w:r w:rsidRPr="00000773">
              <w:rPr>
                <w:rFonts w:ascii="Lato" w:eastAsia="Gill Sans MT" w:hAnsi="Lato" w:cs="Gill Sans MT"/>
                <w:b w:val="0"/>
                <w:szCs w:val="20"/>
              </w:rPr>
              <w:t>ta</w:t>
            </w:r>
            <w:r w:rsidRPr="00000773">
              <w:rPr>
                <w:rFonts w:ascii="Lato" w:eastAsia="Gill Sans MT" w:hAnsi="Lato" w:cs="Gill Sans MT"/>
                <w:b w:val="0"/>
                <w:spacing w:val="44"/>
                <w:szCs w:val="20"/>
              </w:rPr>
              <w:t xml:space="preserve"> </w:t>
            </w:r>
            <w:r w:rsidRPr="00000773">
              <w:rPr>
                <w:rFonts w:ascii="Lato" w:eastAsia="Gill Sans MT" w:hAnsi="Lato" w:cs="Gill Sans MT"/>
                <w:b w:val="0"/>
                <w:szCs w:val="20"/>
              </w:rPr>
              <w:t>collection tools),</w:t>
            </w:r>
            <w:r w:rsidRPr="00000773">
              <w:rPr>
                <w:rFonts w:ascii="Lato" w:eastAsia="Gill Sans MT" w:hAnsi="Lato" w:cs="Gill Sans MT"/>
                <w:b w:val="0"/>
                <w:spacing w:val="49"/>
                <w:szCs w:val="20"/>
              </w:rPr>
              <w:t xml:space="preserve"> </w:t>
            </w:r>
            <w:r w:rsidRPr="00000773">
              <w:rPr>
                <w:rFonts w:ascii="Lato" w:eastAsia="Gill Sans MT" w:hAnsi="Lato" w:cs="Gill Sans MT"/>
                <w:b w:val="0"/>
                <w:w w:val="103"/>
                <w:szCs w:val="20"/>
              </w:rPr>
              <w:t xml:space="preserve">and </w:t>
            </w:r>
            <w:r w:rsidRPr="00000773">
              <w:rPr>
                <w:rFonts w:ascii="Lato" w:eastAsia="Gill Sans MT" w:hAnsi="Lato" w:cs="Gill Sans MT"/>
                <w:b w:val="0"/>
                <w:szCs w:val="20"/>
              </w:rPr>
              <w:t>data</w:t>
            </w:r>
            <w:r w:rsidRPr="00000773">
              <w:rPr>
                <w:rFonts w:ascii="Lato" w:eastAsia="Gill Sans MT" w:hAnsi="Lato" w:cs="Gill Sans MT"/>
                <w:b w:val="0"/>
                <w:spacing w:val="12"/>
                <w:szCs w:val="20"/>
              </w:rPr>
              <w:t xml:space="preserve"> </w:t>
            </w:r>
            <w:r w:rsidRPr="00000773">
              <w:rPr>
                <w:rFonts w:ascii="Lato" w:eastAsia="Gill Sans MT" w:hAnsi="Lato" w:cs="Gill Sans MT"/>
                <w:b w:val="0"/>
                <w:spacing w:val="-1"/>
                <w:szCs w:val="20"/>
              </w:rPr>
              <w:t>q</w:t>
            </w:r>
            <w:r w:rsidRPr="00000773">
              <w:rPr>
                <w:rFonts w:ascii="Lato" w:eastAsia="Gill Sans MT" w:hAnsi="Lato" w:cs="Gill Sans MT"/>
                <w:b w:val="0"/>
                <w:szCs w:val="20"/>
              </w:rPr>
              <w:t>ual</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t</w:t>
            </w:r>
            <w:r w:rsidRPr="00000773">
              <w:rPr>
                <w:rFonts w:ascii="Lato" w:eastAsia="Gill Sans MT" w:hAnsi="Lato" w:cs="Gill Sans MT"/>
                <w:b w:val="0"/>
                <w:szCs w:val="20"/>
              </w:rPr>
              <w:t>y</w:t>
            </w:r>
            <w:r w:rsidRPr="00000773">
              <w:rPr>
                <w:rFonts w:ascii="Lato" w:eastAsia="Gill Sans MT" w:hAnsi="Lato" w:cs="Gill Sans MT"/>
                <w:b w:val="0"/>
                <w:spacing w:val="18"/>
                <w:szCs w:val="20"/>
              </w:rPr>
              <w:t xml:space="preserve"> </w:t>
            </w:r>
            <w:r w:rsidRPr="00000773">
              <w:rPr>
                <w:rFonts w:ascii="Lato" w:eastAsia="Gill Sans MT" w:hAnsi="Lato" w:cs="Gill Sans MT"/>
                <w:b w:val="0"/>
                <w:szCs w:val="20"/>
              </w:rPr>
              <w:t>assurance</w:t>
            </w:r>
            <w:r w:rsidRPr="00000773">
              <w:rPr>
                <w:rFonts w:ascii="Lato" w:eastAsia="Gill Sans MT" w:hAnsi="Lato" w:cs="Gill Sans MT"/>
                <w:b w:val="0"/>
                <w:spacing w:val="26"/>
                <w:szCs w:val="20"/>
              </w:rPr>
              <w:t xml:space="preserve"> </w:t>
            </w:r>
            <w:r w:rsidRPr="00000773">
              <w:rPr>
                <w:rFonts w:ascii="Lato" w:eastAsia="Gill Sans MT" w:hAnsi="Lato" w:cs="Gill Sans MT"/>
                <w:b w:val="0"/>
                <w:w w:val="103"/>
                <w:szCs w:val="20"/>
              </w:rPr>
              <w:t>plan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57D6EF93" w14:textId="77777777" w:rsidR="008E5A02" w:rsidRPr="00000773" w:rsidRDefault="008E5A02" w:rsidP="0016186E">
            <w:pPr>
              <w:spacing w:after="0" w:line="240" w:lineRule="auto"/>
              <w:jc w:val="right"/>
              <w:rPr>
                <w:rFonts w:ascii="Lato" w:hAnsi="Lato"/>
                <w:b w:val="0"/>
                <w:szCs w:val="12"/>
              </w:rPr>
            </w:pPr>
          </w:p>
          <w:p w14:paraId="6BB1C0E7" w14:textId="77777777" w:rsidR="008E5A02" w:rsidRPr="00000773" w:rsidRDefault="008E5A02" w:rsidP="0016186E">
            <w:pPr>
              <w:spacing w:after="0" w:line="240" w:lineRule="auto"/>
              <w:ind w:right="77"/>
              <w:jc w:val="right"/>
              <w:rPr>
                <w:rFonts w:ascii="Lato" w:eastAsia="Gill Sans MT" w:hAnsi="Lato" w:cs="Gill Sans MT"/>
                <w:b w:val="0"/>
                <w:szCs w:val="20"/>
              </w:rPr>
            </w:pPr>
            <w:r w:rsidRPr="00000773">
              <w:rPr>
                <w:rFonts w:ascii="Lato" w:eastAsia="Gill Sans MT" w:hAnsi="Lato" w:cs="Gill Sans MT"/>
                <w:b w:val="0"/>
                <w:w w:val="103"/>
                <w:szCs w:val="20"/>
              </w:rPr>
              <w:t>10</w:t>
            </w:r>
          </w:p>
        </w:tc>
      </w:tr>
      <w:tr w:rsidR="008E5A02" w:rsidRPr="00000773" w14:paraId="202FD5CC" w14:textId="77777777" w:rsidTr="0016186E">
        <w:trPr>
          <w:trHeight w:val="755"/>
        </w:trPr>
        <w:tc>
          <w:tcPr>
            <w:cnfStyle w:val="001000000000" w:firstRow="0" w:lastRow="0" w:firstColumn="1" w:lastColumn="0" w:oddVBand="0" w:evenVBand="0" w:oddHBand="0" w:evenHBand="0" w:firstRowFirstColumn="0" w:firstRowLastColumn="0" w:lastRowFirstColumn="0" w:lastRowLastColumn="0"/>
            <w:tcW w:w="4030" w:type="pct"/>
          </w:tcPr>
          <w:p w14:paraId="132ABF27" w14:textId="77777777" w:rsidR="008E5A02" w:rsidRPr="00000773" w:rsidRDefault="008E5A02" w:rsidP="0016186E">
            <w:pPr>
              <w:spacing w:after="0" w:line="240" w:lineRule="auto"/>
              <w:ind w:left="96" w:right="-20"/>
              <w:rPr>
                <w:rFonts w:ascii="Lato" w:eastAsia="Gill Sans MT" w:hAnsi="Lato" w:cs="Gill Sans MT"/>
                <w:b w:val="0"/>
                <w:szCs w:val="20"/>
              </w:rPr>
            </w:pPr>
            <w:r w:rsidRPr="00000773">
              <w:rPr>
                <w:rFonts w:ascii="Lato" w:eastAsia="Gill Sans MT" w:hAnsi="Lato" w:cs="Gill Sans MT"/>
                <w:b w:val="0"/>
                <w:szCs w:val="20"/>
              </w:rPr>
              <w:t>Re</w:t>
            </w:r>
            <w:r w:rsidRPr="00000773">
              <w:rPr>
                <w:rFonts w:ascii="Lato" w:eastAsia="Gill Sans MT" w:hAnsi="Lato" w:cs="Gill Sans MT"/>
                <w:b w:val="0"/>
                <w:spacing w:val="1"/>
                <w:szCs w:val="20"/>
              </w:rPr>
              <w:t>q</w:t>
            </w:r>
            <w:r w:rsidRPr="00000773">
              <w:rPr>
                <w:rFonts w:ascii="Lato" w:eastAsia="Gill Sans MT" w:hAnsi="Lato" w:cs="Gill Sans MT"/>
                <w:b w:val="0"/>
                <w:spacing w:val="-1"/>
                <w:szCs w:val="20"/>
              </w:rPr>
              <w:t>u</w:t>
            </w:r>
            <w:r w:rsidRPr="00000773">
              <w:rPr>
                <w:rFonts w:ascii="Lato" w:eastAsia="Gill Sans MT" w:hAnsi="Lato" w:cs="Gill Sans MT"/>
                <w:b w:val="0"/>
                <w:spacing w:val="1"/>
                <w:szCs w:val="20"/>
              </w:rPr>
              <w:t>i</w:t>
            </w:r>
            <w:r w:rsidRPr="00000773">
              <w:rPr>
                <w:rFonts w:ascii="Lato" w:eastAsia="Gill Sans MT" w:hAnsi="Lato" w:cs="Gill Sans MT"/>
                <w:b w:val="0"/>
                <w:szCs w:val="20"/>
              </w:rPr>
              <w:t>red</w:t>
            </w:r>
            <w:r w:rsidRPr="00000773">
              <w:rPr>
                <w:rFonts w:ascii="Lato" w:eastAsia="Gill Sans MT" w:hAnsi="Lato" w:cs="Gill Sans MT"/>
                <w:b w:val="0"/>
                <w:spacing w:val="41"/>
                <w:szCs w:val="20"/>
              </w:rPr>
              <w:t xml:space="preserve"> </w:t>
            </w:r>
            <w:r w:rsidRPr="00000773">
              <w:rPr>
                <w:rFonts w:ascii="Lato" w:eastAsia="Gill Sans MT" w:hAnsi="Lato" w:cs="Gill Sans MT"/>
                <w:b w:val="0"/>
                <w:spacing w:val="1"/>
                <w:szCs w:val="20"/>
              </w:rPr>
              <w:t>e</w:t>
            </w:r>
            <w:r w:rsidRPr="00000773">
              <w:rPr>
                <w:rFonts w:ascii="Lato" w:eastAsia="Gill Sans MT" w:hAnsi="Lato" w:cs="Gill Sans MT"/>
                <w:b w:val="0"/>
                <w:szCs w:val="20"/>
              </w:rPr>
              <w:t>xper</w:t>
            </w:r>
            <w:r w:rsidRPr="00000773">
              <w:rPr>
                <w:rFonts w:ascii="Lato" w:eastAsia="Gill Sans MT" w:hAnsi="Lato" w:cs="Gill Sans MT"/>
                <w:b w:val="0"/>
                <w:spacing w:val="1"/>
                <w:szCs w:val="20"/>
              </w:rPr>
              <w:t>t</w:t>
            </w:r>
            <w:r w:rsidRPr="00000773">
              <w:rPr>
                <w:rFonts w:ascii="Lato" w:eastAsia="Gill Sans MT" w:hAnsi="Lato" w:cs="Gill Sans MT"/>
                <w:b w:val="0"/>
                <w:szCs w:val="20"/>
              </w:rPr>
              <w:t>i</w:t>
            </w:r>
            <w:r w:rsidRPr="00000773">
              <w:rPr>
                <w:rFonts w:ascii="Lato" w:eastAsia="Gill Sans MT" w:hAnsi="Lato" w:cs="Gill Sans MT"/>
                <w:b w:val="0"/>
                <w:spacing w:val="1"/>
                <w:szCs w:val="20"/>
              </w:rPr>
              <w:t>s</w:t>
            </w:r>
            <w:r w:rsidRPr="00000773">
              <w:rPr>
                <w:rFonts w:ascii="Lato" w:eastAsia="Gill Sans MT" w:hAnsi="Lato" w:cs="Gill Sans MT"/>
                <w:b w:val="0"/>
                <w:szCs w:val="20"/>
              </w:rPr>
              <w:t>e</w:t>
            </w:r>
            <w:r w:rsidRPr="00000773">
              <w:rPr>
                <w:rFonts w:ascii="Lato" w:eastAsia="Gill Sans MT" w:hAnsi="Lato" w:cs="Gill Sans MT"/>
                <w:b w:val="0"/>
                <w:spacing w:val="40"/>
                <w:szCs w:val="20"/>
              </w:rPr>
              <w:t xml:space="preserve"> </w:t>
            </w:r>
            <w:r w:rsidRPr="00000773">
              <w:rPr>
                <w:rFonts w:ascii="Lato" w:eastAsia="Gill Sans MT" w:hAnsi="Lato" w:cs="Gill Sans MT"/>
                <w:b w:val="0"/>
                <w:szCs w:val="20"/>
              </w:rPr>
              <w:t>(</w:t>
            </w:r>
            <w:r w:rsidRPr="00000773">
              <w:rPr>
                <w:rFonts w:ascii="Lato" w:eastAsia="Gill Sans MT" w:hAnsi="Lato" w:cs="Gill Sans MT"/>
                <w:b w:val="0"/>
                <w:spacing w:val="1"/>
                <w:szCs w:val="20"/>
              </w:rPr>
              <w:t>s</w:t>
            </w:r>
            <w:r w:rsidRPr="00000773">
              <w:rPr>
                <w:rFonts w:ascii="Lato" w:eastAsia="Gill Sans MT" w:hAnsi="Lato" w:cs="Gill Sans MT"/>
                <w:b w:val="0"/>
                <w:szCs w:val="20"/>
              </w:rPr>
              <w:t>kills)</w:t>
            </w:r>
            <w:r w:rsidRPr="00000773">
              <w:rPr>
                <w:rFonts w:ascii="Lato" w:eastAsia="Gill Sans MT" w:hAnsi="Lato" w:cs="Gill Sans MT"/>
                <w:b w:val="0"/>
                <w:spacing w:val="35"/>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27"/>
                <w:szCs w:val="20"/>
              </w:rPr>
              <w:t xml:space="preserve"> </w:t>
            </w:r>
            <w:r w:rsidRPr="00000773">
              <w:rPr>
                <w:rFonts w:ascii="Lato" w:eastAsia="Gill Sans MT" w:hAnsi="Lato" w:cs="Gill Sans MT"/>
                <w:b w:val="0"/>
                <w:spacing w:val="1"/>
                <w:szCs w:val="20"/>
              </w:rPr>
              <w:t>ex</w:t>
            </w:r>
            <w:r w:rsidRPr="00000773">
              <w:rPr>
                <w:rFonts w:ascii="Lato" w:eastAsia="Gill Sans MT" w:hAnsi="Lato" w:cs="Gill Sans MT"/>
                <w:b w:val="0"/>
                <w:szCs w:val="20"/>
              </w:rPr>
              <w:t>per</w:t>
            </w:r>
            <w:r w:rsidRPr="00000773">
              <w:rPr>
                <w:rFonts w:ascii="Lato" w:eastAsia="Gill Sans MT" w:hAnsi="Lato" w:cs="Gill Sans MT"/>
                <w:b w:val="0"/>
                <w:spacing w:val="1"/>
                <w:szCs w:val="20"/>
              </w:rPr>
              <w:t>i</w:t>
            </w:r>
            <w:r w:rsidRPr="00000773">
              <w:rPr>
                <w:rFonts w:ascii="Lato" w:eastAsia="Gill Sans MT" w:hAnsi="Lato" w:cs="Gill Sans MT"/>
                <w:b w:val="0"/>
                <w:szCs w:val="20"/>
              </w:rPr>
              <w:t>e</w:t>
            </w:r>
            <w:r w:rsidRPr="00000773">
              <w:rPr>
                <w:rFonts w:ascii="Lato" w:eastAsia="Gill Sans MT" w:hAnsi="Lato" w:cs="Gill Sans MT"/>
                <w:b w:val="0"/>
                <w:spacing w:val="1"/>
                <w:szCs w:val="20"/>
              </w:rPr>
              <w:t>n</w:t>
            </w:r>
            <w:r w:rsidRPr="00000773">
              <w:rPr>
                <w:rFonts w:ascii="Lato" w:eastAsia="Gill Sans MT" w:hAnsi="Lato" w:cs="Gill Sans MT"/>
                <w:b w:val="0"/>
                <w:szCs w:val="20"/>
              </w:rPr>
              <w:t>ce</w:t>
            </w:r>
            <w:r w:rsidRPr="00000773">
              <w:rPr>
                <w:rFonts w:ascii="Lato" w:eastAsia="Gill Sans MT" w:hAnsi="Lato" w:cs="Gill Sans MT"/>
                <w:b w:val="0"/>
                <w:spacing w:val="46"/>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23"/>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27"/>
                <w:szCs w:val="20"/>
              </w:rPr>
              <w:t xml:space="preserve"> </w:t>
            </w:r>
            <w:r w:rsidRPr="00000773">
              <w:rPr>
                <w:rFonts w:ascii="Lato" w:eastAsia="Gill Sans MT" w:hAnsi="Lato" w:cs="Gill Sans MT"/>
                <w:b w:val="0"/>
                <w:spacing w:val="1"/>
                <w:szCs w:val="20"/>
              </w:rPr>
              <w:t>pe</w:t>
            </w:r>
            <w:r w:rsidRPr="00000773">
              <w:rPr>
                <w:rFonts w:ascii="Lato" w:eastAsia="Gill Sans MT" w:hAnsi="Lato" w:cs="Gill Sans MT"/>
                <w:b w:val="0"/>
                <w:szCs w:val="20"/>
              </w:rPr>
              <w:t>rso</w:t>
            </w:r>
            <w:r w:rsidRPr="00000773">
              <w:rPr>
                <w:rFonts w:ascii="Lato" w:eastAsia="Gill Sans MT" w:hAnsi="Lato" w:cs="Gill Sans MT"/>
                <w:b w:val="0"/>
                <w:spacing w:val="1"/>
                <w:szCs w:val="20"/>
              </w:rPr>
              <w:t>n</w:t>
            </w:r>
            <w:r w:rsidRPr="00000773">
              <w:rPr>
                <w:rFonts w:ascii="Lato" w:eastAsia="Gill Sans MT" w:hAnsi="Lato" w:cs="Gill Sans MT"/>
                <w:b w:val="0"/>
                <w:szCs w:val="20"/>
              </w:rPr>
              <w:t>nel</w:t>
            </w:r>
            <w:r w:rsidRPr="00000773">
              <w:rPr>
                <w:rFonts w:ascii="Lato" w:eastAsia="Gill Sans MT" w:hAnsi="Lato" w:cs="Gill Sans MT"/>
                <w:b w:val="0"/>
                <w:spacing w:val="42"/>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25"/>
                <w:szCs w:val="20"/>
              </w:rPr>
              <w:t xml:space="preserve"> </w:t>
            </w:r>
            <w:r w:rsidRPr="00000773">
              <w:rPr>
                <w:rFonts w:ascii="Lato" w:eastAsia="Gill Sans MT" w:hAnsi="Lato" w:cs="Gill Sans MT"/>
                <w:b w:val="0"/>
                <w:szCs w:val="20"/>
              </w:rPr>
              <w:t>c</w:t>
            </w:r>
            <w:r w:rsidRPr="00000773">
              <w:rPr>
                <w:rFonts w:ascii="Lato" w:eastAsia="Gill Sans MT" w:hAnsi="Lato" w:cs="Gill Sans MT"/>
                <w:b w:val="0"/>
                <w:spacing w:val="1"/>
                <w:szCs w:val="20"/>
              </w:rPr>
              <w:t>o</w:t>
            </w:r>
            <w:r w:rsidRPr="00000773">
              <w:rPr>
                <w:rFonts w:ascii="Lato" w:eastAsia="Gill Sans MT" w:hAnsi="Lato" w:cs="Gill Sans MT"/>
                <w:b w:val="0"/>
                <w:spacing w:val="-1"/>
                <w:szCs w:val="20"/>
              </w:rPr>
              <w:t>n</w:t>
            </w:r>
            <w:r w:rsidRPr="00000773">
              <w:rPr>
                <w:rFonts w:ascii="Lato" w:eastAsia="Gill Sans MT" w:hAnsi="Lato" w:cs="Gill Sans MT"/>
                <w:b w:val="0"/>
                <w:spacing w:val="1"/>
                <w:szCs w:val="20"/>
              </w:rPr>
              <w:t>s</w:t>
            </w:r>
            <w:r w:rsidRPr="00000773">
              <w:rPr>
                <w:rFonts w:ascii="Lato" w:eastAsia="Gill Sans MT" w:hAnsi="Lato" w:cs="Gill Sans MT"/>
                <w:b w:val="0"/>
                <w:szCs w:val="20"/>
              </w:rPr>
              <w:t>ulting</w:t>
            </w:r>
            <w:r w:rsidRPr="00000773">
              <w:rPr>
                <w:rFonts w:ascii="Lato" w:eastAsia="Gill Sans MT" w:hAnsi="Lato" w:cs="Gill Sans MT"/>
                <w:b w:val="0"/>
                <w:spacing w:val="43"/>
                <w:szCs w:val="20"/>
              </w:rPr>
              <w:t xml:space="preserve"> </w:t>
            </w:r>
            <w:r w:rsidRPr="00000773">
              <w:rPr>
                <w:rFonts w:ascii="Lato" w:eastAsia="Gill Sans MT" w:hAnsi="Lato" w:cs="Gill Sans MT"/>
                <w:b w:val="0"/>
                <w:szCs w:val="20"/>
              </w:rPr>
              <w:t>fir</w:t>
            </w:r>
            <w:r w:rsidRPr="00000773">
              <w:rPr>
                <w:rFonts w:ascii="Lato" w:eastAsia="Gill Sans MT" w:hAnsi="Lato" w:cs="Gill Sans MT"/>
                <w:b w:val="0"/>
                <w:spacing w:val="1"/>
                <w:szCs w:val="20"/>
              </w:rPr>
              <w:t>m</w:t>
            </w:r>
            <w:r w:rsidRPr="00000773">
              <w:rPr>
                <w:rFonts w:ascii="Lato" w:eastAsia="Gill Sans MT" w:hAnsi="Lato" w:cs="Gill Sans MT"/>
                <w:b w:val="0"/>
                <w:szCs w:val="20"/>
              </w:rPr>
              <w:t>/fi</w:t>
            </w:r>
            <w:r w:rsidRPr="00000773">
              <w:rPr>
                <w:rFonts w:ascii="Lato" w:eastAsia="Gill Sans MT" w:hAnsi="Lato" w:cs="Gill Sans MT"/>
                <w:b w:val="0"/>
                <w:spacing w:val="-1"/>
                <w:szCs w:val="20"/>
              </w:rPr>
              <w:t>r</w:t>
            </w:r>
            <w:r w:rsidRPr="00000773">
              <w:rPr>
                <w:rFonts w:ascii="Lato" w:eastAsia="Gill Sans MT" w:hAnsi="Lato" w:cs="Gill Sans MT"/>
                <w:b w:val="0"/>
                <w:szCs w:val="20"/>
              </w:rPr>
              <w:t>m</w:t>
            </w:r>
            <w:r w:rsidRPr="00000773">
              <w:rPr>
                <w:rFonts w:ascii="Lato" w:eastAsia="Gill Sans MT" w:hAnsi="Lato" w:cs="Gill Sans MT"/>
                <w:b w:val="0"/>
                <w:spacing w:val="39"/>
                <w:szCs w:val="20"/>
              </w:rPr>
              <w:t xml:space="preserve"> </w:t>
            </w:r>
            <w:r w:rsidRPr="00000773">
              <w:rPr>
                <w:rFonts w:ascii="Lato" w:eastAsia="Gill Sans MT" w:hAnsi="Lato" w:cs="Gill Sans MT"/>
                <w:b w:val="0"/>
                <w:w w:val="103"/>
                <w:szCs w:val="20"/>
              </w:rPr>
              <w:t xml:space="preserve">to </w:t>
            </w:r>
            <w:r w:rsidRPr="00000773">
              <w:rPr>
                <w:rFonts w:ascii="Lato" w:eastAsia="Gill Sans MT" w:hAnsi="Lato" w:cs="Gill Sans MT"/>
                <w:b w:val="0"/>
                <w:szCs w:val="20"/>
              </w:rPr>
              <w:t>cond</w:t>
            </w:r>
            <w:r w:rsidRPr="00000773">
              <w:rPr>
                <w:rFonts w:ascii="Lato" w:eastAsia="Gill Sans MT" w:hAnsi="Lato" w:cs="Gill Sans MT"/>
                <w:b w:val="0"/>
                <w:spacing w:val="1"/>
                <w:szCs w:val="20"/>
              </w:rPr>
              <w:t>u</w:t>
            </w:r>
            <w:r w:rsidRPr="00000773">
              <w:rPr>
                <w:rFonts w:ascii="Lato" w:eastAsia="Gill Sans MT" w:hAnsi="Lato" w:cs="Gill Sans MT"/>
                <w:b w:val="0"/>
                <w:szCs w:val="20"/>
              </w:rPr>
              <w:t>ct</w:t>
            </w:r>
            <w:r w:rsidRPr="00000773">
              <w:rPr>
                <w:rFonts w:ascii="Lato" w:eastAsia="Gill Sans MT" w:hAnsi="Lato" w:cs="Gill Sans MT"/>
                <w:b w:val="0"/>
                <w:spacing w:val="22"/>
                <w:szCs w:val="20"/>
              </w:rPr>
              <w:t xml:space="preserve"> </w:t>
            </w:r>
            <w:r w:rsidRPr="00000773">
              <w:rPr>
                <w:rFonts w:ascii="Lato" w:eastAsia="Gill Sans MT" w:hAnsi="Lato" w:cs="Gill Sans MT"/>
                <w:b w:val="0"/>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9"/>
                <w:szCs w:val="20"/>
              </w:rPr>
              <w:t xml:space="preserve"> </w:t>
            </w:r>
            <w:r w:rsidRPr="00000773">
              <w:rPr>
                <w:rFonts w:ascii="Lato" w:eastAsia="Gill Sans MT" w:hAnsi="Lato" w:cs="Gill Sans MT"/>
                <w:b w:val="0"/>
                <w:szCs w:val="20"/>
              </w:rPr>
              <w:t>stu</w:t>
            </w:r>
            <w:r w:rsidRPr="00000773">
              <w:rPr>
                <w:rFonts w:ascii="Lato" w:eastAsia="Gill Sans MT" w:hAnsi="Lato" w:cs="Gill Sans MT"/>
                <w:b w:val="0"/>
                <w:spacing w:val="2"/>
                <w:szCs w:val="20"/>
              </w:rPr>
              <w:t>d</w:t>
            </w:r>
            <w:r w:rsidRPr="00000773">
              <w:rPr>
                <w:rFonts w:ascii="Lato" w:eastAsia="Gill Sans MT" w:hAnsi="Lato" w:cs="Gill Sans MT"/>
                <w:b w:val="0"/>
                <w:szCs w:val="20"/>
              </w:rPr>
              <w:t>y.</w:t>
            </w:r>
            <w:r w:rsidRPr="00000773">
              <w:rPr>
                <w:rFonts w:ascii="Lato" w:eastAsia="Gill Sans MT" w:hAnsi="Lato" w:cs="Gill Sans MT"/>
                <w:b w:val="0"/>
                <w:spacing w:val="16"/>
                <w:szCs w:val="20"/>
              </w:rPr>
              <w:t xml:space="preserve"> </w:t>
            </w:r>
            <w:r w:rsidRPr="00000773">
              <w:rPr>
                <w:rFonts w:ascii="Lato" w:eastAsia="Gill Sans MT" w:hAnsi="Lato" w:cs="Gill Sans MT"/>
                <w:b w:val="0"/>
                <w:spacing w:val="1"/>
                <w:szCs w:val="20"/>
              </w:rPr>
              <w:t>Te</w:t>
            </w:r>
            <w:r w:rsidRPr="00000773">
              <w:rPr>
                <w:rFonts w:ascii="Lato" w:eastAsia="Gill Sans MT" w:hAnsi="Lato" w:cs="Gill Sans MT"/>
                <w:b w:val="0"/>
                <w:szCs w:val="20"/>
              </w:rPr>
              <w:t>stimonials</w:t>
            </w:r>
            <w:r w:rsidRPr="00000773">
              <w:rPr>
                <w:rFonts w:ascii="Lato" w:eastAsia="Gill Sans MT" w:hAnsi="Lato" w:cs="Gill Sans MT"/>
                <w:b w:val="0"/>
                <w:spacing w:val="33"/>
                <w:szCs w:val="20"/>
              </w:rPr>
              <w:t xml:space="preserve"> </w:t>
            </w:r>
            <w:r w:rsidRPr="00000773">
              <w:rPr>
                <w:rFonts w:ascii="Lato" w:eastAsia="Gill Sans MT" w:hAnsi="Lato" w:cs="Gill Sans MT"/>
                <w:b w:val="0"/>
                <w:szCs w:val="20"/>
              </w:rPr>
              <w:t>will</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szCs w:val="20"/>
              </w:rPr>
              <w:t>b</w:t>
            </w:r>
            <w:r w:rsidRPr="00000773">
              <w:rPr>
                <w:rFonts w:ascii="Lato" w:eastAsia="Gill Sans MT" w:hAnsi="Lato" w:cs="Gill Sans MT"/>
                <w:b w:val="0"/>
                <w:szCs w:val="20"/>
              </w:rPr>
              <w:t>e</w:t>
            </w:r>
            <w:r w:rsidRPr="00000773">
              <w:rPr>
                <w:rFonts w:ascii="Lato" w:eastAsia="Gill Sans MT" w:hAnsi="Lato" w:cs="Gill Sans MT"/>
                <w:b w:val="0"/>
                <w:spacing w:val="8"/>
                <w:szCs w:val="20"/>
              </w:rPr>
              <w:t xml:space="preserve"> </w:t>
            </w:r>
            <w:r w:rsidRPr="00000773">
              <w:rPr>
                <w:rFonts w:ascii="Lato" w:eastAsia="Gill Sans MT" w:hAnsi="Lato" w:cs="Gill Sans MT"/>
                <w:b w:val="0"/>
                <w:szCs w:val="20"/>
              </w:rPr>
              <w:t>considered</w:t>
            </w:r>
            <w:r w:rsidRPr="00000773">
              <w:rPr>
                <w:rFonts w:ascii="Lato" w:eastAsia="Gill Sans MT" w:hAnsi="Lato" w:cs="Gill Sans MT"/>
                <w:b w:val="0"/>
                <w:spacing w:val="29"/>
                <w:szCs w:val="20"/>
              </w:rPr>
              <w:t xml:space="preserve"> </w:t>
            </w:r>
            <w:r w:rsidRPr="00000773">
              <w:rPr>
                <w:rFonts w:ascii="Lato" w:eastAsia="Gill Sans MT" w:hAnsi="Lato" w:cs="Gill Sans MT"/>
                <w:b w:val="0"/>
                <w:szCs w:val="20"/>
              </w:rPr>
              <w:t>while</w:t>
            </w:r>
            <w:r w:rsidRPr="00000773">
              <w:rPr>
                <w:rFonts w:ascii="Lato" w:eastAsia="Gill Sans MT" w:hAnsi="Lato" w:cs="Gill Sans MT"/>
                <w:b w:val="0"/>
                <w:spacing w:val="16"/>
                <w:szCs w:val="20"/>
              </w:rPr>
              <w:t xml:space="preserve"> </w:t>
            </w:r>
            <w:r w:rsidRPr="00000773">
              <w:rPr>
                <w:rFonts w:ascii="Lato" w:eastAsia="Gill Sans MT" w:hAnsi="Lato" w:cs="Gill Sans MT"/>
                <w:b w:val="0"/>
                <w:szCs w:val="20"/>
              </w:rPr>
              <w:t>eva</w:t>
            </w:r>
            <w:r w:rsidRPr="00000773">
              <w:rPr>
                <w:rFonts w:ascii="Lato" w:eastAsia="Gill Sans MT" w:hAnsi="Lato" w:cs="Gill Sans MT"/>
                <w:b w:val="0"/>
                <w:spacing w:val="2"/>
                <w:szCs w:val="20"/>
              </w:rPr>
              <w:t>l</w:t>
            </w:r>
            <w:r w:rsidRPr="00000773">
              <w:rPr>
                <w:rFonts w:ascii="Lato" w:eastAsia="Gill Sans MT" w:hAnsi="Lato" w:cs="Gill Sans MT"/>
                <w:b w:val="0"/>
                <w:szCs w:val="20"/>
              </w:rPr>
              <w:t>uat</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10"/>
                <w:szCs w:val="20"/>
              </w:rPr>
              <w:t xml:space="preserve"> </w:t>
            </w:r>
            <w:r w:rsidRPr="00000773">
              <w:rPr>
                <w:rFonts w:ascii="Lato" w:eastAsia="Gill Sans MT" w:hAnsi="Lato" w:cs="Gill Sans MT"/>
                <w:b w:val="0"/>
                <w:w w:val="103"/>
                <w:szCs w:val="20"/>
              </w:rPr>
              <w:t>firm.</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9F402F2" w14:textId="77777777" w:rsidR="008E5A02" w:rsidRPr="00000773" w:rsidRDefault="008E5A02" w:rsidP="0016186E">
            <w:pPr>
              <w:spacing w:after="0" w:line="240" w:lineRule="auto"/>
              <w:jc w:val="right"/>
              <w:rPr>
                <w:rFonts w:ascii="Lato" w:hAnsi="Lato"/>
                <w:b w:val="0"/>
              </w:rPr>
            </w:pPr>
          </w:p>
          <w:p w14:paraId="5121FE91" w14:textId="77777777" w:rsidR="008E5A02" w:rsidRPr="00000773" w:rsidRDefault="008E5A02" w:rsidP="0016186E">
            <w:pPr>
              <w:spacing w:after="0" w:line="240" w:lineRule="auto"/>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8E5A02" w:rsidRPr="00000773" w14:paraId="54D7E367" w14:textId="77777777" w:rsidTr="0016186E">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6629B3C5" w14:textId="77777777" w:rsidR="008E5A02" w:rsidRPr="00000773" w:rsidRDefault="008E5A02" w:rsidP="0016186E">
            <w:pPr>
              <w:spacing w:after="0" w:line="240" w:lineRule="auto"/>
              <w:ind w:left="96" w:right="-20"/>
              <w:rPr>
                <w:rFonts w:ascii="Lato" w:eastAsia="Gill Sans MT" w:hAnsi="Lato" w:cs="Gill Sans MT"/>
                <w:b w:val="0"/>
                <w:szCs w:val="20"/>
              </w:rPr>
            </w:pPr>
            <w:r w:rsidRPr="00000773">
              <w:rPr>
                <w:rFonts w:ascii="Lato" w:eastAsia="Gill Sans MT" w:hAnsi="Lato" w:cs="Gill Sans MT"/>
                <w:b w:val="0"/>
                <w:szCs w:val="20"/>
              </w:rPr>
              <w:t>Roles</w:t>
            </w:r>
            <w:r w:rsidRPr="00000773">
              <w:rPr>
                <w:rFonts w:ascii="Lato" w:eastAsia="Gill Sans MT" w:hAnsi="Lato" w:cs="Gill Sans MT"/>
                <w:b w:val="0"/>
                <w:spacing w:val="16"/>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szCs w:val="20"/>
              </w:rPr>
              <w:t>re</w:t>
            </w:r>
            <w:r w:rsidRPr="00000773">
              <w:rPr>
                <w:rFonts w:ascii="Lato" w:eastAsia="Gill Sans MT" w:hAnsi="Lato" w:cs="Gill Sans MT"/>
                <w:b w:val="0"/>
                <w:szCs w:val="20"/>
              </w:rPr>
              <w:t>spo</w:t>
            </w:r>
            <w:r w:rsidRPr="00000773">
              <w:rPr>
                <w:rFonts w:ascii="Lato" w:eastAsia="Gill Sans MT" w:hAnsi="Lato" w:cs="Gill Sans MT"/>
                <w:b w:val="0"/>
                <w:spacing w:val="1"/>
                <w:szCs w:val="20"/>
              </w:rPr>
              <w:t>n</w:t>
            </w:r>
            <w:r w:rsidRPr="00000773">
              <w:rPr>
                <w:rFonts w:ascii="Lato" w:eastAsia="Gill Sans MT" w:hAnsi="Lato" w:cs="Gill Sans MT"/>
                <w:b w:val="0"/>
                <w:szCs w:val="20"/>
              </w:rPr>
              <w:t>sibili</w:t>
            </w:r>
            <w:r w:rsidRPr="00000773">
              <w:rPr>
                <w:rFonts w:ascii="Lato" w:eastAsia="Gill Sans MT" w:hAnsi="Lato" w:cs="Gill Sans MT"/>
                <w:b w:val="0"/>
                <w:spacing w:val="1"/>
                <w:szCs w:val="20"/>
              </w:rPr>
              <w:t>ti</w:t>
            </w:r>
            <w:r w:rsidRPr="00000773">
              <w:rPr>
                <w:rFonts w:ascii="Lato" w:eastAsia="Gill Sans MT" w:hAnsi="Lato" w:cs="Gill Sans MT"/>
                <w:b w:val="0"/>
                <w:spacing w:val="-2"/>
                <w:szCs w:val="20"/>
              </w:rPr>
              <w:t>e</w:t>
            </w:r>
            <w:r w:rsidRPr="00000773">
              <w:rPr>
                <w:rFonts w:ascii="Lato" w:eastAsia="Gill Sans MT" w:hAnsi="Lato" w:cs="Gill Sans MT"/>
                <w:b w:val="0"/>
                <w:szCs w:val="20"/>
              </w:rPr>
              <w:t>s</w:t>
            </w:r>
            <w:r w:rsidRPr="00000773">
              <w:rPr>
                <w:rFonts w:ascii="Lato" w:eastAsia="Gill Sans MT" w:hAnsi="Lato" w:cs="Gill Sans MT"/>
                <w:b w:val="0"/>
                <w:spacing w:val="38"/>
                <w:szCs w:val="20"/>
              </w:rPr>
              <w:t xml:space="preserve"> </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s</w:t>
            </w:r>
            <w:r w:rsidRPr="00000773">
              <w:rPr>
                <w:rFonts w:ascii="Lato" w:eastAsia="Gill Sans MT" w:hAnsi="Lato" w:cs="Gill Sans MT"/>
                <w:b w:val="0"/>
                <w:szCs w:val="20"/>
              </w:rPr>
              <w:t>s</w:t>
            </w:r>
            <w:r w:rsidRPr="00000773">
              <w:rPr>
                <w:rFonts w:ascii="Lato" w:eastAsia="Gill Sans MT" w:hAnsi="Lato" w:cs="Gill Sans MT"/>
                <w:b w:val="0"/>
                <w:spacing w:val="2"/>
                <w:szCs w:val="20"/>
              </w:rPr>
              <w:t>i</w:t>
            </w:r>
            <w:r w:rsidRPr="00000773">
              <w:rPr>
                <w:rFonts w:ascii="Lato" w:eastAsia="Gill Sans MT" w:hAnsi="Lato" w:cs="Gill Sans MT"/>
                <w:b w:val="0"/>
                <w:szCs w:val="20"/>
              </w:rPr>
              <w:t>g</w:t>
            </w:r>
            <w:r w:rsidRPr="00000773">
              <w:rPr>
                <w:rFonts w:ascii="Lato" w:eastAsia="Gill Sans MT" w:hAnsi="Lato" w:cs="Gill Sans MT"/>
                <w:b w:val="0"/>
                <w:spacing w:val="1"/>
                <w:szCs w:val="20"/>
              </w:rPr>
              <w:t>n</w:t>
            </w:r>
            <w:r w:rsidRPr="00000773">
              <w:rPr>
                <w:rFonts w:ascii="Lato" w:eastAsia="Gill Sans MT" w:hAnsi="Lato" w:cs="Gill Sans MT"/>
                <w:b w:val="0"/>
                <w:szCs w:val="20"/>
              </w:rPr>
              <w:t>ed</w:t>
            </w:r>
            <w:r w:rsidRPr="00000773">
              <w:rPr>
                <w:rFonts w:ascii="Lato" w:eastAsia="Gill Sans MT" w:hAnsi="Lato" w:cs="Gill Sans MT"/>
                <w:b w:val="0"/>
                <w:spacing w:val="22"/>
                <w:szCs w:val="20"/>
              </w:rPr>
              <w:t xml:space="preserve"> </w:t>
            </w:r>
            <w:r w:rsidRPr="00000773">
              <w:rPr>
                <w:rFonts w:ascii="Lato" w:eastAsia="Gill Sans MT" w:hAnsi="Lato" w:cs="Gill Sans MT"/>
                <w:b w:val="0"/>
                <w:szCs w:val="20"/>
              </w:rPr>
              <w:t>in</w:t>
            </w:r>
            <w:r w:rsidRPr="00000773">
              <w:rPr>
                <w:rFonts w:ascii="Lato" w:eastAsia="Gill Sans MT" w:hAnsi="Lato" w:cs="Gill Sans MT"/>
                <w:b w:val="0"/>
                <w:spacing w:val="4"/>
                <w:szCs w:val="20"/>
              </w:rPr>
              <w:t xml:space="preserve"> </w:t>
            </w:r>
            <w:r w:rsidRPr="00000773">
              <w:rPr>
                <w:rFonts w:ascii="Lato" w:eastAsia="Gill Sans MT" w:hAnsi="Lato" w:cs="Gill Sans MT"/>
                <w:b w:val="0"/>
                <w:szCs w:val="20"/>
              </w:rPr>
              <w:t>un</w:t>
            </w:r>
            <w:r w:rsidRPr="00000773">
              <w:rPr>
                <w:rFonts w:ascii="Lato" w:eastAsia="Gill Sans MT" w:hAnsi="Lato" w:cs="Gill Sans MT"/>
                <w:b w:val="0"/>
                <w:spacing w:val="2"/>
                <w:szCs w:val="20"/>
              </w:rPr>
              <w:t>d</w:t>
            </w:r>
            <w:r w:rsidRPr="00000773">
              <w:rPr>
                <w:rFonts w:ascii="Lato" w:eastAsia="Gill Sans MT" w:hAnsi="Lato" w:cs="Gill Sans MT"/>
                <w:b w:val="0"/>
                <w:spacing w:val="-1"/>
                <w:szCs w:val="20"/>
              </w:rPr>
              <w:t>er</w:t>
            </w:r>
            <w:r w:rsidRPr="00000773">
              <w:rPr>
                <w:rFonts w:ascii="Lato" w:eastAsia="Gill Sans MT" w:hAnsi="Lato" w:cs="Gill Sans MT"/>
                <w:b w:val="0"/>
                <w:spacing w:val="1"/>
                <w:szCs w:val="20"/>
              </w:rPr>
              <w:t>ta</w:t>
            </w:r>
            <w:r w:rsidRPr="00000773">
              <w:rPr>
                <w:rFonts w:ascii="Lato" w:eastAsia="Gill Sans MT" w:hAnsi="Lato" w:cs="Gill Sans MT"/>
                <w:b w:val="0"/>
                <w:spacing w:val="-1"/>
                <w:szCs w:val="20"/>
              </w:rPr>
              <w:t>k</w:t>
            </w:r>
            <w:r w:rsidRPr="00000773">
              <w:rPr>
                <w:rFonts w:ascii="Lato" w:eastAsia="Gill Sans MT" w:hAnsi="Lato" w:cs="Gill Sans MT"/>
                <w:b w:val="0"/>
                <w:spacing w:val="1"/>
                <w:szCs w:val="20"/>
              </w:rPr>
              <w:t>i</w:t>
            </w:r>
            <w:r w:rsidRPr="00000773">
              <w:rPr>
                <w:rFonts w:ascii="Lato" w:eastAsia="Gill Sans MT" w:hAnsi="Lato" w:cs="Gill Sans MT"/>
                <w:b w:val="0"/>
                <w:spacing w:val="-1"/>
                <w:szCs w:val="20"/>
              </w:rPr>
              <w:t>n</w:t>
            </w:r>
            <w:r w:rsidRPr="00000773">
              <w:rPr>
                <w:rFonts w:ascii="Lato" w:eastAsia="Gill Sans MT" w:hAnsi="Lato" w:cs="Gill Sans MT"/>
                <w:b w:val="0"/>
                <w:szCs w:val="20"/>
              </w:rPr>
              <w:t>g</w:t>
            </w:r>
            <w:r w:rsidRPr="00000773">
              <w:rPr>
                <w:rFonts w:ascii="Lato" w:eastAsia="Gill Sans MT" w:hAnsi="Lato" w:cs="Gill Sans MT"/>
                <w:b w:val="0"/>
                <w:spacing w:val="32"/>
                <w:szCs w:val="20"/>
              </w:rPr>
              <w:t xml:space="preserve"> </w:t>
            </w:r>
            <w:r w:rsidRPr="00000773">
              <w:rPr>
                <w:rFonts w:ascii="Lato" w:eastAsia="Gill Sans MT" w:hAnsi="Lato" w:cs="Gill Sans MT"/>
                <w:b w:val="0"/>
                <w:spacing w:val="1"/>
                <w:szCs w:val="20"/>
              </w:rPr>
              <w:t>a</w:t>
            </w:r>
            <w:r w:rsidRPr="00000773">
              <w:rPr>
                <w:rFonts w:ascii="Lato" w:eastAsia="Gill Sans MT" w:hAnsi="Lato" w:cs="Gill Sans MT"/>
                <w:b w:val="0"/>
                <w:spacing w:val="-1"/>
                <w:szCs w:val="20"/>
              </w:rPr>
              <w:t>n</w:t>
            </w:r>
            <w:r w:rsidRPr="00000773">
              <w:rPr>
                <w:rFonts w:ascii="Lato" w:eastAsia="Gill Sans MT" w:hAnsi="Lato" w:cs="Gill Sans MT"/>
                <w:b w:val="0"/>
                <w:szCs w:val="20"/>
              </w:rPr>
              <w:t>d</w:t>
            </w:r>
            <w:r w:rsidRPr="00000773">
              <w:rPr>
                <w:rFonts w:ascii="Lato" w:eastAsia="Gill Sans MT" w:hAnsi="Lato" w:cs="Gill Sans MT"/>
                <w:b w:val="0"/>
                <w:spacing w:val="13"/>
                <w:szCs w:val="20"/>
              </w:rPr>
              <w:t xml:space="preserve"> </w:t>
            </w:r>
            <w:r w:rsidRPr="00000773">
              <w:rPr>
                <w:rFonts w:ascii="Lato" w:eastAsia="Gill Sans MT" w:hAnsi="Lato" w:cs="Gill Sans MT"/>
                <w:b w:val="0"/>
                <w:szCs w:val="20"/>
              </w:rPr>
              <w:t>m</w:t>
            </w:r>
            <w:r w:rsidRPr="00000773">
              <w:rPr>
                <w:rFonts w:ascii="Lato" w:eastAsia="Gill Sans MT" w:hAnsi="Lato" w:cs="Gill Sans MT"/>
                <w:b w:val="0"/>
                <w:spacing w:val="-1"/>
                <w:szCs w:val="20"/>
              </w:rPr>
              <w:t>a</w:t>
            </w:r>
            <w:r w:rsidRPr="00000773">
              <w:rPr>
                <w:rFonts w:ascii="Lato" w:eastAsia="Gill Sans MT" w:hAnsi="Lato" w:cs="Gill Sans MT"/>
                <w:b w:val="0"/>
                <w:szCs w:val="20"/>
              </w:rPr>
              <w:t>n</w:t>
            </w:r>
            <w:r w:rsidRPr="00000773">
              <w:rPr>
                <w:rFonts w:ascii="Lato" w:eastAsia="Gill Sans MT" w:hAnsi="Lato" w:cs="Gill Sans MT"/>
                <w:b w:val="0"/>
                <w:spacing w:val="1"/>
                <w:szCs w:val="20"/>
              </w:rPr>
              <w:t>a</w:t>
            </w:r>
            <w:r w:rsidRPr="00000773">
              <w:rPr>
                <w:rFonts w:ascii="Lato" w:eastAsia="Gill Sans MT" w:hAnsi="Lato" w:cs="Gill Sans MT"/>
                <w:b w:val="0"/>
                <w:spacing w:val="-1"/>
                <w:szCs w:val="20"/>
              </w:rPr>
              <w:t>g</w:t>
            </w:r>
            <w:r w:rsidRPr="00000773">
              <w:rPr>
                <w:rFonts w:ascii="Lato" w:eastAsia="Gill Sans MT" w:hAnsi="Lato" w:cs="Gill Sans MT"/>
                <w:b w:val="0"/>
                <w:spacing w:val="2"/>
                <w:szCs w:val="20"/>
              </w:rPr>
              <w:t>i</w:t>
            </w:r>
            <w:r w:rsidRPr="00000773">
              <w:rPr>
                <w:rFonts w:ascii="Lato" w:eastAsia="Gill Sans MT" w:hAnsi="Lato" w:cs="Gill Sans MT"/>
                <w:b w:val="0"/>
                <w:spacing w:val="-1"/>
                <w:szCs w:val="20"/>
              </w:rPr>
              <w:t>n</w:t>
            </w:r>
            <w:r w:rsidRPr="00000773">
              <w:rPr>
                <w:rFonts w:ascii="Lato" w:eastAsia="Gill Sans MT" w:hAnsi="Lato" w:cs="Gill Sans MT"/>
                <w:b w:val="0"/>
                <w:szCs w:val="20"/>
              </w:rPr>
              <w:t>g</w:t>
            </w:r>
            <w:r w:rsidRPr="00000773">
              <w:rPr>
                <w:rFonts w:ascii="Lato" w:eastAsia="Gill Sans MT" w:hAnsi="Lato" w:cs="Gill Sans MT"/>
                <w:b w:val="0"/>
                <w:spacing w:val="25"/>
                <w:szCs w:val="20"/>
              </w:rPr>
              <w:t xml:space="preserve"> </w:t>
            </w:r>
            <w:r w:rsidRPr="00000773">
              <w:rPr>
                <w:rFonts w:ascii="Lato" w:eastAsia="Gill Sans MT" w:hAnsi="Lato" w:cs="Gill Sans MT"/>
                <w:b w:val="0"/>
                <w:spacing w:val="-1"/>
                <w:szCs w:val="20"/>
              </w:rPr>
              <w:t>t</w:t>
            </w:r>
            <w:r w:rsidRPr="00000773">
              <w:rPr>
                <w:rFonts w:ascii="Lato" w:eastAsia="Gill Sans MT" w:hAnsi="Lato" w:cs="Gill Sans MT"/>
                <w:b w:val="0"/>
                <w:spacing w:val="1"/>
                <w:szCs w:val="20"/>
              </w:rPr>
              <w:t>h</w:t>
            </w:r>
            <w:r w:rsidRPr="00000773">
              <w:rPr>
                <w:rFonts w:ascii="Lato" w:eastAsia="Gill Sans MT" w:hAnsi="Lato" w:cs="Gill Sans MT"/>
                <w:b w:val="0"/>
                <w:szCs w:val="20"/>
              </w:rPr>
              <w:t>e</w:t>
            </w:r>
            <w:r w:rsidRPr="00000773">
              <w:rPr>
                <w:rFonts w:ascii="Lato" w:eastAsia="Gill Sans MT" w:hAnsi="Lato" w:cs="Gill Sans MT"/>
                <w:b w:val="0"/>
                <w:spacing w:val="11"/>
                <w:szCs w:val="20"/>
              </w:rPr>
              <w:t xml:space="preserve"> </w:t>
            </w:r>
            <w:r w:rsidRPr="00000773">
              <w:rPr>
                <w:rFonts w:ascii="Lato" w:eastAsia="Gill Sans MT" w:hAnsi="Lato" w:cs="Gill Sans MT"/>
                <w:b w:val="0"/>
                <w:spacing w:val="-1"/>
                <w:w w:val="103"/>
                <w:szCs w:val="20"/>
              </w:rPr>
              <w:t>s</w:t>
            </w:r>
            <w:r w:rsidRPr="00000773">
              <w:rPr>
                <w:rFonts w:ascii="Lato" w:eastAsia="Gill Sans MT" w:hAnsi="Lato" w:cs="Gill Sans MT"/>
                <w:b w:val="0"/>
                <w:spacing w:val="1"/>
                <w:w w:val="103"/>
                <w:szCs w:val="20"/>
              </w:rPr>
              <w:t>t</w:t>
            </w:r>
            <w:r w:rsidRPr="00000773">
              <w:rPr>
                <w:rFonts w:ascii="Lato" w:eastAsia="Gill Sans MT" w:hAnsi="Lato" w:cs="Gill Sans MT"/>
                <w:b w:val="0"/>
                <w:spacing w:val="-1"/>
                <w:w w:val="103"/>
                <w:szCs w:val="20"/>
              </w:rPr>
              <w:t>u</w:t>
            </w:r>
            <w:r w:rsidRPr="00000773">
              <w:rPr>
                <w:rFonts w:ascii="Lato" w:eastAsia="Gill Sans MT" w:hAnsi="Lato" w:cs="Gill Sans MT"/>
                <w:b w:val="0"/>
                <w:spacing w:val="2"/>
                <w:w w:val="103"/>
                <w:szCs w:val="20"/>
              </w:rPr>
              <w:t>d</w:t>
            </w:r>
            <w:r w:rsidRPr="00000773">
              <w:rPr>
                <w:rFonts w:ascii="Lato" w:eastAsia="Gill Sans MT" w:hAnsi="Lato" w:cs="Gill Sans MT"/>
                <w:b w:val="0"/>
                <w:w w:val="103"/>
                <w:szCs w:val="20"/>
              </w:rPr>
              <w:t>y</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8E28367" w14:textId="77777777" w:rsidR="008E5A02" w:rsidRPr="00000773" w:rsidRDefault="008E5A02" w:rsidP="0016186E">
            <w:pPr>
              <w:spacing w:after="0" w:line="240" w:lineRule="auto"/>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8E5A02" w:rsidRPr="00000773" w14:paraId="1E83557C" w14:textId="77777777" w:rsidTr="0016186E">
        <w:trPr>
          <w:trHeight w:val="613"/>
        </w:trPr>
        <w:tc>
          <w:tcPr>
            <w:cnfStyle w:val="001000000000" w:firstRow="0" w:lastRow="0" w:firstColumn="1" w:lastColumn="0" w:oddVBand="0" w:evenVBand="0" w:oddHBand="0" w:evenHBand="0" w:firstRowFirstColumn="0" w:firstRowLastColumn="0" w:lastRowFirstColumn="0" w:lastRowLastColumn="0"/>
            <w:tcW w:w="4030" w:type="pct"/>
          </w:tcPr>
          <w:p w14:paraId="793BD037" w14:textId="77777777" w:rsidR="008E5A02" w:rsidRPr="00000773" w:rsidRDefault="008E5A02" w:rsidP="0016186E">
            <w:pPr>
              <w:spacing w:after="0" w:line="240" w:lineRule="auto"/>
              <w:ind w:left="96" w:right="-20"/>
              <w:rPr>
                <w:rFonts w:ascii="Lato" w:eastAsia="Gill Sans MT" w:hAnsi="Lato" w:cs="Gill Sans MT"/>
                <w:b w:val="0"/>
                <w:szCs w:val="20"/>
              </w:rPr>
            </w:pPr>
            <w:r w:rsidRPr="00000773">
              <w:rPr>
                <w:rFonts w:ascii="Lato" w:eastAsia="Gill Sans MT" w:hAnsi="Lato" w:cs="Gill Sans MT"/>
                <w:b w:val="0"/>
                <w:szCs w:val="20"/>
              </w:rPr>
              <w:t>Ca</w:t>
            </w:r>
            <w:r w:rsidRPr="00000773">
              <w:rPr>
                <w:rFonts w:ascii="Lato" w:eastAsia="Gill Sans MT" w:hAnsi="Lato" w:cs="Gill Sans MT"/>
                <w:b w:val="0"/>
                <w:spacing w:val="-1"/>
                <w:szCs w:val="20"/>
              </w:rPr>
              <w:t>p</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b</w:t>
            </w:r>
            <w:r w:rsidRPr="00000773">
              <w:rPr>
                <w:rFonts w:ascii="Lato" w:eastAsia="Gill Sans MT" w:hAnsi="Lato" w:cs="Gill Sans MT"/>
                <w:b w:val="0"/>
                <w:szCs w:val="20"/>
              </w:rPr>
              <w:t>il</w:t>
            </w:r>
            <w:r w:rsidRPr="00000773">
              <w:rPr>
                <w:rFonts w:ascii="Lato" w:eastAsia="Gill Sans MT" w:hAnsi="Lato" w:cs="Gill Sans MT"/>
                <w:b w:val="0"/>
                <w:spacing w:val="-1"/>
                <w:szCs w:val="20"/>
              </w:rPr>
              <w:t>i</w:t>
            </w:r>
            <w:r w:rsidRPr="00000773">
              <w:rPr>
                <w:rFonts w:ascii="Lato" w:eastAsia="Gill Sans MT" w:hAnsi="Lato" w:cs="Gill Sans MT"/>
                <w:b w:val="0"/>
                <w:spacing w:val="2"/>
                <w:szCs w:val="20"/>
              </w:rPr>
              <w:t>t</w:t>
            </w:r>
            <w:r w:rsidRPr="00000773">
              <w:rPr>
                <w:rFonts w:ascii="Lato" w:eastAsia="Gill Sans MT" w:hAnsi="Lato" w:cs="Gill Sans MT"/>
                <w:b w:val="0"/>
                <w:szCs w:val="20"/>
              </w:rPr>
              <w:t>y</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of</w:t>
            </w:r>
            <w:r w:rsidRPr="00000773">
              <w:rPr>
                <w:rFonts w:ascii="Lato" w:eastAsia="Gill Sans MT" w:hAnsi="Lato" w:cs="Gill Sans MT"/>
                <w:b w:val="0"/>
                <w:spacing w:val="7"/>
                <w:szCs w:val="20"/>
              </w:rPr>
              <w:t xml:space="preserve"> </w:t>
            </w:r>
            <w:r w:rsidRPr="00000773">
              <w:rPr>
                <w:rFonts w:ascii="Lato" w:eastAsia="Gill Sans MT" w:hAnsi="Lato" w:cs="Gill Sans MT"/>
                <w:b w:val="0"/>
                <w:szCs w:val="20"/>
              </w:rPr>
              <w:t>the</w:t>
            </w:r>
            <w:r w:rsidRPr="00000773">
              <w:rPr>
                <w:rFonts w:ascii="Lato" w:eastAsia="Gill Sans MT" w:hAnsi="Lato" w:cs="Gill Sans MT"/>
                <w:b w:val="0"/>
                <w:spacing w:val="10"/>
                <w:szCs w:val="20"/>
              </w:rPr>
              <w:t xml:space="preserve"> </w:t>
            </w:r>
            <w:r w:rsidRPr="00000773">
              <w:rPr>
                <w:rFonts w:ascii="Lato" w:eastAsia="Gill Sans MT" w:hAnsi="Lato" w:cs="Gill Sans MT"/>
                <w:b w:val="0"/>
                <w:szCs w:val="20"/>
              </w:rPr>
              <w:t>consult</w:t>
            </w:r>
            <w:r w:rsidRPr="00000773">
              <w:rPr>
                <w:rFonts w:ascii="Lato" w:eastAsia="Gill Sans MT" w:hAnsi="Lato" w:cs="Gill Sans MT"/>
                <w:b w:val="0"/>
                <w:spacing w:val="2"/>
                <w:szCs w:val="20"/>
              </w:rPr>
              <w:t>i</w:t>
            </w:r>
            <w:r w:rsidRPr="00000773">
              <w:rPr>
                <w:rFonts w:ascii="Lato" w:eastAsia="Gill Sans MT" w:hAnsi="Lato" w:cs="Gill Sans MT"/>
                <w:b w:val="0"/>
                <w:szCs w:val="20"/>
              </w:rPr>
              <w:t>ng</w:t>
            </w:r>
            <w:r w:rsidRPr="00000773">
              <w:rPr>
                <w:rFonts w:ascii="Lato" w:eastAsia="Gill Sans MT" w:hAnsi="Lato" w:cs="Gill Sans MT"/>
                <w:b w:val="0"/>
                <w:spacing w:val="26"/>
                <w:szCs w:val="20"/>
              </w:rPr>
              <w:t xml:space="preserve"> </w:t>
            </w:r>
            <w:r w:rsidRPr="00000773">
              <w:rPr>
                <w:rFonts w:ascii="Lato" w:eastAsia="Gill Sans MT" w:hAnsi="Lato" w:cs="Gill Sans MT"/>
                <w:b w:val="0"/>
                <w:szCs w:val="20"/>
              </w:rPr>
              <w:t>fi</w:t>
            </w:r>
            <w:r w:rsidRPr="00000773">
              <w:rPr>
                <w:rFonts w:ascii="Lato" w:eastAsia="Gill Sans MT" w:hAnsi="Lato" w:cs="Gill Sans MT"/>
                <w:b w:val="0"/>
                <w:spacing w:val="-1"/>
                <w:szCs w:val="20"/>
              </w:rPr>
              <w:t>r</w:t>
            </w:r>
            <w:r w:rsidRPr="00000773">
              <w:rPr>
                <w:rFonts w:ascii="Lato" w:eastAsia="Gill Sans MT" w:hAnsi="Lato" w:cs="Gill Sans MT"/>
                <w:b w:val="0"/>
                <w:spacing w:val="2"/>
                <w:szCs w:val="20"/>
              </w:rPr>
              <w:t>m</w:t>
            </w:r>
            <w:r w:rsidRPr="00000773">
              <w:rPr>
                <w:rFonts w:ascii="Lato" w:eastAsia="Gill Sans MT" w:hAnsi="Lato" w:cs="Gill Sans MT"/>
                <w:b w:val="0"/>
                <w:szCs w:val="20"/>
              </w:rPr>
              <w:t>/firm</w:t>
            </w:r>
            <w:r w:rsidRPr="00000773">
              <w:rPr>
                <w:rFonts w:ascii="Lato" w:eastAsia="Gill Sans MT" w:hAnsi="Lato" w:cs="Gill Sans MT"/>
                <w:b w:val="0"/>
                <w:spacing w:val="23"/>
                <w:szCs w:val="20"/>
              </w:rPr>
              <w:t xml:space="preserve"> </w:t>
            </w:r>
            <w:r w:rsidRPr="00000773">
              <w:rPr>
                <w:rFonts w:ascii="Lato" w:eastAsia="Gill Sans MT" w:hAnsi="Lato" w:cs="Gill Sans MT"/>
                <w:b w:val="0"/>
                <w:spacing w:val="2"/>
                <w:szCs w:val="20"/>
              </w:rPr>
              <w:t>(</w:t>
            </w:r>
            <w:r w:rsidRPr="00000773">
              <w:rPr>
                <w:rFonts w:ascii="Lato" w:eastAsia="Gill Sans MT" w:hAnsi="Lato" w:cs="Gill Sans MT"/>
                <w:b w:val="0"/>
                <w:spacing w:val="-1"/>
                <w:szCs w:val="20"/>
              </w:rPr>
              <w:t>m</w:t>
            </w:r>
            <w:r w:rsidRPr="00000773">
              <w:rPr>
                <w:rFonts w:ascii="Lato" w:eastAsia="Gill Sans MT" w:hAnsi="Lato" w:cs="Gill Sans MT"/>
                <w:b w:val="0"/>
                <w:szCs w:val="20"/>
              </w:rPr>
              <w:t>a</w:t>
            </w:r>
            <w:r w:rsidRPr="00000773">
              <w:rPr>
                <w:rFonts w:ascii="Lato" w:eastAsia="Gill Sans MT" w:hAnsi="Lato" w:cs="Gill Sans MT"/>
                <w:b w:val="0"/>
                <w:spacing w:val="-2"/>
                <w:szCs w:val="20"/>
              </w:rPr>
              <w:t>n</w:t>
            </w:r>
            <w:r w:rsidRPr="00000773">
              <w:rPr>
                <w:rFonts w:ascii="Lato" w:eastAsia="Gill Sans MT" w:hAnsi="Lato" w:cs="Gill Sans MT"/>
                <w:b w:val="0"/>
                <w:spacing w:val="2"/>
                <w:szCs w:val="20"/>
              </w:rPr>
              <w:t>a</w:t>
            </w:r>
            <w:r w:rsidRPr="00000773">
              <w:rPr>
                <w:rFonts w:ascii="Lato" w:eastAsia="Gill Sans MT" w:hAnsi="Lato" w:cs="Gill Sans MT"/>
                <w:b w:val="0"/>
                <w:spacing w:val="1"/>
                <w:szCs w:val="20"/>
              </w:rPr>
              <w:t>g</w:t>
            </w:r>
            <w:r w:rsidRPr="00000773">
              <w:rPr>
                <w:rFonts w:ascii="Lato" w:eastAsia="Gill Sans MT" w:hAnsi="Lato" w:cs="Gill Sans MT"/>
                <w:b w:val="0"/>
                <w:szCs w:val="20"/>
              </w:rPr>
              <w:t>ement,</w:t>
            </w:r>
            <w:r w:rsidRPr="00000773">
              <w:rPr>
                <w:rFonts w:ascii="Lato" w:eastAsia="Gill Sans MT" w:hAnsi="Lato" w:cs="Gill Sans MT"/>
                <w:b w:val="0"/>
                <w:spacing w:val="37"/>
                <w:szCs w:val="20"/>
              </w:rPr>
              <w:t xml:space="preserve"> </w:t>
            </w:r>
            <w:r w:rsidRPr="00000773">
              <w:rPr>
                <w:rFonts w:ascii="Lato" w:eastAsia="Gill Sans MT" w:hAnsi="Lato" w:cs="Gill Sans MT"/>
                <w:b w:val="0"/>
                <w:szCs w:val="20"/>
              </w:rPr>
              <w:t>technical</w:t>
            </w:r>
            <w:r w:rsidRPr="00000773">
              <w:rPr>
                <w:rFonts w:ascii="Lato" w:eastAsia="Gill Sans MT" w:hAnsi="Lato" w:cs="Gill Sans MT"/>
                <w:b w:val="0"/>
                <w:spacing w:val="24"/>
                <w:szCs w:val="20"/>
              </w:rPr>
              <w:t xml:space="preserve"> </w:t>
            </w:r>
            <w:r w:rsidRPr="00000773">
              <w:rPr>
                <w:rFonts w:ascii="Lato" w:eastAsia="Gill Sans MT" w:hAnsi="Lato" w:cs="Gill Sans MT"/>
                <w:b w:val="0"/>
                <w:szCs w:val="20"/>
              </w:rPr>
              <w:t>and</w:t>
            </w:r>
            <w:r w:rsidRPr="00000773">
              <w:rPr>
                <w:rFonts w:ascii="Lato" w:eastAsia="Gill Sans MT" w:hAnsi="Lato" w:cs="Gill Sans MT"/>
                <w:b w:val="0"/>
                <w:spacing w:val="13"/>
                <w:szCs w:val="20"/>
              </w:rPr>
              <w:t xml:space="preserve"> </w:t>
            </w:r>
            <w:r w:rsidRPr="00000773">
              <w:rPr>
                <w:rFonts w:ascii="Lato" w:eastAsia="Gill Sans MT" w:hAnsi="Lato" w:cs="Gill Sans MT"/>
                <w:b w:val="0"/>
                <w:spacing w:val="1"/>
                <w:szCs w:val="20"/>
              </w:rPr>
              <w:t>f</w:t>
            </w:r>
            <w:r w:rsidRPr="00000773">
              <w:rPr>
                <w:rFonts w:ascii="Lato" w:eastAsia="Gill Sans MT" w:hAnsi="Lato" w:cs="Gill Sans MT"/>
                <w:b w:val="0"/>
                <w:spacing w:val="-1"/>
                <w:szCs w:val="20"/>
              </w:rPr>
              <w:t>i</w:t>
            </w:r>
            <w:r w:rsidRPr="00000773">
              <w:rPr>
                <w:rFonts w:ascii="Lato" w:eastAsia="Gill Sans MT" w:hAnsi="Lato" w:cs="Gill Sans MT"/>
                <w:b w:val="0"/>
                <w:szCs w:val="20"/>
              </w:rPr>
              <w:t>nancial</w:t>
            </w:r>
            <w:r w:rsidRPr="00000773">
              <w:rPr>
                <w:rFonts w:ascii="Lato" w:eastAsia="Gill Sans MT" w:hAnsi="Lato" w:cs="Gill Sans MT"/>
                <w:b w:val="0"/>
                <w:spacing w:val="22"/>
                <w:szCs w:val="20"/>
              </w:rPr>
              <w:t xml:space="preserve"> </w:t>
            </w:r>
            <w:r w:rsidRPr="00000773">
              <w:rPr>
                <w:rFonts w:ascii="Lato" w:eastAsia="Gill Sans MT" w:hAnsi="Lato" w:cs="Gill Sans MT"/>
                <w:b w:val="0"/>
                <w:w w:val="103"/>
                <w:szCs w:val="20"/>
              </w:rPr>
              <w:t>capacity)</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06AFBA1B" w14:textId="77777777" w:rsidR="008E5A02" w:rsidRPr="00000773" w:rsidRDefault="008E5A02" w:rsidP="0016186E">
            <w:pPr>
              <w:spacing w:after="0" w:line="240" w:lineRule="auto"/>
              <w:ind w:right="77"/>
              <w:jc w:val="right"/>
              <w:rPr>
                <w:rFonts w:ascii="Lato" w:eastAsia="Gill Sans MT" w:hAnsi="Lato" w:cs="Gill Sans MT"/>
                <w:b w:val="0"/>
                <w:szCs w:val="20"/>
              </w:rPr>
            </w:pPr>
            <w:r w:rsidRPr="00000773">
              <w:rPr>
                <w:rFonts w:ascii="Lato" w:eastAsia="Gill Sans MT" w:hAnsi="Lato" w:cs="Gill Sans MT"/>
                <w:b w:val="0"/>
                <w:w w:val="103"/>
                <w:szCs w:val="20"/>
              </w:rPr>
              <w:t>5</w:t>
            </w:r>
          </w:p>
        </w:tc>
      </w:tr>
      <w:tr w:rsidR="008E5A02" w:rsidRPr="00000773" w14:paraId="2A1B6562" w14:textId="77777777" w:rsidTr="0016186E">
        <w:trPr>
          <w:trHeight w:val="332"/>
        </w:trPr>
        <w:tc>
          <w:tcPr>
            <w:cnfStyle w:val="001000000000" w:firstRow="0" w:lastRow="0" w:firstColumn="1" w:lastColumn="0" w:oddVBand="0" w:evenVBand="0" w:oddHBand="0" w:evenHBand="0" w:firstRowFirstColumn="0" w:firstRowLastColumn="0" w:lastRowFirstColumn="0" w:lastRowLastColumn="0"/>
            <w:tcW w:w="4030" w:type="pct"/>
          </w:tcPr>
          <w:p w14:paraId="2F7327F3" w14:textId="77777777" w:rsidR="008E5A02" w:rsidRPr="00000773" w:rsidRDefault="008E5A02" w:rsidP="0016186E">
            <w:pPr>
              <w:spacing w:after="0" w:line="240" w:lineRule="auto"/>
              <w:ind w:left="96" w:right="-20"/>
              <w:rPr>
                <w:rFonts w:ascii="Lato" w:eastAsia="Gill Sans MT" w:hAnsi="Lato" w:cs="Gill Sans MT"/>
                <w:szCs w:val="20"/>
              </w:rPr>
            </w:pPr>
            <w:r w:rsidRPr="00000773">
              <w:rPr>
                <w:rFonts w:ascii="Lato" w:eastAsia="Gill Sans MT" w:hAnsi="Lato" w:cs="Gill Sans MT"/>
                <w:szCs w:val="20"/>
              </w:rPr>
              <w:t>Sustainability criteria</w:t>
            </w:r>
            <w:r w:rsidRPr="00000773">
              <w:rPr>
                <w:rStyle w:val="FootnoteReference"/>
                <w:rFonts w:ascii="Lato" w:eastAsia="Gill Sans MT" w:hAnsi="Lato" w:cs="Gill Sans MT"/>
                <w:color w:val="auto"/>
                <w:szCs w:val="20"/>
              </w:rPr>
              <w:footnoteReference w:id="16"/>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FD06E11" w14:textId="77777777" w:rsidR="008E5A02" w:rsidRPr="00000773" w:rsidRDefault="008E5A02" w:rsidP="0016186E">
            <w:pPr>
              <w:spacing w:after="0" w:line="240" w:lineRule="auto"/>
              <w:ind w:right="77"/>
              <w:jc w:val="right"/>
              <w:rPr>
                <w:rFonts w:ascii="Lato" w:eastAsia="Gill Sans MT" w:hAnsi="Lato" w:cs="Gill Sans MT"/>
                <w:w w:val="103"/>
                <w:szCs w:val="20"/>
              </w:rPr>
            </w:pPr>
            <w:r w:rsidRPr="00000773">
              <w:rPr>
                <w:rFonts w:ascii="Lato" w:eastAsia="Gill Sans MT" w:hAnsi="Lato" w:cs="Gill Sans MT"/>
                <w:w w:val="103"/>
                <w:szCs w:val="20"/>
              </w:rPr>
              <w:t>10</w:t>
            </w:r>
          </w:p>
        </w:tc>
      </w:tr>
      <w:tr w:rsidR="008E5A02" w:rsidRPr="00000773" w14:paraId="2C28512D" w14:textId="77777777" w:rsidTr="0016186E">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780D26F5" w14:textId="77777777" w:rsidR="008E5A02" w:rsidRPr="00000773" w:rsidRDefault="008E5A02" w:rsidP="0016186E">
            <w:pPr>
              <w:spacing w:after="0" w:line="240" w:lineRule="auto"/>
              <w:ind w:left="96" w:right="-20"/>
              <w:rPr>
                <w:rFonts w:ascii="Lato" w:eastAsia="Gill Sans MT" w:hAnsi="Lato" w:cs="Gill Sans MT"/>
                <w:szCs w:val="20"/>
              </w:rPr>
            </w:pPr>
            <w:r w:rsidRPr="00000773">
              <w:rPr>
                <w:rFonts w:ascii="Lato" w:eastAsia="Gill Sans MT" w:hAnsi="Lato" w:cs="Gill Sans MT"/>
                <w:szCs w:val="20"/>
              </w:rPr>
              <w:t>Oral</w:t>
            </w:r>
            <w:r w:rsidRPr="00000773">
              <w:rPr>
                <w:rFonts w:ascii="Lato" w:eastAsia="Gill Sans MT" w:hAnsi="Lato" w:cs="Gill Sans MT"/>
                <w:spacing w:val="14"/>
                <w:szCs w:val="20"/>
              </w:rPr>
              <w:t xml:space="preserve"> </w:t>
            </w:r>
            <w:r w:rsidRPr="00000773">
              <w:rPr>
                <w:rFonts w:ascii="Lato" w:eastAsia="Gill Sans MT" w:hAnsi="Lato" w:cs="Gill Sans MT"/>
                <w:spacing w:val="-1"/>
                <w:w w:val="103"/>
                <w:szCs w:val="20"/>
              </w:rPr>
              <w:t>p</w:t>
            </w:r>
            <w:r w:rsidRPr="00000773">
              <w:rPr>
                <w:rFonts w:ascii="Lato" w:eastAsia="Gill Sans MT" w:hAnsi="Lato" w:cs="Gill Sans MT"/>
                <w:spacing w:val="1"/>
                <w:w w:val="103"/>
                <w:szCs w:val="20"/>
              </w:rPr>
              <w:t>r</w:t>
            </w:r>
            <w:r w:rsidRPr="00000773">
              <w:rPr>
                <w:rFonts w:ascii="Lato" w:eastAsia="Gill Sans MT" w:hAnsi="Lato" w:cs="Gill Sans MT"/>
                <w:w w:val="103"/>
                <w:szCs w:val="20"/>
              </w:rPr>
              <w:t>ese</w:t>
            </w:r>
            <w:r w:rsidRPr="00000773">
              <w:rPr>
                <w:rFonts w:ascii="Lato" w:eastAsia="Gill Sans MT" w:hAnsi="Lato" w:cs="Gill Sans MT"/>
                <w:spacing w:val="-1"/>
                <w:w w:val="103"/>
                <w:szCs w:val="20"/>
              </w:rPr>
              <w:t>n</w:t>
            </w:r>
            <w:r w:rsidRPr="00000773">
              <w:rPr>
                <w:rFonts w:ascii="Lato" w:eastAsia="Gill Sans MT" w:hAnsi="Lato" w:cs="Gill Sans MT"/>
                <w:w w:val="103"/>
                <w:szCs w:val="20"/>
              </w:rPr>
              <w:t>tation</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2B9C7459" w14:textId="77777777" w:rsidR="008E5A02" w:rsidRPr="00000773" w:rsidRDefault="008E5A02" w:rsidP="0016186E">
            <w:pPr>
              <w:spacing w:after="0" w:line="240" w:lineRule="auto"/>
              <w:ind w:right="77"/>
              <w:jc w:val="right"/>
              <w:rPr>
                <w:rFonts w:ascii="Lato" w:eastAsia="Gill Sans MT" w:hAnsi="Lato" w:cs="Gill Sans MT"/>
                <w:szCs w:val="20"/>
              </w:rPr>
            </w:pPr>
            <w:r w:rsidRPr="00000773">
              <w:rPr>
                <w:rFonts w:ascii="Lato" w:eastAsia="Gill Sans MT" w:hAnsi="Lato" w:cs="Gill Sans MT"/>
                <w:w w:val="103"/>
                <w:szCs w:val="20"/>
              </w:rPr>
              <w:t>10</w:t>
            </w:r>
          </w:p>
        </w:tc>
      </w:tr>
      <w:tr w:rsidR="008E5A02" w:rsidRPr="00000773" w14:paraId="2110B85A" w14:textId="77777777" w:rsidTr="0016186E">
        <w:trPr>
          <w:trHeight w:val="305"/>
        </w:trPr>
        <w:tc>
          <w:tcPr>
            <w:cnfStyle w:val="001000000000" w:firstRow="0" w:lastRow="0" w:firstColumn="1" w:lastColumn="0" w:oddVBand="0" w:evenVBand="0" w:oddHBand="0" w:evenHBand="0" w:firstRowFirstColumn="0" w:firstRowLastColumn="0" w:lastRowFirstColumn="0" w:lastRowLastColumn="0"/>
            <w:tcW w:w="4030" w:type="pct"/>
          </w:tcPr>
          <w:p w14:paraId="21BEF2D5" w14:textId="77777777" w:rsidR="008E5A02" w:rsidRPr="00000773" w:rsidRDefault="008E5A02" w:rsidP="0016186E">
            <w:pPr>
              <w:spacing w:after="0" w:line="240" w:lineRule="auto"/>
              <w:ind w:left="96" w:right="-20"/>
              <w:rPr>
                <w:rFonts w:ascii="Lato" w:eastAsia="Gill Sans MT" w:hAnsi="Lato" w:cs="Gill Sans MT"/>
                <w:szCs w:val="20"/>
              </w:rPr>
            </w:pPr>
            <w:r w:rsidRPr="00000773">
              <w:rPr>
                <w:rFonts w:ascii="Lato" w:eastAsia="Gill Sans MT" w:hAnsi="Lato" w:cs="Gill Sans MT"/>
                <w:szCs w:val="20"/>
              </w:rPr>
              <w:t>F</w:t>
            </w:r>
            <w:r w:rsidRPr="00000773">
              <w:rPr>
                <w:rFonts w:ascii="Lato" w:eastAsia="Gill Sans MT" w:hAnsi="Lato" w:cs="Gill Sans MT"/>
                <w:spacing w:val="2"/>
                <w:szCs w:val="20"/>
              </w:rPr>
              <w:t>i</w:t>
            </w:r>
            <w:r w:rsidRPr="00000773">
              <w:rPr>
                <w:rFonts w:ascii="Lato" w:eastAsia="Gill Sans MT" w:hAnsi="Lato" w:cs="Gill Sans MT"/>
                <w:spacing w:val="-2"/>
                <w:szCs w:val="20"/>
              </w:rPr>
              <w:t>n</w:t>
            </w:r>
            <w:r w:rsidRPr="00000773">
              <w:rPr>
                <w:rFonts w:ascii="Lato" w:eastAsia="Gill Sans MT" w:hAnsi="Lato" w:cs="Gill Sans MT"/>
                <w:szCs w:val="20"/>
              </w:rPr>
              <w:t>ancial</w:t>
            </w:r>
            <w:r w:rsidRPr="00000773">
              <w:rPr>
                <w:rFonts w:ascii="Lato" w:eastAsia="Gill Sans MT" w:hAnsi="Lato" w:cs="Gill Sans MT"/>
                <w:spacing w:val="27"/>
                <w:szCs w:val="20"/>
              </w:rPr>
              <w:t xml:space="preserve"> </w:t>
            </w:r>
            <w:r w:rsidRPr="00000773">
              <w:rPr>
                <w:rFonts w:ascii="Lato" w:eastAsia="Gill Sans MT" w:hAnsi="Lato" w:cs="Gill Sans MT"/>
                <w:w w:val="103"/>
                <w:szCs w:val="20"/>
              </w:rPr>
              <w:t>Proposal</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357693CC" w14:textId="77777777" w:rsidR="008E5A02" w:rsidRPr="00000773" w:rsidRDefault="008E5A02" w:rsidP="0016186E">
            <w:pPr>
              <w:spacing w:after="0" w:line="240" w:lineRule="auto"/>
              <w:ind w:right="76"/>
              <w:jc w:val="right"/>
              <w:rPr>
                <w:rFonts w:ascii="Lato" w:eastAsia="Gill Sans MT" w:hAnsi="Lato" w:cs="Gill Sans MT"/>
                <w:szCs w:val="20"/>
              </w:rPr>
            </w:pPr>
            <w:r w:rsidRPr="00000773">
              <w:rPr>
                <w:rFonts w:ascii="Lato" w:eastAsia="Gill Sans MT" w:hAnsi="Lato" w:cs="Gill Sans MT"/>
                <w:w w:val="103"/>
                <w:szCs w:val="20"/>
              </w:rPr>
              <w:t>40</w:t>
            </w:r>
          </w:p>
        </w:tc>
      </w:tr>
      <w:tr w:rsidR="008E5A02" w:rsidRPr="00000773" w14:paraId="4FC4FA5D" w14:textId="77777777" w:rsidTr="0016186E">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pct"/>
          </w:tcPr>
          <w:p w14:paraId="197D13DD" w14:textId="77777777" w:rsidR="008E5A02" w:rsidRPr="00000773" w:rsidRDefault="008E5A02" w:rsidP="0016186E">
            <w:pPr>
              <w:spacing w:after="0" w:line="240" w:lineRule="auto"/>
              <w:ind w:left="96" w:right="-20"/>
              <w:rPr>
                <w:rFonts w:ascii="Lato" w:eastAsia="Gill Sans MT" w:hAnsi="Lato" w:cs="Gill Sans MT"/>
                <w:szCs w:val="20"/>
              </w:rPr>
            </w:pPr>
            <w:r w:rsidRPr="00000773">
              <w:rPr>
                <w:rFonts w:ascii="Lato" w:eastAsia="Gill Sans MT" w:hAnsi="Lato" w:cs="Gill Sans MT"/>
                <w:w w:val="103"/>
                <w:szCs w:val="20"/>
              </w:rPr>
              <w:t>To</w:t>
            </w:r>
            <w:r w:rsidRPr="00000773">
              <w:rPr>
                <w:rFonts w:ascii="Lato" w:eastAsia="Gill Sans MT" w:hAnsi="Lato" w:cs="Gill Sans MT"/>
                <w:spacing w:val="-1"/>
                <w:w w:val="103"/>
                <w:szCs w:val="20"/>
              </w:rPr>
              <w:t>t</w:t>
            </w:r>
            <w:r w:rsidRPr="00000773">
              <w:rPr>
                <w:rFonts w:ascii="Lato" w:eastAsia="Gill Sans MT" w:hAnsi="Lato" w:cs="Gill Sans MT"/>
                <w:spacing w:val="1"/>
                <w:w w:val="103"/>
                <w:szCs w:val="20"/>
              </w:rPr>
              <w:t>a</w:t>
            </w:r>
            <w:r w:rsidRPr="00000773">
              <w:rPr>
                <w:rFonts w:ascii="Lato" w:eastAsia="Gill Sans MT" w:hAnsi="Lato" w:cs="Gill Sans MT"/>
                <w:w w:val="103"/>
                <w:szCs w:val="20"/>
              </w:rPr>
              <w:t>l</w:t>
            </w:r>
          </w:p>
        </w:tc>
        <w:tc>
          <w:tcPr>
            <w:cnfStyle w:val="000100000000" w:firstRow="0" w:lastRow="0" w:firstColumn="0" w:lastColumn="1" w:oddVBand="0" w:evenVBand="0" w:oddHBand="0" w:evenHBand="0" w:firstRowFirstColumn="0" w:firstRowLastColumn="0" w:lastRowFirstColumn="0" w:lastRowLastColumn="0"/>
            <w:tcW w:w="970" w:type="pct"/>
            <w:vAlign w:val="center"/>
          </w:tcPr>
          <w:p w14:paraId="6E6FBD7B" w14:textId="77777777" w:rsidR="008E5A02" w:rsidRPr="00000773" w:rsidRDefault="008E5A02" w:rsidP="0016186E">
            <w:pPr>
              <w:spacing w:after="0" w:line="240" w:lineRule="auto"/>
              <w:ind w:right="76"/>
              <w:jc w:val="right"/>
              <w:rPr>
                <w:rFonts w:ascii="Lato" w:eastAsia="Gill Sans MT" w:hAnsi="Lato" w:cs="Gill Sans MT"/>
                <w:szCs w:val="20"/>
              </w:rPr>
            </w:pPr>
            <w:r w:rsidRPr="00000773">
              <w:rPr>
                <w:rFonts w:ascii="Lato" w:eastAsia="Gill Sans MT" w:hAnsi="Lato" w:cs="Gill Sans MT"/>
                <w:w w:val="103"/>
                <w:szCs w:val="20"/>
              </w:rPr>
              <w:t>100</w:t>
            </w:r>
          </w:p>
        </w:tc>
      </w:tr>
    </w:tbl>
    <w:p w14:paraId="2AFEE106" w14:textId="77777777" w:rsidR="008E5A02" w:rsidRPr="00000773" w:rsidRDefault="008E5A02" w:rsidP="00227479">
      <w:pPr>
        <w:rPr>
          <w:rFonts w:ascii="Lato" w:hAnsi="Lato" w:cstheme="minorHAnsi"/>
          <w:b/>
          <w:bCs/>
        </w:rPr>
      </w:pPr>
    </w:p>
    <w:p w14:paraId="79778852" w14:textId="77777777" w:rsidR="008E5A02" w:rsidRPr="00000773" w:rsidRDefault="008E5A02" w:rsidP="00227479">
      <w:pPr>
        <w:rPr>
          <w:rFonts w:ascii="Lato" w:hAnsi="Lato" w:cstheme="minorHAnsi"/>
          <w:b/>
          <w:bCs/>
        </w:rPr>
      </w:pPr>
    </w:p>
    <w:p w14:paraId="0C65BCFF" w14:textId="77777777" w:rsidR="008E5A02" w:rsidRPr="00000773" w:rsidRDefault="008E5A02" w:rsidP="00227479">
      <w:pPr>
        <w:rPr>
          <w:rFonts w:ascii="Lato" w:hAnsi="Lato" w:cstheme="minorHAnsi"/>
          <w:b/>
          <w:bCs/>
        </w:rPr>
      </w:pPr>
    </w:p>
    <w:p w14:paraId="143B1490" w14:textId="6893E283" w:rsidR="00227479" w:rsidRPr="00000773" w:rsidRDefault="00227479" w:rsidP="00227479">
      <w:pPr>
        <w:rPr>
          <w:rFonts w:ascii="Lato" w:hAnsi="Lato" w:cstheme="minorHAnsi"/>
        </w:rPr>
      </w:pPr>
      <w:r w:rsidRPr="00000773">
        <w:rPr>
          <w:rFonts w:ascii="Lato" w:hAnsi="Lato" w:cstheme="minorHAnsi"/>
          <w:b/>
          <w:bCs/>
        </w:rPr>
        <w:t>Benchmark scoring point:</w:t>
      </w:r>
    </w:p>
    <w:p w14:paraId="3990A112" w14:textId="457BED49" w:rsidR="00227479" w:rsidRPr="00000773" w:rsidRDefault="00227479" w:rsidP="00227479">
      <w:pPr>
        <w:pStyle w:val="ListParagraph"/>
        <w:ind w:left="360"/>
        <w:jc w:val="both"/>
        <w:rPr>
          <w:rFonts w:ascii="Lato" w:hAnsi="Lato" w:cstheme="minorHAnsi"/>
          <w:i w:val="0"/>
          <w:iCs w:val="0"/>
        </w:rPr>
      </w:pPr>
      <w:r w:rsidRPr="00000773">
        <w:rPr>
          <w:rFonts w:ascii="Lato" w:hAnsi="Lato" w:cstheme="minorHAnsi"/>
          <w:i w:val="0"/>
          <w:iCs w:val="0"/>
        </w:rPr>
        <w:t xml:space="preserve">Step 1: To be potential candidate to conduct the assessment, the bidder must score at least 50% in technical proposal (out of </w:t>
      </w:r>
      <w:r w:rsidR="00627464">
        <w:rPr>
          <w:rFonts w:ascii="Lato" w:hAnsi="Lato" w:cstheme="minorHAnsi"/>
          <w:i w:val="0"/>
          <w:iCs w:val="0"/>
        </w:rPr>
        <w:t>4</w:t>
      </w:r>
      <w:r w:rsidRPr="00000773">
        <w:rPr>
          <w:rFonts w:ascii="Lato" w:hAnsi="Lato" w:cstheme="minorHAnsi"/>
          <w:i w:val="0"/>
          <w:iCs w:val="0"/>
        </w:rPr>
        <w:t>0).</w:t>
      </w:r>
    </w:p>
    <w:p w14:paraId="7C7FF153" w14:textId="7067AF90" w:rsidR="00227479" w:rsidRPr="00000773" w:rsidRDefault="00227479" w:rsidP="00227479">
      <w:pPr>
        <w:pStyle w:val="ListParagraph"/>
        <w:ind w:left="360"/>
        <w:jc w:val="both"/>
        <w:rPr>
          <w:rFonts w:ascii="Lato" w:hAnsi="Lato" w:cstheme="minorHAnsi"/>
          <w:i w:val="0"/>
          <w:iCs w:val="0"/>
        </w:rPr>
      </w:pPr>
      <w:r w:rsidRPr="00000773">
        <w:rPr>
          <w:rFonts w:ascii="Lato" w:hAnsi="Lato" w:cstheme="minorHAnsi"/>
          <w:i w:val="0"/>
          <w:iCs w:val="0"/>
        </w:rPr>
        <w:t xml:space="preserve">Step 2: During the </w:t>
      </w:r>
      <w:r w:rsidR="00A32678" w:rsidRPr="00000773">
        <w:rPr>
          <w:rFonts w:ascii="Lato" w:hAnsi="Lato" w:cstheme="minorHAnsi"/>
          <w:i w:val="0"/>
          <w:iCs w:val="0"/>
        </w:rPr>
        <w:t>Assessment</w:t>
      </w:r>
      <w:r w:rsidRPr="00000773">
        <w:rPr>
          <w:rFonts w:ascii="Lato" w:hAnsi="Lato" w:cstheme="minorHAnsi"/>
          <w:i w:val="0"/>
          <w:iCs w:val="0"/>
        </w:rPr>
        <w:t xml:space="preserve"> technical proposal of 60% of technical score, Top Three or Five will be selected for further screening through oral presentation. The overall scoring should consider the technical proposal, the financial proposal, and oral presentation.</w:t>
      </w:r>
    </w:p>
    <w:p w14:paraId="5359E96C" w14:textId="3E4AD592" w:rsidR="00227479" w:rsidRPr="00000773" w:rsidRDefault="00227479" w:rsidP="00227479">
      <w:pPr>
        <w:pStyle w:val="ListParagraph"/>
        <w:ind w:left="360"/>
        <w:jc w:val="both"/>
        <w:rPr>
          <w:rFonts w:ascii="Lato" w:hAnsi="Lato" w:cstheme="minorHAnsi"/>
          <w:i w:val="0"/>
          <w:iCs w:val="0"/>
        </w:rPr>
      </w:pPr>
      <w:r w:rsidRPr="00000773">
        <w:rPr>
          <w:rFonts w:ascii="Lato" w:hAnsi="Lato" w:cstheme="minorHAnsi"/>
          <w:i w:val="0"/>
          <w:iCs w:val="0"/>
        </w:rPr>
        <w:t xml:space="preserve">Step 3: Financial proposal will be reviewed and scored out of </w:t>
      </w:r>
      <w:r w:rsidR="00627464">
        <w:rPr>
          <w:rFonts w:ascii="Lato" w:hAnsi="Lato" w:cstheme="minorHAnsi"/>
          <w:i w:val="0"/>
          <w:iCs w:val="0"/>
        </w:rPr>
        <w:t>4</w:t>
      </w:r>
      <w:r w:rsidRPr="00000773">
        <w:rPr>
          <w:rFonts w:ascii="Lato" w:hAnsi="Lato" w:cstheme="minorHAnsi"/>
          <w:i w:val="0"/>
          <w:iCs w:val="0"/>
        </w:rPr>
        <w:t xml:space="preserve">0 of Top three or five scored at least 50% in technical proposal and the combine comparative statement will be conducted for only top three or five top scorer. Finally, Save the Children will award the </w:t>
      </w:r>
      <w:r w:rsidR="00A32678" w:rsidRPr="00000773">
        <w:rPr>
          <w:rFonts w:ascii="Lato" w:hAnsi="Lato" w:cstheme="minorHAnsi"/>
          <w:i w:val="0"/>
          <w:iCs w:val="0"/>
        </w:rPr>
        <w:t>Assessment</w:t>
      </w:r>
      <w:r w:rsidRPr="00000773">
        <w:rPr>
          <w:rFonts w:ascii="Lato" w:hAnsi="Lato" w:cstheme="minorHAnsi"/>
          <w:i w:val="0"/>
          <w:iCs w:val="0"/>
        </w:rPr>
        <w:t xml:space="preserve"> with highest scorer consulting firm.</w:t>
      </w:r>
      <w:bookmarkStart w:id="63" w:name="_Toc72623589"/>
      <w:bookmarkStart w:id="64" w:name="_Toc74491198"/>
      <w:bookmarkStart w:id="65" w:name="_Toc74491671"/>
      <w:bookmarkStart w:id="66" w:name="_Toc74494023"/>
      <w:bookmarkEnd w:id="63"/>
      <w:bookmarkEnd w:id="64"/>
      <w:bookmarkEnd w:id="65"/>
      <w:bookmarkEnd w:id="66"/>
    </w:p>
    <w:p w14:paraId="67393267" w14:textId="77777777" w:rsidR="00FB04A7" w:rsidRPr="00000773" w:rsidRDefault="00FB04A7">
      <w:pPr>
        <w:spacing w:after="200" w:line="276" w:lineRule="auto"/>
        <w:rPr>
          <w:rFonts w:ascii="Lato" w:eastAsiaTheme="majorEastAsia" w:hAnsi="Lato" w:cstheme="majorBidi"/>
          <w:bCs/>
          <w:caps/>
          <w:color w:val="DA291C" w:themeColor="accent1"/>
          <w:sz w:val="44"/>
          <w:szCs w:val="28"/>
        </w:rPr>
      </w:pPr>
      <w:bookmarkStart w:id="67" w:name="_Toc124695780"/>
      <w:r w:rsidRPr="00000773">
        <w:rPr>
          <w:rFonts w:ascii="Lato" w:hAnsi="Lato"/>
        </w:rPr>
        <w:br w:type="page"/>
      </w:r>
    </w:p>
    <w:p w14:paraId="45A1C2FC" w14:textId="3928A470" w:rsidR="007D72EA" w:rsidRPr="00000773" w:rsidRDefault="007D72EA" w:rsidP="00336858">
      <w:pPr>
        <w:pStyle w:val="Heading1"/>
        <w:numPr>
          <w:ilvl w:val="0"/>
          <w:numId w:val="13"/>
        </w:numPr>
        <w:rPr>
          <w:rFonts w:ascii="Lato" w:hAnsi="Lato"/>
        </w:rPr>
      </w:pPr>
      <w:r w:rsidRPr="00000773">
        <w:rPr>
          <w:rFonts w:ascii="Lato" w:hAnsi="Lato"/>
        </w:rPr>
        <w:lastRenderedPageBreak/>
        <w:t>Annexes</w:t>
      </w:r>
      <w:bookmarkEnd w:id="67"/>
    </w:p>
    <w:p w14:paraId="011CE9A3" w14:textId="042930E1" w:rsidR="00B07F90" w:rsidRPr="00000773" w:rsidRDefault="00B07F90" w:rsidP="00922400">
      <w:pPr>
        <w:rPr>
          <w:rFonts w:ascii="Lato" w:hAnsi="Lato"/>
          <w:b/>
          <w:sz w:val="28"/>
          <w:szCs w:val="28"/>
        </w:rPr>
      </w:pPr>
      <w:r w:rsidRPr="00000773">
        <w:rPr>
          <w:rFonts w:ascii="Lato" w:hAnsi="Lato"/>
          <w:b/>
          <w:sz w:val="28"/>
          <w:szCs w:val="28"/>
        </w:rPr>
        <w:t xml:space="preserve">Annex 1: Project </w:t>
      </w:r>
      <w:r w:rsidR="004B0692" w:rsidRPr="00000773">
        <w:rPr>
          <w:rFonts w:ascii="Lato" w:hAnsi="Lato"/>
          <w:b/>
          <w:sz w:val="28"/>
          <w:szCs w:val="28"/>
        </w:rPr>
        <w:t>Log frame</w:t>
      </w:r>
    </w:p>
    <w:p w14:paraId="4D3BD1AE" w14:textId="4AD760EC" w:rsidR="00B07F90" w:rsidRPr="00000773" w:rsidRDefault="00B07F90" w:rsidP="00922400">
      <w:pPr>
        <w:rPr>
          <w:rFonts w:ascii="Lato" w:hAnsi="Lato"/>
          <w:color w:val="0070C0"/>
        </w:rPr>
      </w:pPr>
    </w:p>
    <w:p w14:paraId="0C597399" w14:textId="2565FDC1" w:rsidR="0084532B" w:rsidRPr="00000773" w:rsidRDefault="003F691F" w:rsidP="00922400">
      <w:pPr>
        <w:rPr>
          <w:rFonts w:ascii="Lato" w:hAnsi="Lato"/>
          <w:color w:val="0070C0"/>
        </w:rPr>
      </w:pPr>
      <w:r>
        <w:rPr>
          <w:rFonts w:ascii="Lato" w:hAnsi="Lato"/>
          <w:color w:val="0070C0"/>
        </w:rPr>
        <w:object w:dxaOrig="1504" w:dyaOrig="982" w14:anchorId="7D71D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48.6pt" o:ole="">
            <v:imagedata r:id="rId17" o:title=""/>
          </v:shape>
          <o:OLEObject Type="Embed" ProgID="AcroExch.Document.7" ShapeID="_x0000_i1025" DrawAspect="Icon" ObjectID="_1736239434" r:id="rId18"/>
        </w:object>
      </w:r>
    </w:p>
    <w:p w14:paraId="49F5DF6F" w14:textId="77777777" w:rsidR="009D0192" w:rsidRPr="00000773" w:rsidRDefault="009D0192" w:rsidP="009D0192">
      <w:pPr>
        <w:rPr>
          <w:rFonts w:ascii="Lato" w:hAnsi="Lato"/>
          <w:b/>
          <w:sz w:val="28"/>
          <w:szCs w:val="28"/>
        </w:rPr>
      </w:pPr>
      <w:r w:rsidRPr="00000773">
        <w:rPr>
          <w:rFonts w:ascii="Lato" w:hAnsi="Lato"/>
          <w:b/>
          <w:sz w:val="28"/>
          <w:szCs w:val="28"/>
        </w:rPr>
        <w:t xml:space="preserve">Annex 2: List of project documents to be </w:t>
      </w:r>
      <w:proofErr w:type="gramStart"/>
      <w:r w:rsidRPr="00000773">
        <w:rPr>
          <w:rFonts w:ascii="Lato" w:hAnsi="Lato"/>
          <w:b/>
          <w:sz w:val="28"/>
          <w:szCs w:val="28"/>
        </w:rPr>
        <w:t>consulted</w:t>
      </w:r>
      <w:proofErr w:type="gramEnd"/>
      <w:r w:rsidRPr="00000773">
        <w:rPr>
          <w:rFonts w:ascii="Lato" w:hAnsi="Lato"/>
          <w:b/>
          <w:sz w:val="28"/>
          <w:szCs w:val="28"/>
        </w:rPr>
        <w:t xml:space="preserve"> </w:t>
      </w:r>
    </w:p>
    <w:p w14:paraId="78897186" w14:textId="43AE2789" w:rsidR="009D0192" w:rsidRPr="00000773" w:rsidRDefault="009D0192" w:rsidP="009D0192">
      <w:pPr>
        <w:rPr>
          <w:rFonts w:ascii="Lato" w:hAnsi="Lato"/>
          <w:color w:val="0070C0"/>
        </w:rPr>
      </w:pPr>
    </w:p>
    <w:p w14:paraId="4A168A52" w14:textId="2C973A1F" w:rsidR="00721F62" w:rsidRPr="00000773" w:rsidRDefault="003F691F" w:rsidP="009D0192">
      <w:pPr>
        <w:rPr>
          <w:rFonts w:ascii="Lato" w:hAnsi="Lato"/>
          <w:color w:val="0070C0"/>
        </w:rPr>
      </w:pPr>
      <w:r>
        <w:rPr>
          <w:rFonts w:ascii="Lato" w:hAnsi="Lato"/>
          <w:color w:val="0070C0"/>
        </w:rPr>
        <w:object w:dxaOrig="1504" w:dyaOrig="982" w14:anchorId="27F60776">
          <v:shape id="_x0000_i1026" type="#_x0000_t75" style="width:74.8pt;height:48.6pt" o:ole="">
            <v:imagedata r:id="rId19" o:title=""/>
          </v:shape>
          <o:OLEObject Type="Embed" ProgID="AcroExch.Document.7" ShapeID="_x0000_i1026" DrawAspect="Icon" ObjectID="_1736239435" r:id="rId20"/>
        </w:object>
      </w:r>
    </w:p>
    <w:p w14:paraId="3D5C141E" w14:textId="773A3AE9" w:rsidR="00AB637C" w:rsidRPr="00000773" w:rsidRDefault="00AB637C" w:rsidP="00AB637C">
      <w:pPr>
        <w:rPr>
          <w:rFonts w:ascii="Lato" w:hAnsi="Lato"/>
          <w:b/>
          <w:sz w:val="28"/>
          <w:szCs w:val="28"/>
        </w:rPr>
      </w:pPr>
      <w:r w:rsidRPr="00000773">
        <w:rPr>
          <w:rFonts w:ascii="Lato" w:hAnsi="Lato"/>
          <w:b/>
          <w:sz w:val="28"/>
          <w:szCs w:val="28"/>
        </w:rPr>
        <w:t xml:space="preserve">Annex </w:t>
      </w:r>
      <w:r w:rsidR="009D0192" w:rsidRPr="00000773">
        <w:rPr>
          <w:rFonts w:ascii="Lato" w:hAnsi="Lato"/>
          <w:b/>
          <w:sz w:val="28"/>
          <w:szCs w:val="28"/>
        </w:rPr>
        <w:t>3</w:t>
      </w:r>
      <w:r w:rsidRPr="00000773">
        <w:rPr>
          <w:rFonts w:ascii="Lato" w:hAnsi="Lato"/>
          <w:b/>
          <w:sz w:val="28"/>
          <w:szCs w:val="28"/>
        </w:rPr>
        <w:t xml:space="preserve">: SCI </w:t>
      </w:r>
      <w:r w:rsidR="002768AD" w:rsidRPr="00000773">
        <w:rPr>
          <w:rFonts w:ascii="Lato" w:hAnsi="Lato"/>
          <w:b/>
          <w:sz w:val="28"/>
          <w:szCs w:val="28"/>
        </w:rPr>
        <w:t>Evaluation</w:t>
      </w:r>
      <w:r w:rsidRPr="00000773">
        <w:rPr>
          <w:rFonts w:ascii="Lato" w:hAnsi="Lato"/>
          <w:b/>
          <w:sz w:val="28"/>
          <w:szCs w:val="28"/>
        </w:rPr>
        <w:t xml:space="preserve"> </w:t>
      </w:r>
      <w:r w:rsidR="00EB1812" w:rsidRPr="00000773">
        <w:rPr>
          <w:rFonts w:ascii="Lato" w:hAnsi="Lato"/>
          <w:b/>
          <w:sz w:val="28"/>
          <w:szCs w:val="28"/>
        </w:rPr>
        <w:t xml:space="preserve">Quality </w:t>
      </w:r>
      <w:r w:rsidRPr="00000773">
        <w:rPr>
          <w:rFonts w:ascii="Lato" w:hAnsi="Lato"/>
          <w:b/>
          <w:sz w:val="28"/>
          <w:szCs w:val="28"/>
        </w:rPr>
        <w:t xml:space="preserve">Scoring </w:t>
      </w:r>
      <w:r w:rsidR="00E20684" w:rsidRPr="00000773">
        <w:rPr>
          <w:rFonts w:ascii="Lato" w:hAnsi="Lato"/>
          <w:b/>
          <w:sz w:val="28"/>
          <w:szCs w:val="28"/>
        </w:rPr>
        <w:t>Criteria</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657"/>
      </w:tblGrid>
      <w:tr w:rsidR="00AB637C" w:rsidRPr="00000773" w14:paraId="0AA335B9" w14:textId="77777777" w:rsidTr="00AB637C">
        <w:trPr>
          <w:trHeight w:val="60"/>
          <w:tblHeader/>
        </w:trPr>
        <w:tc>
          <w:tcPr>
            <w:tcW w:w="1405" w:type="dxa"/>
            <w:tcBorders>
              <w:top w:val="single" w:sz="4" w:space="0" w:color="auto"/>
              <w:left w:val="single" w:sz="4" w:space="0" w:color="auto"/>
              <w:bottom w:val="single" w:sz="4" w:space="0" w:color="auto"/>
              <w:right w:val="single" w:sz="4" w:space="0" w:color="auto"/>
            </w:tcBorders>
            <w:vAlign w:val="bottom"/>
            <w:hideMark/>
          </w:tcPr>
          <w:p w14:paraId="107CA612" w14:textId="77777777" w:rsidR="00AB637C" w:rsidRPr="00000773" w:rsidRDefault="00AB637C">
            <w:pPr>
              <w:spacing w:after="0" w:line="240" w:lineRule="auto"/>
              <w:rPr>
                <w:rFonts w:ascii="Lato" w:eastAsia="Times New Roman" w:hAnsi="Lato" w:cs="Calibri"/>
                <w:b/>
                <w:bCs/>
                <w:color w:val="FF0000"/>
                <w:lang w:eastAsia="en-GB"/>
              </w:rPr>
            </w:pPr>
            <w:r w:rsidRPr="00000773">
              <w:rPr>
                <w:rFonts w:ascii="Lato" w:eastAsia="Times New Roman" w:hAnsi="Lato" w:cs="Calibri"/>
                <w:b/>
                <w:bCs/>
                <w:color w:val="FF0000"/>
                <w:lang w:eastAsia="en-GB"/>
              </w:rPr>
              <w:t>Category</w:t>
            </w:r>
          </w:p>
        </w:tc>
        <w:tc>
          <w:tcPr>
            <w:tcW w:w="7657" w:type="dxa"/>
            <w:tcBorders>
              <w:top w:val="single" w:sz="4" w:space="0" w:color="auto"/>
              <w:left w:val="single" w:sz="4" w:space="0" w:color="auto"/>
              <w:bottom w:val="single" w:sz="4" w:space="0" w:color="auto"/>
              <w:right w:val="single" w:sz="4" w:space="0" w:color="auto"/>
            </w:tcBorders>
            <w:noWrap/>
            <w:vAlign w:val="bottom"/>
            <w:hideMark/>
          </w:tcPr>
          <w:p w14:paraId="18FBB032" w14:textId="391C7E8F" w:rsidR="00AB637C" w:rsidRPr="00000773" w:rsidRDefault="002768AD">
            <w:pPr>
              <w:spacing w:after="0" w:line="240" w:lineRule="auto"/>
              <w:jc w:val="center"/>
              <w:rPr>
                <w:rFonts w:ascii="Lato" w:eastAsia="Times New Roman" w:hAnsi="Lato" w:cs="Calibri"/>
                <w:b/>
                <w:bCs/>
                <w:color w:val="FF0000"/>
                <w:lang w:eastAsia="en-GB"/>
              </w:rPr>
            </w:pPr>
            <w:r w:rsidRPr="00000773">
              <w:rPr>
                <w:rFonts w:ascii="Lato" w:eastAsia="Times New Roman" w:hAnsi="Lato" w:cs="Calibri"/>
                <w:b/>
                <w:bCs/>
                <w:color w:val="FF0000"/>
                <w:lang w:eastAsia="en-GB"/>
              </w:rPr>
              <w:t>Evaluation</w:t>
            </w:r>
            <w:r w:rsidR="00AB637C" w:rsidRPr="00000773">
              <w:rPr>
                <w:rFonts w:ascii="Lato" w:eastAsia="Times New Roman" w:hAnsi="Lato" w:cs="Calibri"/>
                <w:b/>
                <w:bCs/>
                <w:color w:val="FF0000"/>
                <w:lang w:eastAsia="en-GB"/>
              </w:rPr>
              <w:t xml:space="preserve"> Quality Criteria </w:t>
            </w:r>
            <w:r w:rsidR="00AB637C" w:rsidRPr="00000773">
              <w:rPr>
                <w:rFonts w:ascii="Lato" w:eastAsia="Times New Roman" w:hAnsi="Lato" w:cs="Calibri"/>
                <w:bCs/>
                <w:color w:val="auto"/>
                <w:lang w:eastAsia="en-GB"/>
              </w:rPr>
              <w:t>(</w:t>
            </w:r>
            <w:r w:rsidR="00AB637C" w:rsidRPr="00000773">
              <w:rPr>
                <w:rFonts w:ascii="Lato" w:eastAsia="Times New Roman" w:hAnsi="Lato" w:cs="Calibri"/>
                <w:color w:val="auto"/>
                <w:lang w:eastAsia="en-GB"/>
              </w:rPr>
              <w:t>used</w:t>
            </w:r>
            <w:r w:rsidR="00AB637C" w:rsidRPr="00000773">
              <w:rPr>
                <w:rFonts w:ascii="Lato" w:eastAsia="Times New Roman" w:hAnsi="Lato" w:cs="Calibri"/>
                <w:bCs/>
                <w:color w:val="auto"/>
                <w:lang w:eastAsia="en-GB"/>
              </w:rPr>
              <w:t xml:space="preserve"> for internal scoring after completion)</w:t>
            </w:r>
          </w:p>
        </w:tc>
      </w:tr>
      <w:tr w:rsidR="00AB637C" w:rsidRPr="00000773" w14:paraId="5BB4FA25" w14:textId="77777777" w:rsidTr="00AB637C">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250BF97" w14:textId="77777777" w:rsidR="00AB637C" w:rsidRPr="00000773" w:rsidRDefault="00AB637C">
            <w:pPr>
              <w:spacing w:after="0" w:line="240" w:lineRule="auto"/>
              <w:jc w:val="center"/>
              <w:rPr>
                <w:rFonts w:ascii="Lato" w:eastAsia="Times New Roman" w:hAnsi="Lato" w:cs="Calibri"/>
                <w:b/>
                <w:bCs/>
                <w:color w:val="000000"/>
                <w:sz w:val="24"/>
                <w:szCs w:val="24"/>
                <w:lang w:eastAsia="en-GB"/>
              </w:rPr>
            </w:pPr>
            <w:r w:rsidRPr="00000773">
              <w:rPr>
                <w:rFonts w:ascii="Lato" w:eastAsia="Times New Roman" w:hAnsi="Lato" w:cs="Calibri"/>
                <w:b/>
                <w:bCs/>
                <w:color w:val="000000"/>
                <w:sz w:val="24"/>
                <w:szCs w:val="24"/>
                <w:lang w:eastAsia="en-GB"/>
              </w:rPr>
              <w:t>Purpose, Design and Methods</w:t>
            </w:r>
          </w:p>
        </w:tc>
        <w:tc>
          <w:tcPr>
            <w:tcW w:w="7657" w:type="dxa"/>
            <w:tcBorders>
              <w:top w:val="single" w:sz="4" w:space="0" w:color="auto"/>
              <w:left w:val="single" w:sz="4" w:space="0" w:color="auto"/>
              <w:bottom w:val="single" w:sz="4" w:space="0" w:color="auto"/>
              <w:right w:val="single" w:sz="4" w:space="0" w:color="auto"/>
            </w:tcBorders>
            <w:vAlign w:val="center"/>
            <w:hideMark/>
          </w:tcPr>
          <w:p w14:paraId="5ED2E556" w14:textId="7F58C3A8"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w:t>
            </w:r>
            <w:r w:rsidRPr="00000773">
              <w:rPr>
                <w:rFonts w:ascii="Lato" w:eastAsia="Times New Roman" w:hAnsi="Lato" w:cs="Calibri"/>
                <w:bCs/>
                <w:color w:val="auto"/>
                <w:lang w:eastAsia="en-GB"/>
              </w:rPr>
              <w:t xml:space="preserve"> Does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 xml:space="preserve"> report clearly identify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 xml:space="preserve">'s purpose (including its key objectives, </w:t>
            </w:r>
            <w:proofErr w:type="gramStart"/>
            <w:r w:rsidRPr="00000773">
              <w:rPr>
                <w:rFonts w:ascii="Lato" w:eastAsia="Times New Roman" w:hAnsi="Lato" w:cs="Calibri"/>
                <w:bCs/>
                <w:color w:val="auto"/>
                <w:lang w:eastAsia="en-GB"/>
              </w:rPr>
              <w:t>questions</w:t>
            </w:r>
            <w:proofErr w:type="gramEnd"/>
            <w:r w:rsidRPr="00000773">
              <w:rPr>
                <w:rFonts w:ascii="Lato" w:eastAsia="Times New Roman" w:hAnsi="Lato" w:cs="Calibri"/>
                <w:bCs/>
                <w:color w:val="auto"/>
                <w:lang w:eastAsia="en-GB"/>
              </w:rPr>
              <w:t xml:space="preserve"> and criteria) as set out in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's Terms of Reference (</w:t>
            </w:r>
            <w:proofErr w:type="spellStart"/>
            <w:r w:rsidRPr="00000773">
              <w:rPr>
                <w:rFonts w:ascii="Lato" w:eastAsia="Times New Roman" w:hAnsi="Lato" w:cs="Calibri"/>
                <w:bCs/>
                <w:color w:val="auto"/>
                <w:lang w:eastAsia="en-GB"/>
              </w:rPr>
              <w:t>ToR</w:t>
            </w:r>
            <w:proofErr w:type="spellEnd"/>
            <w:r w:rsidRPr="00000773">
              <w:rPr>
                <w:rFonts w:ascii="Lato" w:eastAsia="Times New Roman" w:hAnsi="Lato" w:cs="Calibri"/>
                <w:bCs/>
                <w:color w:val="auto"/>
                <w:lang w:eastAsia="en-GB"/>
              </w:rPr>
              <w:t>)?</w:t>
            </w:r>
          </w:p>
        </w:tc>
      </w:tr>
      <w:tr w:rsidR="00AB637C" w:rsidRPr="00000773" w14:paraId="4503BAA8"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D387B"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4F9C94C2" w14:textId="0B56FF9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2.</w:t>
            </w:r>
            <w:r w:rsidRPr="00000773">
              <w:rPr>
                <w:rFonts w:ascii="Lato" w:eastAsia="Times New Roman" w:hAnsi="Lato" w:cs="Calibri"/>
                <w:bCs/>
                <w:color w:val="auto"/>
                <w:lang w:eastAsia="en-GB"/>
              </w:rPr>
              <w:t xml:space="preserve"> Are the data collection and analysis methods a clearly justified approach to addressing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 xml:space="preserve">'s purpose and questions? (Do they provide valid, </w:t>
            </w:r>
            <w:proofErr w:type="gramStart"/>
            <w:r w:rsidRPr="00000773">
              <w:rPr>
                <w:rFonts w:ascii="Lato" w:eastAsia="Times New Roman" w:hAnsi="Lato" w:cs="Calibri"/>
                <w:bCs/>
                <w:color w:val="auto"/>
                <w:lang w:eastAsia="en-GB"/>
              </w:rPr>
              <w:t>reliable</w:t>
            </w:r>
            <w:proofErr w:type="gramEnd"/>
            <w:r w:rsidRPr="00000773">
              <w:rPr>
                <w:rFonts w:ascii="Lato" w:eastAsia="Times New Roman" w:hAnsi="Lato" w:cs="Calibri"/>
                <w:bCs/>
                <w:color w:val="auto"/>
                <w:lang w:eastAsia="en-GB"/>
              </w:rPr>
              <w:t xml:space="preserve"> and ethical data?)</w:t>
            </w:r>
          </w:p>
        </w:tc>
      </w:tr>
      <w:tr w:rsidR="00AB637C" w:rsidRPr="00000773" w14:paraId="76E53129"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C9340"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249DE62" w14:textId="0D033D9F"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3.</w:t>
            </w:r>
            <w:r w:rsidRPr="00000773">
              <w:rPr>
                <w:rFonts w:ascii="Lato" w:eastAsia="Times New Roman" w:hAnsi="Lato" w:cs="Calibri"/>
                <w:bCs/>
                <w:color w:val="auto"/>
                <w:lang w:eastAsia="en-GB"/>
              </w:rPr>
              <w:t xml:space="preserve"> Is the methodology suitably tailored to the context and population groups to which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 xml:space="preserve"> questions relate (e.g.</w:t>
            </w:r>
            <w:r w:rsidR="00972B89" w:rsidRPr="00000773">
              <w:rPr>
                <w:rFonts w:ascii="Lato" w:eastAsia="Times New Roman" w:hAnsi="Lato" w:cs="Calibri"/>
                <w:bCs/>
                <w:color w:val="auto"/>
                <w:lang w:eastAsia="en-GB"/>
              </w:rPr>
              <w:t>,</w:t>
            </w:r>
            <w:r w:rsidRPr="00000773">
              <w:rPr>
                <w:rFonts w:ascii="Lato" w:eastAsia="Times New Roman" w:hAnsi="Lato" w:cs="Calibri"/>
                <w:bCs/>
                <w:color w:val="auto"/>
                <w:lang w:eastAsia="en-GB"/>
              </w:rPr>
              <w:t xml:space="preserve"> re gender, disability, socio-economic status, geographic location, cultural context, ethnicity)?</w:t>
            </w:r>
          </w:p>
        </w:tc>
      </w:tr>
      <w:tr w:rsidR="00AB637C" w:rsidRPr="00000773" w14:paraId="67B88557"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BF0BF"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66FBD28" w14:textId="1B0066A3"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4.</w:t>
            </w:r>
            <w:r w:rsidRPr="00000773">
              <w:rPr>
                <w:rFonts w:ascii="Lato" w:eastAsia="Times New Roman" w:hAnsi="Lato" w:cs="Calibri"/>
                <w:bCs/>
                <w:color w:val="auto"/>
                <w:lang w:eastAsia="en-GB"/>
              </w:rPr>
              <w:t xml:space="preserve"> Is the size and composition of the sample in proportion to the conclusions sought by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w:t>
            </w:r>
          </w:p>
        </w:tc>
      </w:tr>
      <w:tr w:rsidR="00AB637C" w:rsidRPr="00000773" w14:paraId="45F39534"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04455"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32AA2FAC" w14:textId="796E2E1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5.</w:t>
            </w:r>
            <w:r w:rsidRPr="00000773">
              <w:rPr>
                <w:rFonts w:ascii="Lato" w:eastAsia="Times New Roman" w:hAnsi="Lato" w:cs="Calibri"/>
                <w:bCs/>
                <w:color w:val="auto"/>
                <w:lang w:eastAsia="en-GB"/>
              </w:rPr>
              <w:t xml:space="preserve"> Does the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 xml:space="preserve"> build on what is already known, for example existing tried and tested frameworks and tools, existing data/evidence, and previous lessons learned?</w:t>
            </w:r>
          </w:p>
        </w:tc>
      </w:tr>
      <w:tr w:rsidR="00AB637C" w:rsidRPr="00000773" w14:paraId="1B9BA2B6"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FBCD1"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CEB57FE"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6.</w:t>
            </w:r>
            <w:r w:rsidRPr="00000773">
              <w:rPr>
                <w:rFonts w:ascii="Lato" w:eastAsia="Times New Roman" w:hAnsi="Lato" w:cs="Calibri"/>
                <w:bCs/>
                <w:color w:val="auto"/>
                <w:lang w:eastAsia="en-GB"/>
              </w:rPr>
              <w:t xml:space="preserve"> Are the methods used to collect and analyse data and any limitations of the quality of the data and collection methodology explained and justified?</w:t>
            </w:r>
          </w:p>
        </w:tc>
      </w:tr>
      <w:tr w:rsidR="00AB637C" w:rsidRPr="00000773" w14:paraId="6669110A"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DE846"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C849C32"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7.</w:t>
            </w:r>
            <w:r w:rsidRPr="00000773">
              <w:rPr>
                <w:rFonts w:ascii="Lato" w:eastAsia="Times New Roman" w:hAnsi="Lato" w:cs="Calibri"/>
                <w:bCs/>
                <w:color w:val="auto"/>
                <w:lang w:eastAsia="en-GB"/>
              </w:rPr>
              <w:t xml:space="preserve"> Has any personal and professional influence or potential bias among those collecting or analysing data been recorded and addressed or mitigated ethically?</w:t>
            </w:r>
          </w:p>
        </w:tc>
      </w:tr>
      <w:tr w:rsidR="00AB637C" w:rsidRPr="00000773" w14:paraId="780C9AE6" w14:textId="77777777" w:rsidTr="00AB637C">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7BF9588" w14:textId="77777777" w:rsidR="00AB637C" w:rsidRPr="00000773" w:rsidRDefault="00AB637C">
            <w:pPr>
              <w:spacing w:after="0" w:line="240" w:lineRule="auto"/>
              <w:jc w:val="center"/>
              <w:rPr>
                <w:rFonts w:ascii="Lato" w:eastAsia="Times New Roman" w:hAnsi="Lato" w:cs="Calibri"/>
                <w:b/>
                <w:bCs/>
                <w:color w:val="000000"/>
                <w:sz w:val="24"/>
                <w:szCs w:val="24"/>
                <w:lang w:eastAsia="en-GB"/>
              </w:rPr>
            </w:pPr>
            <w:r w:rsidRPr="00000773">
              <w:rPr>
                <w:rFonts w:ascii="Lato" w:eastAsia="Times New Roman" w:hAnsi="Lato" w:cs="Calibri"/>
                <w:b/>
                <w:bCs/>
                <w:color w:val="000000"/>
                <w:sz w:val="24"/>
                <w:szCs w:val="24"/>
                <w:lang w:eastAsia="en-GB"/>
              </w:rPr>
              <w:t>Analysis and Findings</w:t>
            </w:r>
          </w:p>
        </w:tc>
        <w:tc>
          <w:tcPr>
            <w:tcW w:w="7657" w:type="dxa"/>
            <w:tcBorders>
              <w:top w:val="single" w:sz="4" w:space="0" w:color="auto"/>
              <w:left w:val="single" w:sz="4" w:space="0" w:color="auto"/>
              <w:bottom w:val="single" w:sz="4" w:space="0" w:color="auto"/>
              <w:right w:val="single" w:sz="4" w:space="0" w:color="auto"/>
            </w:tcBorders>
            <w:vAlign w:val="center"/>
            <w:hideMark/>
          </w:tcPr>
          <w:p w14:paraId="3BD867A3"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8.</w:t>
            </w:r>
            <w:r w:rsidRPr="00000773">
              <w:rPr>
                <w:rFonts w:ascii="Lato" w:eastAsia="Times New Roman" w:hAnsi="Lato" w:cs="Calibri"/>
                <w:bCs/>
                <w:color w:val="auto"/>
                <w:lang w:eastAsia="en-GB"/>
              </w:rPr>
              <w:t xml:space="preserve"> If evaluating impact, is a point of comparison used to show that change has happened (e.g., a baseline, a counterfactual, comparison with a similar group)? </w:t>
            </w:r>
          </w:p>
        </w:tc>
      </w:tr>
      <w:tr w:rsidR="00AB637C" w:rsidRPr="00000773" w14:paraId="07F7B718"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F5CB9"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7AB4DFB9"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 xml:space="preserve">9. </w:t>
            </w:r>
            <w:r w:rsidRPr="00000773">
              <w:rPr>
                <w:rFonts w:ascii="Lato" w:eastAsia="Times New Roman" w:hAnsi="Lato" w:cs="Calibri"/>
                <w:bCs/>
                <w:color w:val="auto"/>
                <w:lang w:eastAsia="en-GB"/>
              </w:rPr>
              <w:t xml:space="preserve">Is the explanation of how (e.g., theory of change, </w:t>
            </w:r>
            <w:proofErr w:type="spellStart"/>
            <w:r w:rsidRPr="00000773">
              <w:rPr>
                <w:rFonts w:ascii="Lato" w:eastAsia="Times New Roman" w:hAnsi="Lato" w:cs="Calibri"/>
                <w:bCs/>
                <w:color w:val="auto"/>
                <w:lang w:eastAsia="en-GB"/>
              </w:rPr>
              <w:t>logframe</w:t>
            </w:r>
            <w:proofErr w:type="spellEnd"/>
            <w:r w:rsidRPr="00000773">
              <w:rPr>
                <w:rFonts w:ascii="Lato" w:eastAsia="Times New Roman" w:hAnsi="Lato" w:cs="Calibri"/>
                <w:bCs/>
                <w:color w:val="auto"/>
                <w:lang w:eastAsia="en-GB"/>
              </w:rPr>
              <w:t xml:space="preserve">, activities) the intervention contributes to change explored?  </w:t>
            </w:r>
          </w:p>
        </w:tc>
      </w:tr>
      <w:tr w:rsidR="00AB637C" w:rsidRPr="00000773" w14:paraId="5596B341"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7C300"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0740A215"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10.</w:t>
            </w:r>
            <w:r w:rsidRPr="00000773">
              <w:rPr>
                <w:rFonts w:ascii="Lato" w:eastAsia="Times New Roman" w:hAnsi="Lato" w:cs="Calibri"/>
                <w:bCs/>
                <w:color w:val="auto"/>
                <w:lang w:eastAsia="en-GB"/>
              </w:rPr>
              <w:t xml:space="preserve"> Is the data well triangulated, such as by using different data collection methods, types of data and stakeholder perspectives?</w:t>
            </w:r>
          </w:p>
        </w:tc>
      </w:tr>
      <w:tr w:rsidR="00AB637C" w:rsidRPr="00000773" w14:paraId="27E57389"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43A"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5013EFDB" w14:textId="2869B04D"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11.</w:t>
            </w:r>
            <w:r w:rsidRPr="00000773">
              <w:rPr>
                <w:rFonts w:ascii="Lato" w:eastAsia="Times New Roman" w:hAnsi="Lato" w:cs="Calibri"/>
                <w:bCs/>
                <w:color w:val="auto"/>
                <w:lang w:eastAsia="en-GB"/>
              </w:rPr>
              <w:t xml:space="preserve"> Are alternative factors (e</w:t>
            </w:r>
            <w:r w:rsidR="00972B89" w:rsidRPr="00000773">
              <w:rPr>
                <w:rFonts w:ascii="Lato" w:eastAsia="Times New Roman" w:hAnsi="Lato" w:cs="Calibri"/>
                <w:bCs/>
                <w:color w:val="auto"/>
                <w:lang w:eastAsia="en-GB"/>
              </w:rPr>
              <w:t>.</w:t>
            </w:r>
            <w:r w:rsidRPr="00000773">
              <w:rPr>
                <w:rFonts w:ascii="Lato" w:eastAsia="Times New Roman" w:hAnsi="Lato" w:cs="Calibri"/>
                <w:bCs/>
                <w:color w:val="auto"/>
                <w:lang w:eastAsia="en-GB"/>
              </w:rPr>
              <w:t>g.</w:t>
            </w:r>
            <w:r w:rsidR="00972B89" w:rsidRPr="00000773">
              <w:rPr>
                <w:rFonts w:ascii="Lato" w:eastAsia="Times New Roman" w:hAnsi="Lato" w:cs="Calibri"/>
                <w:bCs/>
                <w:color w:val="auto"/>
                <w:lang w:eastAsia="en-GB"/>
              </w:rPr>
              <w:t>,</w:t>
            </w:r>
            <w:r w:rsidRPr="00000773">
              <w:rPr>
                <w:rFonts w:ascii="Lato" w:eastAsia="Times New Roman" w:hAnsi="Lato" w:cs="Calibri"/>
                <w:bCs/>
                <w:color w:val="auto"/>
                <w:lang w:eastAsia="en-GB"/>
              </w:rPr>
              <w:t xml:space="preserve"> the contribution of other actors) considered to explain the observed result alongside an intervention’s contribution?</w:t>
            </w:r>
          </w:p>
        </w:tc>
      </w:tr>
      <w:tr w:rsidR="00AB637C" w:rsidRPr="00000773" w14:paraId="0040F632"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E137B"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D8E1ED0"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12.</w:t>
            </w:r>
            <w:r w:rsidRPr="00000773">
              <w:rPr>
                <w:rFonts w:ascii="Lato" w:eastAsia="Times New Roman" w:hAnsi="Lato" w:cs="Calibri"/>
                <w:bCs/>
                <w:color w:val="auto"/>
                <w:lang w:eastAsia="en-GB"/>
              </w:rPr>
              <w:t xml:space="preserve"> Are unintended and unexpected changes (positive or negative) identified and explained?</w:t>
            </w:r>
          </w:p>
        </w:tc>
      </w:tr>
      <w:tr w:rsidR="00AB637C" w:rsidRPr="00000773" w14:paraId="3272E217"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18D8A"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230FDBE0" w14:textId="5EAB93DF"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13.</w:t>
            </w:r>
            <w:r w:rsidRPr="00000773">
              <w:rPr>
                <w:rFonts w:ascii="Lato" w:eastAsia="Times New Roman" w:hAnsi="Lato" w:cs="Calibri"/>
                <w:bCs/>
                <w:color w:val="auto"/>
                <w:lang w:eastAsia="en-GB"/>
              </w:rPr>
              <w:t xml:space="preserve"> Are the perspectives of children &amp; communities included in the evidence, including the most deprived and marginalised? Note: For </w:t>
            </w:r>
            <w:r w:rsidR="00A32678" w:rsidRPr="00000773">
              <w:rPr>
                <w:rFonts w:ascii="Lato" w:eastAsia="Times New Roman" w:hAnsi="Lato" w:cs="Calibri"/>
                <w:bCs/>
                <w:color w:val="auto"/>
                <w:lang w:eastAsia="en-GB"/>
              </w:rPr>
              <w:t>Assessment</w:t>
            </w:r>
            <w:r w:rsidRPr="00000773">
              <w:rPr>
                <w:rFonts w:ascii="Lato" w:eastAsia="Times New Roman" w:hAnsi="Lato" w:cs="Calibri"/>
                <w:bCs/>
                <w:color w:val="auto"/>
                <w:lang w:eastAsia="en-GB"/>
              </w:rPr>
              <w:t>s focused on young children, caregiver perspectives are adequate instead.</w:t>
            </w:r>
          </w:p>
        </w:tc>
      </w:tr>
      <w:tr w:rsidR="00AB637C" w:rsidRPr="00000773" w14:paraId="4F3F3575"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84B4B"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24D6C43"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 xml:space="preserve">14. </w:t>
            </w:r>
            <w:r w:rsidRPr="00000773">
              <w:rPr>
                <w:rFonts w:ascii="Lato" w:eastAsia="Times New Roman" w:hAnsi="Lato" w:cs="Calibri"/>
                <w:bCs/>
                <w:color w:val="auto"/>
                <w:lang w:eastAsia="en-GB"/>
              </w:rPr>
              <w:t>Are the findings disaggregated according to sex, disability, and other relevant social differences?</w:t>
            </w:r>
          </w:p>
        </w:tc>
      </w:tr>
      <w:tr w:rsidR="00AB637C" w:rsidRPr="00000773" w14:paraId="0A1FC616"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2B1A7"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67963FF0"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15.</w:t>
            </w:r>
            <w:r w:rsidRPr="00000773">
              <w:rPr>
                <w:rFonts w:ascii="Lato" w:eastAsia="Times New Roman" w:hAnsi="Lato" w:cs="Calibri"/>
                <w:bCs/>
                <w:color w:val="auto"/>
                <w:lang w:eastAsia="en-GB"/>
              </w:rPr>
              <w:t xml:space="preserve"> Is there a clear logical link between the data that was collected and analysed, and the conclusions and recommendations presented?</w:t>
            </w:r>
          </w:p>
        </w:tc>
      </w:tr>
      <w:tr w:rsidR="00AB637C" w:rsidRPr="00000773" w14:paraId="1E0DB8C1"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F030B"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7524C104"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16.</w:t>
            </w:r>
            <w:r w:rsidRPr="00000773">
              <w:rPr>
                <w:rFonts w:ascii="Lato" w:eastAsia="Times New Roman" w:hAnsi="Lato" w:cs="Calibri"/>
                <w:bCs/>
                <w:color w:val="auto"/>
                <w:lang w:eastAsia="en-GB"/>
              </w:rPr>
              <w:t xml:space="preserve"> Are conflicting findings and divergent perspectives presented and explained in the analysis and conclusions?</w:t>
            </w:r>
          </w:p>
        </w:tc>
      </w:tr>
      <w:tr w:rsidR="00AB637C" w:rsidRPr="00000773" w14:paraId="5A3C3C73" w14:textId="77777777" w:rsidTr="00AB637C">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59929"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2D817397"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17.</w:t>
            </w:r>
            <w:r w:rsidRPr="00000773">
              <w:rPr>
                <w:rFonts w:ascii="Lato" w:eastAsia="Times New Roman" w:hAnsi="Lato" w:cs="Calibri"/>
                <w:bCs/>
                <w:color w:val="auto"/>
                <w:lang w:eastAsia="en-GB"/>
              </w:rPr>
              <w:t xml:space="preserve"> Are the findings and conclusions of the assessment shared with and validated by a range of key stakeholders (e.g., communities, partners, Save the Children staff)?</w:t>
            </w:r>
          </w:p>
        </w:tc>
      </w:tr>
      <w:tr w:rsidR="00AB637C" w:rsidRPr="00000773" w14:paraId="4385A5E2" w14:textId="77777777" w:rsidTr="00AB637C">
        <w:trPr>
          <w:trHeight w:val="60"/>
        </w:trPr>
        <w:tc>
          <w:tcPr>
            <w:tcW w:w="14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E7E463" w14:textId="77777777" w:rsidR="00AB637C" w:rsidRPr="00000773" w:rsidRDefault="00AB637C">
            <w:pPr>
              <w:spacing w:after="0" w:line="240" w:lineRule="auto"/>
              <w:jc w:val="both"/>
              <w:rPr>
                <w:rFonts w:ascii="Lato" w:eastAsia="Times New Roman" w:hAnsi="Lato" w:cs="Calibri"/>
                <w:b/>
                <w:bCs/>
                <w:color w:val="000000"/>
                <w:sz w:val="24"/>
                <w:szCs w:val="24"/>
                <w:lang w:eastAsia="en-GB"/>
              </w:rPr>
            </w:pPr>
            <w:r w:rsidRPr="00000773">
              <w:rPr>
                <w:rFonts w:ascii="Lato" w:eastAsia="Times New Roman" w:hAnsi="Lato" w:cs="Calibri"/>
                <w:b/>
                <w:bCs/>
                <w:color w:val="000000"/>
                <w:sz w:val="24"/>
                <w:szCs w:val="24"/>
                <w:lang w:eastAsia="en-GB"/>
              </w:rPr>
              <w:t>Communication and Use</w:t>
            </w:r>
          </w:p>
        </w:tc>
        <w:tc>
          <w:tcPr>
            <w:tcW w:w="7657" w:type="dxa"/>
            <w:tcBorders>
              <w:top w:val="single" w:sz="4" w:space="0" w:color="auto"/>
              <w:left w:val="single" w:sz="4" w:space="0" w:color="auto"/>
              <w:bottom w:val="single" w:sz="4" w:space="0" w:color="auto"/>
              <w:right w:val="single" w:sz="4" w:space="0" w:color="auto"/>
            </w:tcBorders>
            <w:vAlign w:val="center"/>
            <w:hideMark/>
          </w:tcPr>
          <w:p w14:paraId="0231974A"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18.</w:t>
            </w:r>
            <w:r w:rsidRPr="00000773">
              <w:rPr>
                <w:rFonts w:ascii="Lato" w:eastAsia="Times New Roman" w:hAnsi="Lato" w:cs="Calibri"/>
                <w:bCs/>
                <w:color w:val="auto"/>
                <w:lang w:eastAsia="en-GB"/>
              </w:rPr>
              <w:t xml:space="preserve"> Is the analysis and interpretation of the data well communicated through accessible language and helpful visuals (diagrams, graphs, tables as needed)?</w:t>
            </w:r>
          </w:p>
        </w:tc>
      </w:tr>
      <w:tr w:rsidR="00AB637C" w:rsidRPr="00000773" w14:paraId="46560030" w14:textId="77777777" w:rsidTr="00AB637C">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9AB30"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center"/>
            <w:hideMark/>
          </w:tcPr>
          <w:p w14:paraId="34694A59"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19.</w:t>
            </w:r>
            <w:r w:rsidRPr="00000773">
              <w:rPr>
                <w:rFonts w:ascii="Lato" w:eastAsia="Times New Roman" w:hAnsi="Lato" w:cs="Calibri"/>
                <w:bCs/>
                <w:color w:val="auto"/>
                <w:lang w:eastAsia="en-GB"/>
              </w:rPr>
              <w:t xml:space="preserve"> Are references, annexes and links included that provide additional relevant data, </w:t>
            </w:r>
            <w:proofErr w:type="gramStart"/>
            <w:r w:rsidRPr="00000773">
              <w:rPr>
                <w:rFonts w:ascii="Lato" w:eastAsia="Times New Roman" w:hAnsi="Lato" w:cs="Calibri"/>
                <w:bCs/>
                <w:color w:val="auto"/>
                <w:lang w:eastAsia="en-GB"/>
              </w:rPr>
              <w:t>analysis</w:t>
            </w:r>
            <w:proofErr w:type="gramEnd"/>
            <w:r w:rsidRPr="00000773">
              <w:rPr>
                <w:rFonts w:ascii="Lato" w:eastAsia="Times New Roman" w:hAnsi="Lato" w:cs="Calibri"/>
                <w:bCs/>
                <w:color w:val="auto"/>
                <w:lang w:eastAsia="en-GB"/>
              </w:rPr>
              <w:t xml:space="preserve"> or references (including key documents and which individuals/stakeholders were involved)? </w:t>
            </w:r>
          </w:p>
        </w:tc>
      </w:tr>
      <w:tr w:rsidR="00AB637C" w:rsidRPr="00000773" w14:paraId="66C6C5DE" w14:textId="77777777" w:rsidTr="00AB637C">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212B1" w14:textId="77777777" w:rsidR="00AB637C" w:rsidRPr="00000773" w:rsidRDefault="00AB637C">
            <w:pPr>
              <w:spacing w:after="0" w:line="276" w:lineRule="auto"/>
              <w:rPr>
                <w:rFonts w:ascii="Lato" w:eastAsia="Times New Roman" w:hAnsi="Lato" w:cs="Calibri"/>
                <w:b/>
                <w:bCs/>
                <w:color w:val="000000"/>
                <w:sz w:val="24"/>
                <w:szCs w:val="24"/>
                <w:lang w:eastAsia="en-GB"/>
              </w:rPr>
            </w:pPr>
          </w:p>
        </w:tc>
        <w:tc>
          <w:tcPr>
            <w:tcW w:w="7657" w:type="dxa"/>
            <w:tcBorders>
              <w:top w:val="single" w:sz="4" w:space="0" w:color="auto"/>
              <w:left w:val="single" w:sz="4" w:space="0" w:color="auto"/>
              <w:bottom w:val="single" w:sz="4" w:space="0" w:color="auto"/>
              <w:right w:val="single" w:sz="4" w:space="0" w:color="auto"/>
            </w:tcBorders>
            <w:vAlign w:val="bottom"/>
            <w:hideMark/>
          </w:tcPr>
          <w:p w14:paraId="23A407AA" w14:textId="77777777" w:rsidR="00AB637C" w:rsidRPr="00000773" w:rsidRDefault="00AB637C">
            <w:pPr>
              <w:spacing w:after="0" w:line="240" w:lineRule="auto"/>
              <w:rPr>
                <w:rFonts w:ascii="Lato" w:eastAsia="Times New Roman" w:hAnsi="Lato" w:cs="Calibri"/>
                <w:bCs/>
                <w:color w:val="auto"/>
                <w:lang w:eastAsia="en-GB"/>
              </w:rPr>
            </w:pPr>
            <w:r w:rsidRPr="00000773">
              <w:rPr>
                <w:rFonts w:ascii="Lato" w:eastAsia="Times New Roman" w:hAnsi="Lato" w:cs="Calibri"/>
                <w:bCs/>
                <w:color w:val="FF0000"/>
                <w:lang w:eastAsia="en-GB"/>
              </w:rPr>
              <w:t>20.</w:t>
            </w:r>
            <w:r w:rsidRPr="00000773">
              <w:rPr>
                <w:rFonts w:ascii="Lato" w:eastAsia="Times New Roman" w:hAnsi="Lato" w:cs="Calibri"/>
                <w:bCs/>
                <w:color w:val="auto"/>
                <w:lang w:eastAsia="en-GB"/>
              </w:rPr>
              <w:t xml:space="preserve"> Is there a clear plan for how to use the results, including recommendations that are 'SMART' (Specific, Measurable, Achievable, Relevant, Timebound) and directed toward the appropriate 'end users', a dissemination plan, and specific actions for implementing these recommendations?</w:t>
            </w:r>
          </w:p>
        </w:tc>
      </w:tr>
    </w:tbl>
    <w:p w14:paraId="7BEDB553" w14:textId="77777777" w:rsidR="00AB637C" w:rsidRPr="00000773" w:rsidRDefault="00AB637C" w:rsidP="00922400">
      <w:pPr>
        <w:rPr>
          <w:rFonts w:ascii="Lato" w:hAnsi="Lato"/>
          <w:color w:val="0070C0"/>
        </w:rPr>
      </w:pPr>
    </w:p>
    <w:p w14:paraId="75D8A0EF" w14:textId="087E7778" w:rsidR="003176DD" w:rsidRPr="00000773" w:rsidRDefault="0F245D70" w:rsidP="3A4C31D3">
      <w:pPr>
        <w:rPr>
          <w:rFonts w:ascii="Lato" w:hAnsi="Lato"/>
          <w:b/>
          <w:sz w:val="28"/>
          <w:szCs w:val="28"/>
        </w:rPr>
      </w:pPr>
      <w:r w:rsidRPr="00000773">
        <w:rPr>
          <w:rFonts w:ascii="Lato" w:hAnsi="Lato"/>
          <w:b/>
          <w:sz w:val="28"/>
          <w:szCs w:val="28"/>
        </w:rPr>
        <w:t xml:space="preserve">Annex </w:t>
      </w:r>
      <w:r w:rsidR="009D0192" w:rsidRPr="00000773">
        <w:rPr>
          <w:rFonts w:ascii="Lato" w:hAnsi="Lato"/>
          <w:b/>
          <w:sz w:val="28"/>
          <w:szCs w:val="28"/>
        </w:rPr>
        <w:t>4</w:t>
      </w:r>
      <w:r w:rsidRPr="00000773">
        <w:rPr>
          <w:rFonts w:ascii="Lato" w:hAnsi="Lato"/>
          <w:b/>
          <w:sz w:val="28"/>
          <w:szCs w:val="28"/>
        </w:rPr>
        <w:t xml:space="preserve">: </w:t>
      </w:r>
      <w:r w:rsidR="008B3219" w:rsidRPr="00000773">
        <w:rPr>
          <w:rFonts w:ascii="Lato" w:hAnsi="Lato"/>
          <w:b/>
          <w:sz w:val="28"/>
          <w:szCs w:val="28"/>
        </w:rPr>
        <w:t>SCI Child safeguarding policy</w:t>
      </w:r>
    </w:p>
    <w:p w14:paraId="4541C050" w14:textId="779A283E" w:rsidR="00FF64AE" w:rsidRPr="00000773" w:rsidRDefault="005A6EDC" w:rsidP="009F74DB">
      <w:pPr>
        <w:rPr>
          <w:rFonts w:ascii="Lato" w:hAnsi="Lato"/>
        </w:rPr>
      </w:pPr>
      <w:r w:rsidRPr="00000773">
        <w:rPr>
          <w:rFonts w:ascii="Lato" w:hAnsi="Lato"/>
        </w:rPr>
        <w:object w:dxaOrig="1504" w:dyaOrig="982" w14:anchorId="7006C3D0">
          <v:shape id="_x0000_i1027" type="#_x0000_t75" style="width:75.75pt;height:48.6pt" o:ole="">
            <v:imagedata r:id="rId21" o:title=""/>
          </v:shape>
          <o:OLEObject Type="Embed" ProgID="AcroExch.Document.7" ShapeID="_x0000_i1027" DrawAspect="Icon" ObjectID="_1736239436" r:id="rId22"/>
        </w:object>
      </w:r>
    </w:p>
    <w:p w14:paraId="540D2D9F" w14:textId="54F4FF76" w:rsidR="00613DAC" w:rsidRPr="00000773" w:rsidRDefault="00613DAC" w:rsidP="00613DAC">
      <w:pPr>
        <w:rPr>
          <w:rFonts w:ascii="Lato" w:hAnsi="Lato"/>
          <w:b/>
          <w:sz w:val="28"/>
          <w:szCs w:val="28"/>
        </w:rPr>
      </w:pPr>
      <w:r w:rsidRPr="00000773">
        <w:rPr>
          <w:rFonts w:ascii="Lato" w:hAnsi="Lato"/>
          <w:b/>
          <w:sz w:val="28"/>
          <w:szCs w:val="28"/>
        </w:rPr>
        <w:t xml:space="preserve">Annex 5: </w:t>
      </w:r>
      <w:r w:rsidR="005A6EDC" w:rsidRPr="00000773">
        <w:rPr>
          <w:rFonts w:ascii="Lato" w:hAnsi="Lato"/>
          <w:b/>
          <w:sz w:val="28"/>
          <w:szCs w:val="28"/>
        </w:rPr>
        <w:t>Sampling Farmwork</w:t>
      </w:r>
    </w:p>
    <w:p w14:paraId="36C53FA0" w14:textId="111C0F19" w:rsidR="00613DAC" w:rsidRPr="00000773" w:rsidRDefault="00613DAC" w:rsidP="009F74DB">
      <w:pPr>
        <w:rPr>
          <w:rFonts w:ascii="Lato" w:hAnsi="Lato"/>
        </w:rPr>
      </w:pPr>
      <w:r w:rsidRPr="00000773">
        <w:rPr>
          <w:rFonts w:ascii="Lato" w:hAnsi="Lato"/>
        </w:rPr>
        <w:object w:dxaOrig="1504" w:dyaOrig="982" w14:anchorId="7DF88E4A">
          <v:shape id="_x0000_i1028" type="#_x0000_t75" style="width:74.8pt;height:48.6pt" o:ole="">
            <v:imagedata r:id="rId23" o:title=""/>
          </v:shape>
          <o:OLEObject Type="Embed" ProgID="AcroExch.Document.7" ShapeID="_x0000_i1028" DrawAspect="Icon" ObjectID="_1736239437" r:id="rId24"/>
        </w:object>
      </w:r>
    </w:p>
    <w:tbl>
      <w:tblPr>
        <w:tblpPr w:leftFromText="180" w:rightFromText="180" w:vertAnchor="text" w:tblpX="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3"/>
        <w:gridCol w:w="6563"/>
      </w:tblGrid>
      <w:tr w:rsidR="009F74DB" w:rsidRPr="00000773" w14:paraId="00BF7C29" w14:textId="77777777" w:rsidTr="00017B81">
        <w:trPr>
          <w:trHeight w:val="194"/>
        </w:trPr>
        <w:tc>
          <w:tcPr>
            <w:tcW w:w="2373" w:type="dxa"/>
            <w:shd w:val="clear" w:color="auto" w:fill="C00000"/>
            <w:tcMar>
              <w:top w:w="0" w:type="dxa"/>
              <w:left w:w="108" w:type="dxa"/>
              <w:bottom w:w="0" w:type="dxa"/>
              <w:right w:w="108" w:type="dxa"/>
            </w:tcMar>
          </w:tcPr>
          <w:p w14:paraId="61FEE86C" w14:textId="6D525295" w:rsidR="009F74DB" w:rsidRPr="00000773" w:rsidRDefault="009F74DB" w:rsidP="009F74DB">
            <w:pPr>
              <w:jc w:val="both"/>
              <w:rPr>
                <w:rFonts w:ascii="Lato" w:eastAsia="Times New Roman" w:hAnsi="Lato"/>
                <w:color w:val="FFFFFF" w:themeColor="background1"/>
                <w:lang w:val="en-US"/>
              </w:rPr>
            </w:pPr>
            <w:r w:rsidRPr="00000773">
              <w:rPr>
                <w:rFonts w:ascii="Lato" w:eastAsia="Times New Roman" w:hAnsi="Lato"/>
                <w:color w:val="FFFFFF" w:themeColor="background1"/>
                <w:lang w:val="en-US"/>
              </w:rPr>
              <w:t>TOR prepared by:</w:t>
            </w:r>
          </w:p>
        </w:tc>
        <w:tc>
          <w:tcPr>
            <w:tcW w:w="6563" w:type="dxa"/>
          </w:tcPr>
          <w:p w14:paraId="0B2760F6" w14:textId="2656BFA8" w:rsidR="009F74DB" w:rsidRPr="00000773" w:rsidRDefault="003D6515" w:rsidP="00EC1655">
            <w:pPr>
              <w:rPr>
                <w:rFonts w:ascii="Lato" w:eastAsia="Times New Roman" w:hAnsi="Lato" w:cs="Arial"/>
              </w:rPr>
            </w:pPr>
            <w:r w:rsidRPr="00000773">
              <w:rPr>
                <w:rFonts w:ascii="Lato" w:eastAsia="Times New Roman" w:hAnsi="Lato" w:cs="Arial"/>
              </w:rPr>
              <w:t>Md. Marjad Mir Kameli</w:t>
            </w:r>
            <w:r w:rsidR="00613DAC" w:rsidRPr="00000773">
              <w:rPr>
                <w:rFonts w:ascii="Lato" w:eastAsia="Times New Roman" w:hAnsi="Lato" w:cs="Arial"/>
              </w:rPr>
              <w:t xml:space="preserve"> – Manger MEAL</w:t>
            </w:r>
          </w:p>
        </w:tc>
      </w:tr>
      <w:tr w:rsidR="00AB295B" w:rsidRPr="00000773" w14:paraId="42546D4A" w14:textId="77777777" w:rsidTr="00017B81">
        <w:trPr>
          <w:trHeight w:val="194"/>
        </w:trPr>
        <w:tc>
          <w:tcPr>
            <w:tcW w:w="2373" w:type="dxa"/>
            <w:shd w:val="clear" w:color="auto" w:fill="C00000"/>
            <w:tcMar>
              <w:top w:w="0" w:type="dxa"/>
              <w:left w:w="108" w:type="dxa"/>
              <w:bottom w:w="0" w:type="dxa"/>
              <w:right w:w="108" w:type="dxa"/>
            </w:tcMar>
          </w:tcPr>
          <w:p w14:paraId="50F9F0EA" w14:textId="38919607" w:rsidR="00AB295B" w:rsidRPr="00000773" w:rsidRDefault="00AB295B" w:rsidP="00AB295B">
            <w:pPr>
              <w:jc w:val="both"/>
              <w:rPr>
                <w:rFonts w:ascii="Lato" w:eastAsia="Times New Roman" w:hAnsi="Lato"/>
                <w:color w:val="FFFFFF" w:themeColor="background1"/>
                <w:lang w:val="en-US"/>
              </w:rPr>
            </w:pPr>
            <w:r w:rsidRPr="00000773">
              <w:rPr>
                <w:rFonts w:ascii="Lato" w:eastAsia="Times New Roman" w:hAnsi="Lato"/>
                <w:color w:val="FFFFFF" w:themeColor="background1"/>
                <w:lang w:val="en-US"/>
              </w:rPr>
              <w:t xml:space="preserve">TOR </w:t>
            </w:r>
            <w:r w:rsidR="008B3219" w:rsidRPr="00000773">
              <w:rPr>
                <w:rFonts w:ascii="Lato" w:eastAsia="Times New Roman" w:hAnsi="Lato"/>
                <w:color w:val="FFFFFF" w:themeColor="background1"/>
                <w:lang w:val="en-US"/>
              </w:rPr>
              <w:t>endorsed</w:t>
            </w:r>
            <w:r w:rsidRPr="00000773">
              <w:rPr>
                <w:rFonts w:ascii="Lato" w:eastAsia="Times New Roman" w:hAnsi="Lato"/>
                <w:color w:val="FFFFFF" w:themeColor="background1"/>
                <w:lang w:val="en-US"/>
              </w:rPr>
              <w:t xml:space="preserve"> by:</w:t>
            </w:r>
          </w:p>
        </w:tc>
        <w:tc>
          <w:tcPr>
            <w:tcW w:w="6563" w:type="dxa"/>
          </w:tcPr>
          <w:p w14:paraId="1F9C1814" w14:textId="1FCAEB13" w:rsidR="00AB295B" w:rsidRPr="00000773" w:rsidRDefault="005F115A" w:rsidP="00EC1655">
            <w:pPr>
              <w:rPr>
                <w:rFonts w:ascii="Lato" w:eastAsia="Times New Roman" w:hAnsi="Lato" w:cs="Arial"/>
              </w:rPr>
            </w:pPr>
            <w:r w:rsidRPr="00000773">
              <w:rPr>
                <w:rFonts w:ascii="Lato" w:eastAsia="Times New Roman" w:hAnsi="Lato" w:cs="Arial"/>
              </w:rPr>
              <w:t>Lotiful Bari</w:t>
            </w:r>
            <w:r w:rsidR="00613DAC" w:rsidRPr="00000773">
              <w:rPr>
                <w:rFonts w:ascii="Lato" w:eastAsia="Times New Roman" w:hAnsi="Lato" w:cs="Arial"/>
              </w:rPr>
              <w:t xml:space="preserve"> – Sr. Manager MEAL</w:t>
            </w:r>
          </w:p>
        </w:tc>
      </w:tr>
      <w:tr w:rsidR="003D6515" w:rsidRPr="00000773" w14:paraId="67AE004E" w14:textId="77777777" w:rsidTr="00017B81">
        <w:trPr>
          <w:trHeight w:val="194"/>
        </w:trPr>
        <w:tc>
          <w:tcPr>
            <w:tcW w:w="2373" w:type="dxa"/>
            <w:shd w:val="clear" w:color="auto" w:fill="C00000"/>
            <w:tcMar>
              <w:top w:w="0" w:type="dxa"/>
              <w:left w:w="108" w:type="dxa"/>
              <w:bottom w:w="0" w:type="dxa"/>
              <w:right w:w="108" w:type="dxa"/>
            </w:tcMar>
          </w:tcPr>
          <w:p w14:paraId="1F22A062" w14:textId="4520F9F8" w:rsidR="003D6515" w:rsidRPr="00000773" w:rsidRDefault="003D6515" w:rsidP="003D6515">
            <w:pPr>
              <w:jc w:val="both"/>
              <w:rPr>
                <w:rFonts w:ascii="Lato" w:eastAsia="Times New Roman" w:hAnsi="Lato"/>
                <w:color w:val="FFFFFF" w:themeColor="background1"/>
                <w:lang w:val="en-US"/>
              </w:rPr>
            </w:pPr>
            <w:r w:rsidRPr="00000773">
              <w:rPr>
                <w:rFonts w:ascii="Lato" w:eastAsia="Times New Roman" w:hAnsi="Lato"/>
                <w:color w:val="FFFFFF" w:themeColor="background1"/>
                <w:lang w:val="en-US"/>
              </w:rPr>
              <w:t>TOR reviewed by:</w:t>
            </w:r>
          </w:p>
        </w:tc>
        <w:tc>
          <w:tcPr>
            <w:tcW w:w="6563" w:type="dxa"/>
          </w:tcPr>
          <w:p w14:paraId="0E6F8780" w14:textId="12E92A4D" w:rsidR="003D6515" w:rsidRPr="00000773" w:rsidRDefault="003D6515" w:rsidP="003D6515">
            <w:pPr>
              <w:rPr>
                <w:rFonts w:ascii="Lato" w:eastAsia="Times New Roman" w:hAnsi="Lato" w:cs="Arial"/>
              </w:rPr>
            </w:pPr>
            <w:r w:rsidRPr="00000773">
              <w:rPr>
                <w:rFonts w:ascii="Lato" w:eastAsia="Times New Roman" w:hAnsi="Lato" w:cs="Arial"/>
              </w:rPr>
              <w:t>Anindita Bhattacharjee</w:t>
            </w:r>
            <w:proofErr w:type="gramStart"/>
            <w:r w:rsidR="00613DAC" w:rsidRPr="00000773">
              <w:rPr>
                <w:rFonts w:ascii="Lato" w:eastAsia="Times New Roman" w:hAnsi="Lato" w:cs="Arial"/>
              </w:rPr>
              <w:t xml:space="preserve">- </w:t>
            </w:r>
            <w:r w:rsidR="00613DAC" w:rsidRPr="00000773">
              <w:rPr>
                <w:rFonts w:ascii="Lato" w:hAnsi="Lato"/>
              </w:rPr>
              <w:t xml:space="preserve"> </w:t>
            </w:r>
            <w:r w:rsidR="00613DAC" w:rsidRPr="00000773">
              <w:rPr>
                <w:rFonts w:ascii="Lato" w:eastAsia="Times New Roman" w:hAnsi="Lato" w:cs="Arial"/>
              </w:rPr>
              <w:t>Senior</w:t>
            </w:r>
            <w:proofErr w:type="gramEnd"/>
            <w:r w:rsidR="00613DAC" w:rsidRPr="00000773">
              <w:rPr>
                <w:rFonts w:ascii="Lato" w:eastAsia="Times New Roman" w:hAnsi="Lato" w:cs="Arial"/>
              </w:rPr>
              <w:t xml:space="preserve"> Manager – Research, Learning and Knowledge</w:t>
            </w:r>
          </w:p>
        </w:tc>
      </w:tr>
      <w:tr w:rsidR="003D6515" w:rsidRPr="00000773" w14:paraId="4DD760A0" w14:textId="77777777" w:rsidTr="00017B81">
        <w:trPr>
          <w:trHeight w:val="194"/>
        </w:trPr>
        <w:tc>
          <w:tcPr>
            <w:tcW w:w="2373" w:type="dxa"/>
            <w:shd w:val="clear" w:color="auto" w:fill="C00000"/>
            <w:tcMar>
              <w:top w:w="0" w:type="dxa"/>
              <w:left w:w="108" w:type="dxa"/>
              <w:bottom w:w="0" w:type="dxa"/>
              <w:right w:w="108" w:type="dxa"/>
            </w:tcMar>
          </w:tcPr>
          <w:p w14:paraId="35274AB3" w14:textId="7D5511A0" w:rsidR="003D6515" w:rsidRPr="00000773" w:rsidRDefault="003D6515" w:rsidP="003D6515">
            <w:pPr>
              <w:jc w:val="both"/>
              <w:rPr>
                <w:rFonts w:ascii="Lato" w:eastAsia="Times New Roman" w:hAnsi="Lato"/>
                <w:color w:val="FFFFFF" w:themeColor="background1"/>
                <w:lang w:val="en-US"/>
              </w:rPr>
            </w:pPr>
            <w:r w:rsidRPr="00000773">
              <w:rPr>
                <w:rFonts w:ascii="Lato" w:eastAsia="Times New Roman" w:hAnsi="Lato"/>
                <w:color w:val="FFFFFF" w:themeColor="background1"/>
                <w:lang w:val="en-US"/>
              </w:rPr>
              <w:t>TOR approved by:</w:t>
            </w:r>
          </w:p>
        </w:tc>
        <w:tc>
          <w:tcPr>
            <w:tcW w:w="6563" w:type="dxa"/>
          </w:tcPr>
          <w:p w14:paraId="3F69831A" w14:textId="08BAF986" w:rsidR="003D6515" w:rsidRPr="00000773" w:rsidRDefault="00C62B05" w:rsidP="003D6515">
            <w:pPr>
              <w:rPr>
                <w:rFonts w:ascii="Lato" w:hAnsi="Lato"/>
                <w:iCs/>
                <w:color w:val="0070C0"/>
              </w:rPr>
            </w:pPr>
            <w:r w:rsidRPr="00000773">
              <w:rPr>
                <w:rFonts w:ascii="Lato" w:eastAsia="Times New Roman" w:hAnsi="Lato" w:cs="Arial"/>
              </w:rPr>
              <w:t>Mohammad Mostofa Feroz Bhuyan</w:t>
            </w:r>
            <w:r w:rsidR="00613DAC" w:rsidRPr="00000773">
              <w:rPr>
                <w:rFonts w:ascii="Lato" w:eastAsia="Times New Roman" w:hAnsi="Lato" w:cs="Arial"/>
              </w:rPr>
              <w:t xml:space="preserve"> </w:t>
            </w:r>
            <w:proofErr w:type="gramStart"/>
            <w:r w:rsidR="00613DAC" w:rsidRPr="00000773">
              <w:rPr>
                <w:rFonts w:ascii="Lato" w:eastAsia="Times New Roman" w:hAnsi="Lato" w:cs="Arial"/>
              </w:rPr>
              <w:t xml:space="preserve">- </w:t>
            </w:r>
            <w:r w:rsidR="00613DAC" w:rsidRPr="00000773">
              <w:rPr>
                <w:rFonts w:ascii="Lato" w:hAnsi="Lato"/>
              </w:rPr>
              <w:t xml:space="preserve"> </w:t>
            </w:r>
            <w:r w:rsidR="00613DAC" w:rsidRPr="00000773">
              <w:rPr>
                <w:rFonts w:ascii="Lato" w:eastAsia="Times New Roman" w:hAnsi="Lato" w:cs="Arial"/>
              </w:rPr>
              <w:t>Senior</w:t>
            </w:r>
            <w:proofErr w:type="gramEnd"/>
            <w:r w:rsidR="00613DAC" w:rsidRPr="00000773">
              <w:rPr>
                <w:rFonts w:ascii="Lato" w:eastAsia="Times New Roman" w:hAnsi="Lato" w:cs="Arial"/>
              </w:rPr>
              <w:t xml:space="preserve"> Manager - Child Protection</w:t>
            </w:r>
          </w:p>
        </w:tc>
      </w:tr>
      <w:tr w:rsidR="003D6515" w:rsidRPr="00000773" w14:paraId="7E1E89E6" w14:textId="77777777" w:rsidTr="00017B81">
        <w:trPr>
          <w:trHeight w:val="194"/>
        </w:trPr>
        <w:tc>
          <w:tcPr>
            <w:tcW w:w="2373" w:type="dxa"/>
            <w:shd w:val="clear" w:color="auto" w:fill="C00000"/>
            <w:tcMar>
              <w:top w:w="0" w:type="dxa"/>
              <w:left w:w="108" w:type="dxa"/>
              <w:bottom w:w="0" w:type="dxa"/>
              <w:right w:w="108" w:type="dxa"/>
            </w:tcMar>
          </w:tcPr>
          <w:p w14:paraId="4D0AEC9D" w14:textId="3AA0ED76" w:rsidR="003D6515" w:rsidRPr="00000773" w:rsidRDefault="003D6515" w:rsidP="003D6515">
            <w:pPr>
              <w:jc w:val="both"/>
              <w:rPr>
                <w:rFonts w:ascii="Lato" w:eastAsia="Times New Roman" w:hAnsi="Lato"/>
                <w:color w:val="FFFFFF" w:themeColor="background1"/>
                <w:lang w:val="en-US"/>
              </w:rPr>
            </w:pPr>
            <w:r w:rsidRPr="00000773">
              <w:rPr>
                <w:rFonts w:ascii="Lato" w:eastAsia="Times New Roman" w:hAnsi="Lato"/>
                <w:color w:val="FFFFFF" w:themeColor="background1"/>
                <w:lang w:val="en-US"/>
              </w:rPr>
              <w:t>Date of sign off:</w:t>
            </w:r>
          </w:p>
        </w:tc>
        <w:tc>
          <w:tcPr>
            <w:tcW w:w="6563" w:type="dxa"/>
          </w:tcPr>
          <w:p w14:paraId="372413F6" w14:textId="5A23C573" w:rsidR="003D6515" w:rsidRPr="00000773" w:rsidRDefault="003D6515" w:rsidP="003D6515">
            <w:pPr>
              <w:rPr>
                <w:rFonts w:ascii="Lato" w:hAnsi="Lato"/>
                <w:iCs/>
                <w:color w:val="0070C0"/>
              </w:rPr>
            </w:pPr>
            <w:r w:rsidRPr="00000773">
              <w:rPr>
                <w:rFonts w:ascii="Lato" w:hAnsi="Lato"/>
                <w:iCs/>
                <w:color w:val="0070C0"/>
              </w:rPr>
              <w:t xml:space="preserve"> </w:t>
            </w:r>
          </w:p>
        </w:tc>
      </w:tr>
    </w:tbl>
    <w:p w14:paraId="244721D6" w14:textId="2997978F" w:rsidR="00427EC9" w:rsidRPr="00000773" w:rsidRDefault="00427EC9">
      <w:pPr>
        <w:spacing w:after="200" w:line="276" w:lineRule="auto"/>
        <w:rPr>
          <w:rFonts w:ascii="Lato" w:hAnsi="Lato" w:cstheme="minorHAnsi"/>
        </w:rPr>
      </w:pPr>
    </w:p>
    <w:sectPr w:rsidR="00427EC9" w:rsidRPr="00000773" w:rsidSect="002C69D5">
      <w:footerReference w:type="default" r:id="rId25"/>
      <w:footerReference w:type="first" r:id="rId26"/>
      <w:pgSz w:w="11906" w:h="16838" w:code="9"/>
      <w:pgMar w:top="1440" w:right="1440" w:bottom="1440" w:left="1440" w:header="567" w:footer="51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D348" w14:textId="77777777" w:rsidR="00D27C07" w:rsidRDefault="00D27C07" w:rsidP="00C702C7">
      <w:pPr>
        <w:spacing w:after="0" w:line="240" w:lineRule="auto"/>
        <w:rPr>
          <w:rFonts w:hint="eastAsia"/>
        </w:rPr>
      </w:pPr>
      <w:r>
        <w:separator/>
      </w:r>
    </w:p>
    <w:p w14:paraId="7E354E83" w14:textId="77777777" w:rsidR="00D27C07" w:rsidRDefault="00D27C07">
      <w:pPr>
        <w:rPr>
          <w:rFonts w:hint="eastAsia"/>
        </w:rPr>
      </w:pPr>
    </w:p>
  </w:endnote>
  <w:endnote w:type="continuationSeparator" w:id="0">
    <w:p w14:paraId="74392306" w14:textId="77777777" w:rsidR="00D27C07" w:rsidRDefault="00D27C07" w:rsidP="00C702C7">
      <w:pPr>
        <w:spacing w:after="0" w:line="240" w:lineRule="auto"/>
        <w:rPr>
          <w:rFonts w:hint="eastAsia"/>
        </w:rPr>
      </w:pPr>
      <w:r>
        <w:continuationSeparator/>
      </w:r>
    </w:p>
    <w:p w14:paraId="4F0183FB" w14:textId="77777777" w:rsidR="00D27C07" w:rsidRDefault="00D27C07">
      <w:pPr>
        <w:rPr>
          <w:rFonts w:hint="eastAsia"/>
        </w:rPr>
      </w:pPr>
    </w:p>
  </w:endnote>
  <w:endnote w:type="continuationNotice" w:id="1">
    <w:p w14:paraId="5E2A3FE2" w14:textId="77777777" w:rsidR="00D27C07" w:rsidRDefault="00D27C07">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altName w:val="Cambria"/>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MingLiU">
    <w:altName w:val="MingLiU"/>
    <w:panose1 w:val="02010609000101010101"/>
    <w:charset w:val="88"/>
    <w:family w:val="modern"/>
    <w:pitch w:val="fixed"/>
    <w:sig w:usb0="00000001" w:usb1="08080000" w:usb2="00000010" w:usb3="00000000" w:csb0="00100000" w:csb1="00000000"/>
  </w:font>
  <w:font w:name="TradeGothic Bol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 Gothic LT Com Cn">
    <w:altName w:val="Calibri"/>
    <w:panose1 w:val="00000000000000000000"/>
    <w:charset w:val="00"/>
    <w:family w:val="roman"/>
    <w:notTrueType/>
    <w:pitch w:val="default"/>
  </w:font>
  <w:font w:name="PMingLiU">
    <w:altName w:val="新細明體"/>
    <w:panose1 w:val="02010601000101010101"/>
    <w:charset w:val="88"/>
    <w:family w:val="auto"/>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N W3">
    <w:altName w:val="Cambria"/>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6">
    <w:altName w:val="Cambria"/>
    <w:charset w:val="00"/>
    <w:family w:val="roman"/>
    <w:pitch w:val="default"/>
  </w:font>
  <w:font w:name="Gill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A50A" w14:textId="3D9D5F2A" w:rsidR="009F5304" w:rsidRDefault="00306364" w:rsidP="000D5B49">
    <w:pPr>
      <w:pStyle w:val="Footer"/>
      <w:rPr>
        <w:rFonts w:hint="eastAsia"/>
        <w:sz w:val="18"/>
        <w:szCs w:val="18"/>
      </w:rPr>
    </w:pPr>
    <w:r>
      <w:rPr>
        <w:noProof/>
      </w:rPr>
      <w:drawing>
        <wp:anchor distT="0" distB="0" distL="114300" distR="114300" simplePos="0" relativeHeight="251661312" behindDoc="1" locked="0" layoutInCell="1" allowOverlap="1" wp14:anchorId="579786E8" wp14:editId="1523E57C">
          <wp:simplePos x="0" y="0"/>
          <wp:positionH relativeFrom="margin">
            <wp:posOffset>4554845</wp:posOffset>
          </wp:positionH>
          <wp:positionV relativeFrom="paragraph">
            <wp:posOffset>-69243</wp:posOffset>
          </wp:positionV>
          <wp:extent cx="1886627" cy="486220"/>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627" cy="48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18"/>
        <w:szCs w:val="18"/>
      </w:rPr>
      <w:drawing>
        <wp:anchor distT="0" distB="0" distL="114300" distR="114300" simplePos="0" relativeHeight="251660288" behindDoc="1" locked="0" layoutInCell="1" allowOverlap="1" wp14:anchorId="4096C38F" wp14:editId="265E4813">
          <wp:simplePos x="0" y="0"/>
          <wp:positionH relativeFrom="column">
            <wp:posOffset>-906619</wp:posOffset>
          </wp:positionH>
          <wp:positionV relativeFrom="paragraph">
            <wp:posOffset>-89535</wp:posOffset>
          </wp:positionV>
          <wp:extent cx="7544917" cy="668418"/>
          <wp:effectExtent l="0" t="0" r="0" b="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4917" cy="66841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t xml:space="preserve"> </w:t>
    </w:r>
    <w:r w:rsidR="009F5304" w:rsidRPr="0006648E">
      <w:rPr>
        <w:sz w:val="18"/>
        <w:szCs w:val="18"/>
      </w:rPr>
      <w:fldChar w:fldCharType="begin"/>
    </w:r>
    <w:r w:rsidR="009F5304" w:rsidRPr="0006648E">
      <w:rPr>
        <w:sz w:val="18"/>
        <w:szCs w:val="18"/>
      </w:rPr>
      <w:instrText xml:space="preserve"> PAGE  \* Arabic  \* MERGEFORMAT </w:instrText>
    </w:r>
    <w:r w:rsidR="009F5304" w:rsidRPr="0006648E">
      <w:rPr>
        <w:sz w:val="18"/>
        <w:szCs w:val="18"/>
      </w:rPr>
      <w:fldChar w:fldCharType="separate"/>
    </w:r>
    <w:r w:rsidR="00A27A47">
      <w:rPr>
        <w:noProof/>
        <w:sz w:val="18"/>
        <w:szCs w:val="18"/>
      </w:rPr>
      <w:t>17</w:t>
    </w:r>
    <w:r w:rsidR="009F5304" w:rsidRPr="0006648E">
      <w:rPr>
        <w:sz w:val="18"/>
        <w:szCs w:val="18"/>
      </w:rPr>
      <w:fldChar w:fldCharType="end"/>
    </w:r>
  </w:p>
  <w:p w14:paraId="31FB3E56" w14:textId="2071F9B0" w:rsidR="009F5304" w:rsidRPr="0006648E" w:rsidRDefault="009F5304" w:rsidP="000D5B49">
    <w:pPr>
      <w:pStyle w:val="Footer"/>
      <w:rPr>
        <w:rFonts w:hint="eastAs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80B5" w14:textId="77777777" w:rsidR="009F5304" w:rsidRDefault="009F5304" w:rsidP="00805255">
    <w:pPr>
      <w:pStyle w:val="Footer"/>
      <w:jc w:val="right"/>
      <w:rPr>
        <w:rFonts w:hint="eastAsia"/>
      </w:rP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077EF" w14:textId="77777777" w:rsidR="00D27C07" w:rsidRDefault="00D27C07" w:rsidP="00C702C7">
      <w:pPr>
        <w:spacing w:after="0" w:line="240" w:lineRule="auto"/>
        <w:rPr>
          <w:rFonts w:hint="eastAsia"/>
        </w:rPr>
      </w:pPr>
      <w:r>
        <w:separator/>
      </w:r>
    </w:p>
    <w:p w14:paraId="5F76043B" w14:textId="77777777" w:rsidR="00D27C07" w:rsidRDefault="00D27C07">
      <w:pPr>
        <w:rPr>
          <w:rFonts w:hint="eastAsia"/>
        </w:rPr>
      </w:pPr>
    </w:p>
  </w:footnote>
  <w:footnote w:type="continuationSeparator" w:id="0">
    <w:p w14:paraId="4006049D" w14:textId="77777777" w:rsidR="00D27C07" w:rsidRDefault="00D27C07" w:rsidP="00C702C7">
      <w:pPr>
        <w:spacing w:after="0" w:line="240" w:lineRule="auto"/>
        <w:rPr>
          <w:rFonts w:hint="eastAsia"/>
        </w:rPr>
      </w:pPr>
      <w:r>
        <w:continuationSeparator/>
      </w:r>
    </w:p>
    <w:p w14:paraId="41EBC48A" w14:textId="77777777" w:rsidR="00D27C07" w:rsidRDefault="00D27C07">
      <w:pPr>
        <w:rPr>
          <w:rFonts w:hint="eastAsia"/>
        </w:rPr>
      </w:pPr>
    </w:p>
  </w:footnote>
  <w:footnote w:type="continuationNotice" w:id="1">
    <w:p w14:paraId="7F51E495" w14:textId="77777777" w:rsidR="00D27C07" w:rsidRDefault="00D27C07">
      <w:pPr>
        <w:spacing w:after="0" w:line="240" w:lineRule="auto"/>
        <w:rPr>
          <w:rFonts w:hint="eastAsia"/>
        </w:rPr>
      </w:pPr>
    </w:p>
  </w:footnote>
  <w:footnote w:id="2">
    <w:p w14:paraId="16DC9B66" w14:textId="77777777" w:rsidR="00E40A3E" w:rsidRPr="00440E86" w:rsidRDefault="00E40A3E" w:rsidP="00E40A3E">
      <w:pPr>
        <w:pStyle w:val="a"/>
        <w:widowControl w:val="0"/>
        <w:numPr>
          <w:ilvl w:val="0"/>
          <w:numId w:val="46"/>
        </w:numPr>
        <w:spacing w:before="0"/>
        <w:rPr>
          <w:rFonts w:ascii="Calibri" w:eastAsiaTheme="majorEastAsia" w:hAnsi="Calibri" w:cs="Calibri"/>
          <w:sz w:val="18"/>
          <w:szCs w:val="20"/>
        </w:rPr>
      </w:pPr>
      <w:r w:rsidRPr="00B17AF9">
        <w:rPr>
          <w:rFonts w:ascii="Calibri" w:eastAsiaTheme="majorEastAsia" w:hAnsi="Calibri" w:cs="Calibri"/>
          <w:sz w:val="18"/>
          <w:szCs w:val="20"/>
        </w:rPr>
        <w:t>World Bank, Open Data Bangladesh Population 2019 (</w:t>
      </w:r>
      <w:hyperlink r:id="rId1" w:history="1">
        <w:r w:rsidRPr="00B17AF9">
          <w:rPr>
            <w:rStyle w:val="Hyperlink"/>
            <w:rFonts w:ascii="Calibri" w:eastAsiaTheme="majorEastAsia" w:hAnsi="Calibri" w:cs="Calibri"/>
            <w:sz w:val="18"/>
            <w:szCs w:val="20"/>
          </w:rPr>
          <w:t>https://data.worldbank.org/country/bangladesh</w:t>
        </w:r>
      </w:hyperlink>
      <w:r w:rsidRPr="00B17AF9">
        <w:rPr>
          <w:rFonts w:ascii="Calibri" w:eastAsiaTheme="majorEastAsia" w:hAnsi="Calibri" w:cs="Calibri"/>
          <w:sz w:val="18"/>
          <w:szCs w:val="20"/>
        </w:rPr>
        <w:t>), as of 202</w:t>
      </w:r>
      <w:r>
        <w:rPr>
          <w:rFonts w:ascii="Calibri" w:eastAsiaTheme="majorEastAsia" w:hAnsi="Calibri" w:cs="Calibri"/>
          <w:sz w:val="18"/>
          <w:szCs w:val="20"/>
        </w:rPr>
        <w:t>1</w:t>
      </w:r>
      <w:r w:rsidRPr="00B17AF9">
        <w:rPr>
          <w:rFonts w:ascii="Calibri" w:eastAsiaTheme="majorEastAsia" w:hAnsi="Calibri" w:cs="Calibri"/>
          <w:sz w:val="18"/>
          <w:szCs w:val="20"/>
        </w:rPr>
        <w:t>/</w:t>
      </w:r>
      <w:r>
        <w:rPr>
          <w:rFonts w:ascii="Calibri" w:eastAsiaTheme="majorEastAsia" w:hAnsi="Calibri" w:cs="Calibri"/>
          <w:sz w:val="18"/>
          <w:szCs w:val="20"/>
        </w:rPr>
        <w:t>9</w:t>
      </w:r>
      <w:r w:rsidRPr="00B17AF9">
        <w:rPr>
          <w:rFonts w:ascii="Calibri" w:eastAsiaTheme="majorEastAsia" w:hAnsi="Calibri" w:cs="Calibri"/>
          <w:sz w:val="18"/>
          <w:szCs w:val="20"/>
        </w:rPr>
        <w:t>/</w:t>
      </w:r>
      <w:r>
        <w:rPr>
          <w:rFonts w:ascii="Calibri" w:eastAsiaTheme="majorEastAsia" w:hAnsi="Calibri" w:cs="Calibri"/>
          <w:sz w:val="18"/>
          <w:szCs w:val="20"/>
        </w:rPr>
        <w:t>7</w:t>
      </w:r>
    </w:p>
  </w:footnote>
  <w:footnote w:id="3">
    <w:p w14:paraId="28424922" w14:textId="77777777" w:rsidR="00E40A3E" w:rsidRPr="003C126E" w:rsidRDefault="00E40A3E" w:rsidP="00E40A3E">
      <w:pPr>
        <w:pStyle w:val="a"/>
        <w:widowControl w:val="0"/>
        <w:numPr>
          <w:ilvl w:val="0"/>
          <w:numId w:val="46"/>
        </w:numPr>
        <w:spacing w:before="0"/>
        <w:rPr>
          <w:rFonts w:ascii="Calibri" w:eastAsiaTheme="majorEastAsia" w:hAnsi="Calibri" w:cs="Calibri"/>
          <w:sz w:val="18"/>
          <w:szCs w:val="20"/>
        </w:rPr>
      </w:pPr>
      <w:r w:rsidRPr="00B17AF9">
        <w:rPr>
          <w:rFonts w:ascii="Calibri" w:eastAsiaTheme="majorEastAsia" w:hAnsi="Calibri" w:cs="Calibri"/>
          <w:sz w:val="18"/>
          <w:szCs w:val="20"/>
        </w:rPr>
        <w:t>Government of Bangladesh, Bangladesh Population and Housing Census 2011</w:t>
      </w:r>
    </w:p>
  </w:footnote>
  <w:footnote w:id="4">
    <w:p w14:paraId="11FC7638" w14:textId="77777777" w:rsidR="00E40A3E" w:rsidRPr="003C126E" w:rsidRDefault="00E40A3E" w:rsidP="00E40A3E">
      <w:pPr>
        <w:pStyle w:val="a"/>
        <w:widowControl w:val="0"/>
        <w:numPr>
          <w:ilvl w:val="0"/>
          <w:numId w:val="46"/>
        </w:numPr>
        <w:spacing w:before="0"/>
        <w:rPr>
          <w:rFonts w:ascii="Calibri" w:eastAsiaTheme="majorEastAsia" w:hAnsi="Calibri" w:cs="Calibri"/>
          <w:sz w:val="18"/>
          <w:szCs w:val="20"/>
        </w:rPr>
      </w:pPr>
      <w:r w:rsidRPr="00B17AF9">
        <w:rPr>
          <w:rFonts w:ascii="Calibri" w:eastAsiaTheme="majorEastAsia" w:hAnsi="Calibri" w:cs="Calibri"/>
          <w:sz w:val="18"/>
          <w:szCs w:val="20"/>
        </w:rPr>
        <w:t xml:space="preserve">is a bureau established in 1961 under the Ministry of Social Welfare and mainly provides support for vulnerable </w:t>
      </w:r>
      <w:proofErr w:type="gramStart"/>
      <w:r w:rsidRPr="00B17AF9">
        <w:rPr>
          <w:rFonts w:ascii="Calibri" w:eastAsiaTheme="majorEastAsia" w:hAnsi="Calibri" w:cs="Calibri"/>
          <w:sz w:val="18"/>
          <w:szCs w:val="20"/>
        </w:rPr>
        <w:t>groups</w:t>
      </w:r>
      <w:proofErr w:type="gramEnd"/>
    </w:p>
  </w:footnote>
  <w:footnote w:id="5">
    <w:p w14:paraId="1D500628" w14:textId="77777777" w:rsidR="00E40A3E" w:rsidRPr="003C126E" w:rsidRDefault="00E40A3E" w:rsidP="00E40A3E">
      <w:pPr>
        <w:pStyle w:val="a"/>
        <w:widowControl w:val="0"/>
        <w:numPr>
          <w:ilvl w:val="0"/>
          <w:numId w:val="46"/>
        </w:numPr>
        <w:spacing w:before="0"/>
        <w:rPr>
          <w:rFonts w:ascii="Calibri" w:eastAsiaTheme="majorEastAsia" w:hAnsi="Calibri" w:cs="Calibri"/>
          <w:sz w:val="18"/>
          <w:szCs w:val="20"/>
        </w:rPr>
      </w:pPr>
      <w:r w:rsidRPr="00B17AF9">
        <w:rPr>
          <w:rFonts w:ascii="Calibri" w:eastAsiaTheme="majorEastAsia" w:hAnsi="Calibri" w:cs="Calibri"/>
          <w:sz w:val="18"/>
          <w:szCs w:val="20"/>
        </w:rPr>
        <w:t>Bangladesh Bureau of Statistics, UNICEF, “Multiple Indicator Cluster Survey 2019”, p.18</w:t>
      </w:r>
    </w:p>
  </w:footnote>
  <w:footnote w:id="6">
    <w:p w14:paraId="2208EEC5" w14:textId="77777777" w:rsidR="00E40A3E" w:rsidRPr="003C126E" w:rsidRDefault="00E40A3E" w:rsidP="00E40A3E">
      <w:pPr>
        <w:pStyle w:val="a"/>
        <w:widowControl w:val="0"/>
        <w:numPr>
          <w:ilvl w:val="0"/>
          <w:numId w:val="46"/>
        </w:numPr>
        <w:spacing w:before="0"/>
        <w:rPr>
          <w:rFonts w:ascii="Calibri" w:eastAsiaTheme="majorEastAsia" w:hAnsi="Calibri" w:cs="Calibri"/>
          <w:sz w:val="18"/>
          <w:szCs w:val="20"/>
        </w:rPr>
      </w:pPr>
      <w:r w:rsidRPr="00B17AF9">
        <w:rPr>
          <w:rFonts w:ascii="Calibri" w:eastAsiaTheme="majorEastAsia" w:hAnsi="Calibri" w:cs="Calibri"/>
          <w:sz w:val="18"/>
          <w:szCs w:val="20"/>
        </w:rPr>
        <w:t>Bangladesh Bureau of Statistics, UNICEF, “Multiple Indicator Cluster Survey 2019”, p.18</w:t>
      </w:r>
    </w:p>
  </w:footnote>
  <w:footnote w:id="7">
    <w:p w14:paraId="7F298365" w14:textId="77777777" w:rsidR="00A0547E" w:rsidRPr="00F33E27" w:rsidRDefault="00A0547E" w:rsidP="00B936FC">
      <w:pPr>
        <w:pStyle w:val="a"/>
        <w:widowControl w:val="0"/>
        <w:numPr>
          <w:ilvl w:val="0"/>
          <w:numId w:val="46"/>
        </w:numPr>
        <w:spacing w:before="0"/>
        <w:jc w:val="both"/>
        <w:rPr>
          <w:rFonts w:ascii="Calibri" w:eastAsiaTheme="majorEastAsia" w:hAnsi="Calibri" w:cs="Calibri"/>
          <w:sz w:val="18"/>
          <w:szCs w:val="20"/>
        </w:rPr>
      </w:pPr>
      <w:r w:rsidRPr="00B17AF9">
        <w:rPr>
          <w:rFonts w:ascii="Calibri" w:eastAsiaTheme="majorEastAsia" w:hAnsi="Calibri" w:cs="Calibri"/>
          <w:sz w:val="18"/>
          <w:szCs w:val="20"/>
        </w:rPr>
        <w:t xml:space="preserve">Inter Sector Coordination Group, “Joint Response Plan, Rohingya Humanitarian Crisis January-December 2020”, p.11. Based on the latest demographics of Bangladesh (2011) and World Bank estimates. </w:t>
      </w:r>
      <w:r w:rsidRPr="008F4668">
        <w:rPr>
          <w:rFonts w:ascii="Calibri" w:eastAsiaTheme="majorEastAsia" w:hAnsi="Calibri" w:cs="Calibri"/>
          <w:sz w:val="18"/>
          <w:szCs w:val="20"/>
        </w:rPr>
        <w:t xml:space="preserve">There are 9 </w:t>
      </w:r>
      <w:proofErr w:type="spellStart"/>
      <w:r w:rsidRPr="008F4668">
        <w:rPr>
          <w:rFonts w:ascii="Calibri" w:eastAsiaTheme="majorEastAsia" w:hAnsi="Calibri" w:cs="Calibri"/>
          <w:sz w:val="18"/>
          <w:szCs w:val="20"/>
        </w:rPr>
        <w:t>upazilas</w:t>
      </w:r>
      <w:proofErr w:type="spellEnd"/>
      <w:r w:rsidRPr="008F4668">
        <w:rPr>
          <w:rFonts w:ascii="Calibri" w:eastAsiaTheme="majorEastAsia" w:hAnsi="Calibri" w:cs="Calibri"/>
          <w:sz w:val="18"/>
          <w:szCs w:val="20"/>
        </w:rPr>
        <w:t xml:space="preserve"> in Cox's Bazar. </w:t>
      </w:r>
      <w:proofErr w:type="spellStart"/>
      <w:r w:rsidRPr="008F4668">
        <w:rPr>
          <w:rFonts w:ascii="Calibri" w:eastAsiaTheme="majorEastAsia" w:hAnsi="Calibri" w:cs="Calibri"/>
          <w:sz w:val="18"/>
          <w:szCs w:val="20"/>
        </w:rPr>
        <w:t>Ukhia</w:t>
      </w:r>
      <w:proofErr w:type="spellEnd"/>
      <w:r w:rsidRPr="008F4668">
        <w:rPr>
          <w:rFonts w:ascii="Calibri" w:eastAsiaTheme="majorEastAsia" w:hAnsi="Calibri" w:cs="Calibri"/>
          <w:sz w:val="18"/>
          <w:szCs w:val="20"/>
        </w:rPr>
        <w:t xml:space="preserve">, Cox's Bazar </w:t>
      </w:r>
      <w:proofErr w:type="spellStart"/>
      <w:r w:rsidRPr="008F4668">
        <w:rPr>
          <w:rFonts w:ascii="Calibri" w:eastAsiaTheme="majorEastAsia" w:hAnsi="Calibri" w:cs="Calibri"/>
          <w:sz w:val="18"/>
          <w:szCs w:val="20"/>
        </w:rPr>
        <w:t>Sadar</w:t>
      </w:r>
      <w:proofErr w:type="spellEnd"/>
      <w:r w:rsidRPr="008F4668">
        <w:rPr>
          <w:rFonts w:ascii="Calibri" w:eastAsiaTheme="majorEastAsia" w:hAnsi="Calibri" w:cs="Calibri"/>
          <w:sz w:val="18"/>
          <w:szCs w:val="20"/>
        </w:rPr>
        <w:t xml:space="preserve">, </w:t>
      </w:r>
      <w:proofErr w:type="spellStart"/>
      <w:r w:rsidRPr="00B37228">
        <w:rPr>
          <w:rFonts w:ascii="Calibri" w:eastAsiaTheme="majorEastAsia" w:hAnsi="Calibri" w:cs="Calibri"/>
          <w:sz w:val="18"/>
          <w:szCs w:val="20"/>
        </w:rPr>
        <w:t>Eidgaon</w:t>
      </w:r>
      <w:proofErr w:type="spellEnd"/>
      <w:r w:rsidRPr="008F4668">
        <w:rPr>
          <w:rFonts w:ascii="Calibri" w:eastAsiaTheme="majorEastAsia" w:hAnsi="Calibri" w:cs="Calibri"/>
          <w:sz w:val="18"/>
          <w:szCs w:val="20"/>
        </w:rPr>
        <w:t xml:space="preserve"> </w:t>
      </w:r>
      <w:proofErr w:type="spellStart"/>
      <w:r w:rsidRPr="008F4668">
        <w:rPr>
          <w:rFonts w:ascii="Calibri" w:eastAsiaTheme="majorEastAsia" w:hAnsi="Calibri" w:cs="Calibri"/>
          <w:sz w:val="18"/>
          <w:szCs w:val="20"/>
        </w:rPr>
        <w:t>upazilas</w:t>
      </w:r>
      <w:proofErr w:type="spellEnd"/>
      <w:r w:rsidRPr="008F4668">
        <w:rPr>
          <w:rFonts w:ascii="Calibri" w:eastAsiaTheme="majorEastAsia" w:hAnsi="Calibri" w:cs="Calibri"/>
          <w:sz w:val="18"/>
          <w:szCs w:val="20"/>
        </w:rPr>
        <w:t xml:space="preserve"> are 3 of them. </w:t>
      </w:r>
      <w:proofErr w:type="spellStart"/>
      <w:r w:rsidRPr="008F4668">
        <w:rPr>
          <w:rFonts w:ascii="Calibri" w:eastAsiaTheme="majorEastAsia" w:hAnsi="Calibri" w:cs="Calibri"/>
          <w:sz w:val="18"/>
          <w:szCs w:val="20"/>
        </w:rPr>
        <w:t>Ukhia</w:t>
      </w:r>
      <w:proofErr w:type="spellEnd"/>
      <w:r w:rsidRPr="008F4668">
        <w:rPr>
          <w:rFonts w:ascii="Calibri" w:eastAsiaTheme="majorEastAsia" w:hAnsi="Calibri" w:cs="Calibri"/>
          <w:sz w:val="18"/>
          <w:szCs w:val="20"/>
        </w:rPr>
        <w:t xml:space="preserve"> </w:t>
      </w:r>
      <w:proofErr w:type="spellStart"/>
      <w:r w:rsidRPr="008F4668">
        <w:rPr>
          <w:rFonts w:ascii="Calibri" w:eastAsiaTheme="majorEastAsia" w:hAnsi="Calibri" w:cs="Calibri"/>
          <w:sz w:val="18"/>
          <w:szCs w:val="20"/>
        </w:rPr>
        <w:t>Upazila</w:t>
      </w:r>
      <w:proofErr w:type="spellEnd"/>
      <w:r w:rsidRPr="008F4668">
        <w:rPr>
          <w:rFonts w:ascii="Calibri" w:eastAsiaTheme="majorEastAsia" w:hAnsi="Calibri" w:cs="Calibri"/>
          <w:sz w:val="18"/>
          <w:szCs w:val="20"/>
        </w:rPr>
        <w:t xml:space="preserve"> accepts </w:t>
      </w:r>
      <w:proofErr w:type="gramStart"/>
      <w:r w:rsidRPr="008F4668">
        <w:rPr>
          <w:rFonts w:ascii="Calibri" w:eastAsiaTheme="majorEastAsia" w:hAnsi="Calibri" w:cs="Calibri"/>
          <w:sz w:val="18"/>
          <w:szCs w:val="20"/>
        </w:rPr>
        <w:t>a lar</w:t>
      </w:r>
      <w:r w:rsidRPr="00F33E27">
        <w:rPr>
          <w:rFonts w:ascii="Calibri" w:eastAsiaTheme="majorEastAsia" w:hAnsi="Calibri" w:cs="Calibri"/>
          <w:sz w:val="18"/>
          <w:szCs w:val="20"/>
        </w:rPr>
        <w:t>ge number of</w:t>
      </w:r>
      <w:proofErr w:type="gramEnd"/>
      <w:r w:rsidRPr="00F33E27">
        <w:rPr>
          <w:rFonts w:ascii="Calibri" w:eastAsiaTheme="majorEastAsia" w:hAnsi="Calibri" w:cs="Calibri"/>
          <w:sz w:val="18"/>
          <w:szCs w:val="20"/>
        </w:rPr>
        <w:t xml:space="preserve"> Rohingya refugees, and Cox's Bazar </w:t>
      </w:r>
      <w:proofErr w:type="spellStart"/>
      <w:r w:rsidRPr="00F33E27">
        <w:rPr>
          <w:rFonts w:ascii="Calibri" w:eastAsiaTheme="majorEastAsia" w:hAnsi="Calibri" w:cs="Calibri"/>
          <w:sz w:val="18"/>
          <w:szCs w:val="20"/>
        </w:rPr>
        <w:t>Sadar</w:t>
      </w:r>
      <w:proofErr w:type="spellEnd"/>
      <w:r w:rsidRPr="00F33E27">
        <w:rPr>
          <w:rFonts w:ascii="Calibri" w:eastAsiaTheme="majorEastAsia" w:hAnsi="Calibri" w:cs="Calibri"/>
          <w:sz w:val="18"/>
          <w:szCs w:val="20"/>
        </w:rPr>
        <w:t xml:space="preserve"> </w:t>
      </w:r>
      <w:proofErr w:type="spellStart"/>
      <w:r w:rsidRPr="00F33E27">
        <w:rPr>
          <w:rFonts w:ascii="Calibri" w:eastAsiaTheme="majorEastAsia" w:hAnsi="Calibri" w:cs="Calibri"/>
          <w:sz w:val="18"/>
          <w:szCs w:val="20"/>
        </w:rPr>
        <w:t>Upazila</w:t>
      </w:r>
      <w:proofErr w:type="spellEnd"/>
      <w:r w:rsidRPr="00F33E27">
        <w:rPr>
          <w:rFonts w:ascii="Calibri" w:eastAsiaTheme="majorEastAsia" w:hAnsi="Calibri" w:cs="Calibri"/>
          <w:sz w:val="18"/>
          <w:szCs w:val="20"/>
        </w:rPr>
        <w:t xml:space="preserve"> is the center of Cox's Bazar District, where government institutions are located.</w:t>
      </w:r>
    </w:p>
  </w:footnote>
  <w:footnote w:id="8">
    <w:p w14:paraId="76A2C8E0" w14:textId="77777777" w:rsidR="00A0547E" w:rsidRPr="008F4668" w:rsidRDefault="00A0547E" w:rsidP="00B936FC">
      <w:pPr>
        <w:pStyle w:val="a"/>
        <w:widowControl w:val="0"/>
        <w:numPr>
          <w:ilvl w:val="0"/>
          <w:numId w:val="46"/>
        </w:numPr>
        <w:spacing w:before="0"/>
        <w:jc w:val="both"/>
        <w:rPr>
          <w:rFonts w:ascii="Calibri" w:eastAsiaTheme="majorEastAsia" w:hAnsi="Calibri" w:cs="Calibri"/>
          <w:sz w:val="18"/>
          <w:szCs w:val="20"/>
        </w:rPr>
      </w:pPr>
      <w:r w:rsidRPr="00B17AF9">
        <w:rPr>
          <w:rFonts w:ascii="Calibri" w:eastAsiaTheme="majorEastAsia" w:hAnsi="Calibri" w:cs="Calibri"/>
          <w:sz w:val="18"/>
          <w:szCs w:val="20"/>
        </w:rPr>
        <w:t>Inter Sector Coordination Group, “Joint Response Plan, Rohingya Humanitarian Crisis January-December 2020”, p.11. Based on the latest demographics of Bangladesh (2011) and World Bank estimates.</w:t>
      </w:r>
      <w:r w:rsidRPr="00B17AF9">
        <w:rPr>
          <w:rFonts w:ascii="Calibri" w:hAnsi="Calibri" w:cs="Calibri"/>
          <w:sz w:val="28"/>
          <w:szCs w:val="32"/>
        </w:rPr>
        <w:t xml:space="preserve"> </w:t>
      </w:r>
      <w:r w:rsidRPr="008F4668">
        <w:rPr>
          <w:rFonts w:ascii="Calibri" w:eastAsiaTheme="majorEastAsia" w:hAnsi="Calibri" w:cs="Calibri"/>
          <w:sz w:val="18"/>
          <w:szCs w:val="20"/>
        </w:rPr>
        <w:t xml:space="preserve">There are "Municipality" and "Union" as government units under the </w:t>
      </w:r>
      <w:proofErr w:type="spellStart"/>
      <w:r w:rsidRPr="008F4668">
        <w:rPr>
          <w:rFonts w:ascii="Calibri" w:eastAsiaTheme="majorEastAsia" w:hAnsi="Calibri" w:cs="Calibri"/>
          <w:sz w:val="18"/>
          <w:szCs w:val="20"/>
        </w:rPr>
        <w:t>upazila</w:t>
      </w:r>
      <w:proofErr w:type="spellEnd"/>
      <w:r w:rsidRPr="008F4668">
        <w:rPr>
          <w:rFonts w:ascii="Calibri" w:eastAsiaTheme="majorEastAsia" w:hAnsi="Calibri" w:cs="Calibri"/>
          <w:sz w:val="18"/>
          <w:szCs w:val="20"/>
        </w:rPr>
        <w:t xml:space="preserve">. There are 5 unions in </w:t>
      </w:r>
      <w:proofErr w:type="spellStart"/>
      <w:r w:rsidRPr="008F4668">
        <w:rPr>
          <w:rFonts w:ascii="Calibri" w:eastAsiaTheme="majorEastAsia" w:hAnsi="Calibri" w:cs="Calibri"/>
          <w:sz w:val="18"/>
          <w:szCs w:val="20"/>
        </w:rPr>
        <w:t>Ukhia</w:t>
      </w:r>
      <w:proofErr w:type="spellEnd"/>
      <w:r w:rsidRPr="008F4668">
        <w:rPr>
          <w:rFonts w:ascii="Calibri" w:eastAsiaTheme="majorEastAsia" w:hAnsi="Calibri" w:cs="Calibri"/>
          <w:sz w:val="18"/>
          <w:szCs w:val="20"/>
        </w:rPr>
        <w:t xml:space="preserve"> </w:t>
      </w:r>
      <w:proofErr w:type="spellStart"/>
      <w:r w:rsidRPr="008F4668">
        <w:rPr>
          <w:rFonts w:ascii="Calibri" w:eastAsiaTheme="majorEastAsia" w:hAnsi="Calibri" w:cs="Calibri"/>
          <w:sz w:val="18"/>
          <w:szCs w:val="20"/>
        </w:rPr>
        <w:t>Upazila</w:t>
      </w:r>
      <w:proofErr w:type="spellEnd"/>
      <w:r w:rsidRPr="008F4668">
        <w:rPr>
          <w:rFonts w:ascii="Calibri" w:eastAsiaTheme="majorEastAsia" w:hAnsi="Calibri" w:cs="Calibri"/>
          <w:sz w:val="18"/>
          <w:szCs w:val="20"/>
        </w:rPr>
        <w:t xml:space="preserve">, 5 unions in </w:t>
      </w:r>
      <w:proofErr w:type="spellStart"/>
      <w:r w:rsidRPr="00B37228">
        <w:rPr>
          <w:rFonts w:ascii="Calibri" w:eastAsiaTheme="majorEastAsia" w:hAnsi="Calibri" w:cs="Calibri"/>
          <w:sz w:val="18"/>
          <w:szCs w:val="20"/>
        </w:rPr>
        <w:t>Eidgaon</w:t>
      </w:r>
      <w:proofErr w:type="spellEnd"/>
      <w:r w:rsidRPr="008F4668">
        <w:rPr>
          <w:rFonts w:ascii="Calibri" w:eastAsiaTheme="majorEastAsia" w:hAnsi="Calibri" w:cs="Calibri"/>
          <w:sz w:val="18"/>
          <w:szCs w:val="20"/>
        </w:rPr>
        <w:t xml:space="preserve"> </w:t>
      </w:r>
      <w:proofErr w:type="spellStart"/>
      <w:r w:rsidRPr="008F4668">
        <w:rPr>
          <w:rFonts w:ascii="Calibri" w:eastAsiaTheme="majorEastAsia" w:hAnsi="Calibri" w:cs="Calibri"/>
          <w:sz w:val="18"/>
          <w:szCs w:val="20"/>
        </w:rPr>
        <w:t>Upazila</w:t>
      </w:r>
      <w:proofErr w:type="spellEnd"/>
      <w:r w:rsidRPr="008F4668">
        <w:rPr>
          <w:rFonts w:ascii="Calibri" w:eastAsiaTheme="majorEastAsia" w:hAnsi="Calibri" w:cs="Calibri"/>
          <w:sz w:val="18"/>
          <w:szCs w:val="20"/>
        </w:rPr>
        <w:t xml:space="preserve">, 1 municipality and 5 unions in Cox's Bazar </w:t>
      </w:r>
      <w:proofErr w:type="spellStart"/>
      <w:r w:rsidRPr="008F4668">
        <w:rPr>
          <w:rFonts w:ascii="Calibri" w:eastAsiaTheme="majorEastAsia" w:hAnsi="Calibri" w:cs="Calibri"/>
          <w:sz w:val="18"/>
          <w:szCs w:val="20"/>
        </w:rPr>
        <w:t>Sadar</w:t>
      </w:r>
      <w:proofErr w:type="spellEnd"/>
      <w:r w:rsidRPr="008F4668">
        <w:rPr>
          <w:rFonts w:ascii="Calibri" w:eastAsiaTheme="majorEastAsia" w:hAnsi="Calibri" w:cs="Calibri"/>
          <w:sz w:val="18"/>
          <w:szCs w:val="20"/>
        </w:rPr>
        <w:t xml:space="preserve"> </w:t>
      </w:r>
      <w:proofErr w:type="spellStart"/>
      <w:r w:rsidRPr="008F4668">
        <w:rPr>
          <w:rFonts w:ascii="Calibri" w:eastAsiaTheme="majorEastAsia" w:hAnsi="Calibri" w:cs="Calibri"/>
          <w:sz w:val="18"/>
          <w:szCs w:val="20"/>
        </w:rPr>
        <w:t>Upazila</w:t>
      </w:r>
      <w:proofErr w:type="spellEnd"/>
      <w:r w:rsidRPr="008F4668">
        <w:rPr>
          <w:rFonts w:ascii="Calibri" w:eastAsiaTheme="majorEastAsia" w:hAnsi="Calibri" w:cs="Calibri"/>
          <w:sz w:val="18"/>
          <w:szCs w:val="20"/>
        </w:rPr>
        <w:t>. The government unit under the union is the "ward", with 9 words in 1 union and 12 wards in 1 municipality.</w:t>
      </w:r>
    </w:p>
  </w:footnote>
  <w:footnote w:id="9">
    <w:p w14:paraId="5E013E12" w14:textId="77777777" w:rsidR="00A0547E" w:rsidRPr="003C126E" w:rsidRDefault="00A0547E" w:rsidP="00B936FC">
      <w:pPr>
        <w:pStyle w:val="a"/>
        <w:widowControl w:val="0"/>
        <w:numPr>
          <w:ilvl w:val="0"/>
          <w:numId w:val="46"/>
        </w:numPr>
        <w:spacing w:before="0"/>
        <w:jc w:val="both"/>
        <w:rPr>
          <w:rFonts w:ascii="Calibri" w:eastAsiaTheme="majorEastAsia" w:hAnsi="Calibri" w:cs="Calibri"/>
          <w:sz w:val="18"/>
          <w:szCs w:val="20"/>
        </w:rPr>
      </w:pPr>
      <w:r w:rsidRPr="00B17AF9">
        <w:rPr>
          <w:rFonts w:ascii="Calibri" w:eastAsiaTheme="majorEastAsia" w:hAnsi="Calibri" w:cs="Calibri"/>
          <w:sz w:val="18"/>
          <w:szCs w:val="20"/>
        </w:rPr>
        <w:t>Inter Sector Coordination Group, “Joint Response Plan, Rohingya Humanitarian Crisis January-December 2020”, p.11</w:t>
      </w:r>
    </w:p>
  </w:footnote>
  <w:footnote w:id="10">
    <w:p w14:paraId="70B72CC0" w14:textId="77777777" w:rsidR="00A0547E" w:rsidRPr="004A438C" w:rsidRDefault="00A0547E" w:rsidP="00E40A3E">
      <w:pPr>
        <w:pStyle w:val="ListParagraph"/>
        <w:widowControl w:val="0"/>
        <w:numPr>
          <w:ilvl w:val="0"/>
          <w:numId w:val="46"/>
        </w:numPr>
        <w:spacing w:after="0" w:line="240" w:lineRule="auto"/>
        <w:ind w:left="357" w:hanging="357"/>
        <w:contextualSpacing w:val="0"/>
        <w:jc w:val="both"/>
        <w:rPr>
          <w:rFonts w:ascii="Calibri" w:eastAsiaTheme="majorEastAsia" w:hAnsi="Calibri" w:cs="Calibri"/>
          <w:color w:val="000000"/>
          <w:sz w:val="18"/>
          <w:szCs w:val="18"/>
          <w:bdr w:val="nil"/>
          <w14:textOutline w14:w="0" w14:cap="flat" w14:cmpd="sng" w14:algn="ctr">
            <w14:noFill/>
            <w14:prstDash w14:val="solid"/>
            <w14:bevel/>
          </w14:textOutline>
        </w:rPr>
      </w:pPr>
      <w:r w:rsidRPr="007501BD">
        <w:rPr>
          <w:rFonts w:asciiTheme="majorHAnsi" w:eastAsiaTheme="majorEastAsia" w:hAnsiTheme="majorHAnsi" w:cstheme="majorHAnsi"/>
          <w:sz w:val="16"/>
          <w:szCs w:val="16"/>
        </w:rPr>
        <w:t>Inter Sector Coordination Group, “Joint Response Plan, Rohingya Humanitarian Crisis January-December 202</w:t>
      </w:r>
      <w:r>
        <w:rPr>
          <w:rFonts w:asciiTheme="majorHAnsi" w:eastAsiaTheme="majorEastAsia" w:hAnsiTheme="majorHAnsi" w:cstheme="majorHAnsi"/>
          <w:sz w:val="16"/>
          <w:szCs w:val="16"/>
        </w:rPr>
        <w:t>1</w:t>
      </w:r>
      <w:r w:rsidRPr="007501BD">
        <w:rPr>
          <w:rFonts w:asciiTheme="majorHAnsi" w:eastAsiaTheme="majorEastAsia" w:hAnsiTheme="majorHAnsi" w:cstheme="majorHAnsi"/>
          <w:sz w:val="16"/>
          <w:szCs w:val="16"/>
        </w:rPr>
        <w:t>”, p.</w:t>
      </w:r>
      <w:r>
        <w:rPr>
          <w:rFonts w:asciiTheme="majorHAnsi" w:eastAsiaTheme="majorEastAsia" w:hAnsiTheme="majorHAnsi" w:cstheme="majorHAnsi"/>
          <w:sz w:val="16"/>
          <w:szCs w:val="16"/>
        </w:rPr>
        <w:t>10</w:t>
      </w:r>
    </w:p>
  </w:footnote>
  <w:footnote w:id="11">
    <w:p w14:paraId="3E3CB763" w14:textId="77777777" w:rsidR="00A0547E" w:rsidRPr="003C126E" w:rsidRDefault="00A0547E" w:rsidP="00E40A3E">
      <w:pPr>
        <w:pStyle w:val="ListParagraph"/>
        <w:widowControl w:val="0"/>
        <w:numPr>
          <w:ilvl w:val="0"/>
          <w:numId w:val="46"/>
        </w:numPr>
        <w:spacing w:after="0" w:line="240" w:lineRule="auto"/>
        <w:ind w:left="357" w:hanging="357"/>
        <w:contextualSpacing w:val="0"/>
        <w:jc w:val="both"/>
        <w:rPr>
          <w:rFonts w:ascii="Calibri" w:eastAsiaTheme="majorEastAsia" w:hAnsi="Calibri" w:cs="Calibri"/>
          <w:color w:val="000000"/>
          <w:sz w:val="18"/>
          <w:szCs w:val="18"/>
          <w:bdr w:val="nil"/>
          <w14:textOutline w14:w="0" w14:cap="flat" w14:cmpd="sng" w14:algn="ctr">
            <w14:noFill/>
            <w14:prstDash w14:val="solid"/>
            <w14:bevel/>
          </w14:textOutline>
        </w:rPr>
      </w:pPr>
      <w:r w:rsidRPr="00B17AF9">
        <w:rPr>
          <w:rFonts w:ascii="Calibri" w:eastAsiaTheme="majorEastAsia" w:hAnsi="Calibri" w:cs="Calibri"/>
          <w:color w:val="000000"/>
          <w:sz w:val="18"/>
          <w:szCs w:val="18"/>
          <w:bdr w:val="nil"/>
          <w14:textOutline w14:w="0" w14:cap="flat" w14:cmpd="sng" w14:algn="ctr">
            <w14:noFill/>
            <w14:prstDash w14:val="solid"/>
            <w14:bevel/>
          </w14:textOutline>
        </w:rPr>
        <w:t xml:space="preserve">Save the Children and the Department of Social Services jointly conducted a preliminary survey. This survey was conducted in </w:t>
      </w:r>
      <w:proofErr w:type="spellStart"/>
      <w:r w:rsidRPr="00B17AF9">
        <w:rPr>
          <w:rFonts w:ascii="Calibri" w:eastAsiaTheme="majorEastAsia" w:hAnsi="Calibri" w:cs="Calibri"/>
          <w:color w:val="000000"/>
          <w:sz w:val="18"/>
          <w:szCs w:val="18"/>
          <w:bdr w:val="nil"/>
          <w14:textOutline w14:w="0" w14:cap="flat" w14:cmpd="sng" w14:algn="ctr">
            <w14:noFill/>
            <w14:prstDash w14:val="solid"/>
            <w14:bevel/>
          </w14:textOutline>
        </w:rPr>
        <w:t>Ukhia</w:t>
      </w:r>
      <w:proofErr w:type="spellEnd"/>
      <w:r w:rsidRPr="00B17AF9">
        <w:rPr>
          <w:rFonts w:ascii="Calibri" w:eastAsiaTheme="majorEastAsia" w:hAnsi="Calibri" w:cs="Calibri"/>
          <w:color w:val="000000"/>
          <w:sz w:val="18"/>
          <w:szCs w:val="18"/>
          <w:bdr w:val="nil"/>
          <w14:textOutline w14:w="0" w14:cap="flat" w14:cmpd="sng" w14:algn="ctr">
            <w14:noFill/>
            <w14:prstDash w14:val="solid"/>
            <w14:bevel/>
          </w14:textOutline>
        </w:rPr>
        <w:t xml:space="preserve"> and Cox’s Bazar </w:t>
      </w:r>
      <w:proofErr w:type="spellStart"/>
      <w:r w:rsidRPr="00B17AF9">
        <w:rPr>
          <w:rFonts w:ascii="Calibri" w:eastAsiaTheme="majorEastAsia" w:hAnsi="Calibri" w:cs="Calibri"/>
          <w:color w:val="000000"/>
          <w:sz w:val="18"/>
          <w:szCs w:val="18"/>
          <w:bdr w:val="nil"/>
          <w14:textOutline w14:w="0" w14:cap="flat" w14:cmpd="sng" w14:algn="ctr">
            <w14:noFill/>
            <w14:prstDash w14:val="solid"/>
            <w14:bevel/>
          </w14:textOutline>
        </w:rPr>
        <w:t>Sadar</w:t>
      </w:r>
      <w:proofErr w:type="spellEnd"/>
      <w:r w:rsidRPr="00B17AF9">
        <w:rPr>
          <w:rFonts w:ascii="Calibri" w:eastAsiaTheme="majorEastAsia" w:hAnsi="Calibri" w:cs="Calibri"/>
          <w:color w:val="000000"/>
          <w:sz w:val="18"/>
          <w:szCs w:val="18"/>
          <w:bdr w:val="nil"/>
          <w14:textOutline w14:w="0" w14:cap="flat" w14:cmpd="sng" w14:algn="ctr">
            <w14:noFill/>
            <w14:prstDash w14:val="solid"/>
            <w14:bevel/>
          </w14:textOutline>
        </w:rPr>
        <w:t xml:space="preserve"> </w:t>
      </w:r>
      <w:proofErr w:type="spellStart"/>
      <w:r>
        <w:rPr>
          <w:rFonts w:ascii="Calibri" w:eastAsiaTheme="majorEastAsia" w:hAnsi="Calibri" w:cs="Calibri"/>
          <w:color w:val="000000"/>
          <w:sz w:val="18"/>
          <w:szCs w:val="18"/>
          <w:bdr w:val="nil"/>
          <w14:textOutline w14:w="0" w14:cap="flat" w14:cmpd="sng" w14:algn="ctr">
            <w14:noFill/>
            <w14:prstDash w14:val="solid"/>
            <w14:bevel/>
          </w14:textOutline>
        </w:rPr>
        <w:t>upazilas</w:t>
      </w:r>
      <w:proofErr w:type="spellEnd"/>
      <w:r w:rsidRPr="00B17AF9">
        <w:rPr>
          <w:rFonts w:ascii="Calibri" w:eastAsiaTheme="majorEastAsia" w:hAnsi="Calibri" w:cs="Calibri"/>
          <w:color w:val="000000"/>
          <w:sz w:val="18"/>
          <w:szCs w:val="18"/>
          <w:bdr w:val="nil"/>
          <w14:textOutline w14:w="0" w14:cap="flat" w14:cmpd="sng" w14:algn="ctr">
            <w14:noFill/>
            <w14:prstDash w14:val="solid"/>
            <w14:bevel/>
          </w14:textOutline>
        </w:rPr>
        <w:t xml:space="preserve">, mainly for focus group discussions on children and caregivers, and the Department of Social Services, police, teachers, and staff of other organizations that support children related to child protection issues. It was conducted through individual interviews and consultation meetings for district and </w:t>
      </w:r>
      <w:proofErr w:type="spellStart"/>
      <w:r>
        <w:rPr>
          <w:rFonts w:ascii="Calibri" w:eastAsiaTheme="majorEastAsia" w:hAnsi="Calibri" w:cs="Calibri"/>
          <w:color w:val="000000"/>
          <w:sz w:val="18"/>
          <w:szCs w:val="18"/>
          <w:bdr w:val="nil"/>
          <w14:textOutline w14:w="0" w14:cap="flat" w14:cmpd="sng" w14:algn="ctr">
            <w14:noFill/>
            <w14:prstDash w14:val="solid"/>
            <w14:bevel/>
          </w14:textOutline>
        </w:rPr>
        <w:t>upazila</w:t>
      </w:r>
      <w:proofErr w:type="spellEnd"/>
      <w:r w:rsidRPr="00B17AF9">
        <w:rPr>
          <w:rFonts w:ascii="Calibri" w:eastAsiaTheme="majorEastAsia" w:hAnsi="Calibri" w:cs="Calibri"/>
          <w:color w:val="000000"/>
          <w:sz w:val="18"/>
          <w:szCs w:val="18"/>
          <w:bdr w:val="nil"/>
          <w14:textOutline w14:w="0" w14:cap="flat" w14:cmpd="sng" w14:algn="ctr">
            <w14:noFill/>
            <w14:prstDash w14:val="solid"/>
            <w14:bevel/>
          </w14:textOutline>
        </w:rPr>
        <w:t xml:space="preserve"> government staff</w:t>
      </w:r>
      <w:r w:rsidRPr="00B17AF9">
        <w:rPr>
          <w:rFonts w:ascii="Calibri" w:eastAsiaTheme="majorEastAsia" w:hAnsi="Calibri" w:cs="Calibri"/>
          <w:sz w:val="18"/>
          <w:szCs w:val="18"/>
        </w:rPr>
        <w:t>.</w:t>
      </w:r>
    </w:p>
  </w:footnote>
  <w:footnote w:id="12">
    <w:p w14:paraId="3A5431B3" w14:textId="77777777" w:rsidR="00A0547E" w:rsidRPr="00C338E4" w:rsidRDefault="00A0547E" w:rsidP="00A0547E">
      <w:pPr>
        <w:pStyle w:val="ListParagraph"/>
        <w:widowControl w:val="0"/>
        <w:numPr>
          <w:ilvl w:val="0"/>
          <w:numId w:val="46"/>
        </w:numPr>
        <w:spacing w:after="0" w:line="240" w:lineRule="auto"/>
        <w:ind w:left="357" w:hanging="357"/>
        <w:contextualSpacing w:val="0"/>
        <w:jc w:val="both"/>
        <w:rPr>
          <w:rFonts w:ascii="Calibri" w:eastAsiaTheme="majorEastAsia" w:hAnsi="Calibri" w:cs="Calibri"/>
          <w:color w:val="000000"/>
          <w:sz w:val="18"/>
          <w:szCs w:val="18"/>
          <w:bdr w:val="nil"/>
          <w14:textOutline w14:w="0" w14:cap="flat" w14:cmpd="sng" w14:algn="ctr">
            <w14:noFill/>
            <w14:prstDash w14:val="solid"/>
            <w14:bevel/>
          </w14:textOutline>
        </w:rPr>
      </w:pPr>
      <w:r w:rsidRPr="00B17AF9">
        <w:rPr>
          <w:rFonts w:ascii="Calibri" w:eastAsiaTheme="majorEastAsia" w:hAnsi="Calibri" w:cs="Calibri"/>
          <w:sz w:val="18"/>
          <w:szCs w:val="18"/>
        </w:rPr>
        <w:t xml:space="preserve">Save the Children, “Strengthening Child Protection System Guidance for Country Offices”, 2019, p.13. </w:t>
      </w:r>
    </w:p>
  </w:footnote>
  <w:footnote w:id="13">
    <w:p w14:paraId="4B03669C" w14:textId="77777777" w:rsidR="00A0547E" w:rsidRPr="00FF4029" w:rsidRDefault="00A0547E" w:rsidP="00A0547E">
      <w:pPr>
        <w:pStyle w:val="FootnoteText"/>
        <w:widowControl w:val="0"/>
        <w:numPr>
          <w:ilvl w:val="0"/>
          <w:numId w:val="46"/>
        </w:numPr>
        <w:jc w:val="both"/>
        <w:rPr>
          <w:rFonts w:ascii="Calibri" w:eastAsiaTheme="majorEastAsia" w:hAnsi="Calibri" w:cs="Calibri"/>
          <w:sz w:val="18"/>
          <w:szCs w:val="18"/>
        </w:rPr>
      </w:pPr>
      <w:r w:rsidRPr="00DC7579">
        <w:rPr>
          <w:rFonts w:ascii="Calibri" w:eastAsiaTheme="majorEastAsia" w:hAnsi="Calibri" w:cs="Calibri"/>
          <w:sz w:val="18"/>
          <w:szCs w:val="18"/>
        </w:rPr>
        <w:t>Participants are stipulated in the Children's Act 2013. At the district level, the district commissioner, the district police manager, the recommender of the district judicial support service chairperson, the manager of the prefectural prison, district children's staff, district education staff, guardians recommended by the deputy director of the Department of Social Services, the deputy director of the Department of Social Services (secretary), etc., should be participated.</w:t>
      </w:r>
      <w:r w:rsidRPr="00DC7579">
        <w:rPr>
          <w:rFonts w:ascii="Calibri" w:hAnsi="Calibri" w:cs="Calibri"/>
          <w:sz w:val="18"/>
          <w:szCs w:val="18"/>
        </w:rPr>
        <w:t xml:space="preserve"> </w:t>
      </w:r>
      <w:r w:rsidRPr="00DC7579">
        <w:rPr>
          <w:rFonts w:ascii="Calibri" w:eastAsiaTheme="majorEastAsia" w:hAnsi="Calibri" w:cs="Calibri"/>
          <w:sz w:val="18"/>
          <w:szCs w:val="18"/>
        </w:rPr>
        <w:t xml:space="preserve">At the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 xml:space="preserve"> level, the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 xml:space="preserve"> mayor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 xml:space="preserve"> </w:t>
      </w:r>
      <w:proofErr w:type="spellStart"/>
      <w:r w:rsidRPr="00DC7579">
        <w:rPr>
          <w:rFonts w:ascii="Calibri" w:eastAsiaTheme="majorEastAsia" w:hAnsi="Calibri" w:cs="Calibri"/>
          <w:sz w:val="18"/>
          <w:szCs w:val="18"/>
        </w:rPr>
        <w:t>Nirbahi</w:t>
      </w:r>
      <w:proofErr w:type="spellEnd"/>
      <w:r w:rsidRPr="00DC7579">
        <w:rPr>
          <w:rFonts w:ascii="Calibri" w:eastAsiaTheme="majorEastAsia" w:hAnsi="Calibri" w:cs="Calibri"/>
          <w:sz w:val="18"/>
          <w:szCs w:val="18"/>
        </w:rPr>
        <w:t xml:space="preserve"> Office),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 xml:space="preserve"> women's staff,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 xml:space="preserve"> education staff, children's police officers, volunteer probation officers, </w:t>
      </w:r>
      <w:proofErr w:type="spellStart"/>
      <w:r w:rsidRPr="00DC7579">
        <w:rPr>
          <w:rFonts w:ascii="Calibri" w:eastAsiaTheme="majorEastAsia" w:hAnsi="Calibri" w:cs="Calibri"/>
          <w:sz w:val="18"/>
          <w:szCs w:val="18"/>
        </w:rPr>
        <w:t>upazila</w:t>
      </w:r>
      <w:proofErr w:type="spellEnd"/>
      <w:r w:rsidRPr="00DC7579">
        <w:rPr>
          <w:rFonts w:ascii="Calibri" w:eastAsiaTheme="majorEastAsia" w:hAnsi="Calibri" w:cs="Calibri"/>
          <w:sz w:val="18"/>
          <w:szCs w:val="18"/>
        </w:rPr>
        <w:t>-level the Department of Social Services officers, etc. should be participated.</w:t>
      </w:r>
    </w:p>
  </w:footnote>
  <w:footnote w:id="14">
    <w:p w14:paraId="5C844C8E" w14:textId="77777777" w:rsidR="00A0547E" w:rsidRDefault="00A0547E" w:rsidP="00A0547E">
      <w:pPr>
        <w:pStyle w:val="FootnoteText"/>
        <w:rPr>
          <w:rFonts w:hint="eastAsia"/>
        </w:rPr>
      </w:pPr>
      <w:r>
        <w:rPr>
          <w:rStyle w:val="FootnoteReference"/>
        </w:rPr>
        <w:footnoteRef/>
      </w:r>
      <w:r>
        <w:t xml:space="preserve"> </w:t>
      </w:r>
      <w:r w:rsidRPr="00DC7579">
        <w:rPr>
          <w:rFonts w:ascii="Calibri" w:eastAsiaTheme="majorEastAsia" w:hAnsi="Calibri" w:cs="Calibri"/>
          <w:sz w:val="18"/>
          <w:szCs w:val="18"/>
        </w:rPr>
        <w:t xml:space="preserve">It stipulates the criteria for forming committees (3 committees for each union, etc.) and members (union elected representatives, teachers, health workers, religious leaders, adolescent </w:t>
      </w:r>
      <w:proofErr w:type="gramStart"/>
      <w:r w:rsidRPr="00DC7579">
        <w:rPr>
          <w:rFonts w:ascii="Calibri" w:eastAsiaTheme="majorEastAsia" w:hAnsi="Calibri" w:cs="Calibri"/>
          <w:sz w:val="18"/>
          <w:szCs w:val="18"/>
        </w:rPr>
        <w:t>men</w:t>
      </w:r>
      <w:proofErr w:type="gramEnd"/>
      <w:r w:rsidRPr="00DC7579">
        <w:rPr>
          <w:rFonts w:ascii="Calibri" w:eastAsiaTheme="majorEastAsia" w:hAnsi="Calibri" w:cs="Calibri"/>
          <w:sz w:val="18"/>
          <w:szCs w:val="18"/>
        </w:rPr>
        <w:t xml:space="preserve"> and women, etc.)</w:t>
      </w:r>
    </w:p>
  </w:footnote>
  <w:footnote w:id="15">
    <w:p w14:paraId="1D025C21" w14:textId="77777777" w:rsidR="00076B16" w:rsidRPr="00CC3C71" w:rsidRDefault="00076B16" w:rsidP="00076B16">
      <w:pPr>
        <w:pStyle w:val="FootnoteText"/>
        <w:jc w:val="both"/>
        <w:rPr>
          <w:rFonts w:hint="eastAsia"/>
        </w:rPr>
      </w:pPr>
      <w:r>
        <w:rPr>
          <w:rStyle w:val="FootnoteReference"/>
        </w:rPr>
        <w:footnoteRef/>
      </w:r>
      <w:r>
        <w:t xml:space="preserve"> </w:t>
      </w:r>
      <w:r w:rsidRPr="00CC3C71">
        <w:t>If any Consultancy Service Provider, Freelancer or Contingent worker will have direct contact with children and/or vulnerable adults and/or beneficiaries and/or have access to any sensitive data on safeguarding and/or children and/or beneficiaries</w:t>
      </w:r>
      <w:r>
        <w:t>,</w:t>
      </w:r>
      <w:r w:rsidRPr="00CC3C71">
        <w:t xml:space="preserve"> it is the responsibility of the person receiving the consulting service to contact </w:t>
      </w:r>
      <w:r>
        <w:t>the</w:t>
      </w:r>
      <w:r w:rsidRPr="00CC3C71">
        <w:t xml:space="preserve"> local HR team and child safeguarding focal point to ensure vetting checks and on-boarding are conducted in line with statutory requirements, local policies and best practices guidance.</w:t>
      </w:r>
    </w:p>
  </w:footnote>
  <w:footnote w:id="16">
    <w:p w14:paraId="0E9C050A" w14:textId="77777777" w:rsidR="008E5A02" w:rsidRPr="00EF5020" w:rsidRDefault="008E5A02" w:rsidP="008E5A02">
      <w:pPr>
        <w:pStyle w:val="FootnoteText"/>
        <w:jc w:val="both"/>
        <w:rPr>
          <w:rFonts w:hint="eastAsia"/>
          <w:lang w:val="en-US"/>
        </w:rPr>
      </w:pPr>
      <w:r w:rsidRPr="002A0172">
        <w:rPr>
          <w:rStyle w:val="FootnoteReference"/>
          <w:color w:val="0070C0"/>
        </w:rPr>
        <w:footnoteRef/>
      </w:r>
      <w:r w:rsidRPr="002A0172">
        <w:rPr>
          <w:color w:val="0070C0"/>
        </w:rPr>
        <w:t xml:space="preserve"> Sustainability criteria should assess the social, </w:t>
      </w:r>
      <w:proofErr w:type="gramStart"/>
      <w:r w:rsidRPr="002A0172">
        <w:rPr>
          <w:color w:val="0070C0"/>
        </w:rPr>
        <w:t>economic</w:t>
      </w:r>
      <w:proofErr w:type="gramEnd"/>
      <w:r w:rsidRPr="002A0172">
        <w:rPr>
          <w:color w:val="0070C0"/>
        </w:rPr>
        <w:t xml:space="preserve"> and environmental aspects of a supplier’s bid. Where possible, use criteria which are measurable and can be scored objectively. If not possible, qualitative question may be asked, and evaluated by the Procurement Committee. Note- To support localisation, weighting can be added against these criteria to enhance the equity of local supplier/local sources of supply.</w:t>
      </w:r>
      <w:r>
        <w:rPr>
          <w:color w:val="0070C0"/>
        </w:rPr>
        <w:t xml:space="preserve"> </w:t>
      </w:r>
      <w:r w:rsidRPr="003060DF">
        <w:rPr>
          <w:b/>
          <w:bCs/>
          <w:color w:val="0070C0"/>
        </w:rPr>
        <w:t>[</w:t>
      </w:r>
      <w:r w:rsidRPr="00D63D07">
        <w:rPr>
          <w:b/>
          <w:bCs/>
          <w:color w:val="0070C0"/>
          <w:u w:val="single"/>
        </w:rPr>
        <w:t xml:space="preserve">Please remember to delete this footnote while finalizing the </w:t>
      </w:r>
      <w:proofErr w:type="spellStart"/>
      <w:r w:rsidRPr="00D63D07">
        <w:rPr>
          <w:b/>
          <w:bCs/>
          <w:color w:val="0070C0"/>
          <w:u w:val="single"/>
        </w:rPr>
        <w:t>ToR</w:t>
      </w:r>
      <w:proofErr w:type="spellEnd"/>
      <w:r w:rsidRPr="00D63D07">
        <w:rPr>
          <w:b/>
          <w:bCs/>
          <w:color w:val="0070C0"/>
          <w:u w:val="singl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3A02B0"/>
    <w:lvl w:ilvl="0">
      <w:start w:val="1"/>
      <w:numFmt w:val="bullet"/>
      <w:pStyle w:val="ListBullet"/>
      <w:lvlText w:val=""/>
      <w:lvlJc w:val="left"/>
      <w:pPr>
        <w:ind w:left="360" w:hanging="360"/>
      </w:pPr>
      <w:rPr>
        <w:rFonts w:ascii="Symbol" w:hAnsi="Symbol" w:hint="default"/>
        <w:color w:val="DA291C" w:themeColor="accent1"/>
      </w:rPr>
    </w:lvl>
  </w:abstractNum>
  <w:abstractNum w:abstractNumId="1" w15:restartNumberingAfterBreak="0">
    <w:nsid w:val="00C7052E"/>
    <w:multiLevelType w:val="hybridMultilevel"/>
    <w:tmpl w:val="B92C41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40A300A"/>
    <w:multiLevelType w:val="hybridMultilevel"/>
    <w:tmpl w:val="78EC5F9E"/>
    <w:lvl w:ilvl="0" w:tplc="97B685EC">
      <w:start w:val="1"/>
      <w:numFmt w:val="decimal"/>
      <w:lvlText w:val="%1."/>
      <w:lvlJc w:val="left"/>
      <w:pPr>
        <w:ind w:left="360" w:hanging="360"/>
      </w:pPr>
      <w:rPr>
        <w:rFonts w:hint="default"/>
        <w:b w:val="0"/>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90339B"/>
    <w:multiLevelType w:val="hybridMultilevel"/>
    <w:tmpl w:val="E9C48C76"/>
    <w:lvl w:ilvl="0" w:tplc="A2E0E90C">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6C72F7C"/>
    <w:multiLevelType w:val="hybridMultilevel"/>
    <w:tmpl w:val="FFFFFFFF"/>
    <w:lvl w:ilvl="0" w:tplc="E2F690BE">
      <w:start w:val="1"/>
      <w:numFmt w:val="bullet"/>
      <w:lvlText w:val=""/>
      <w:lvlJc w:val="left"/>
      <w:pPr>
        <w:ind w:left="720" w:hanging="360"/>
      </w:pPr>
      <w:rPr>
        <w:rFonts w:ascii="Wingdings" w:hAnsi="Wingdings" w:hint="default"/>
      </w:rPr>
    </w:lvl>
    <w:lvl w:ilvl="1" w:tplc="74FAF678">
      <w:start w:val="1"/>
      <w:numFmt w:val="bullet"/>
      <w:lvlText w:val="o"/>
      <w:lvlJc w:val="left"/>
      <w:pPr>
        <w:ind w:left="1440" w:hanging="360"/>
      </w:pPr>
      <w:rPr>
        <w:rFonts w:ascii="Courier New" w:hAnsi="Courier New" w:hint="default"/>
      </w:rPr>
    </w:lvl>
    <w:lvl w:ilvl="2" w:tplc="F978F17A">
      <w:start w:val="1"/>
      <w:numFmt w:val="bullet"/>
      <w:lvlText w:val=""/>
      <w:lvlJc w:val="left"/>
      <w:pPr>
        <w:ind w:left="2160" w:hanging="360"/>
      </w:pPr>
      <w:rPr>
        <w:rFonts w:ascii="Wingdings" w:hAnsi="Wingdings" w:hint="default"/>
      </w:rPr>
    </w:lvl>
    <w:lvl w:ilvl="3" w:tplc="8C52A78E">
      <w:start w:val="1"/>
      <w:numFmt w:val="bullet"/>
      <w:lvlText w:val=""/>
      <w:lvlJc w:val="left"/>
      <w:pPr>
        <w:ind w:left="2880" w:hanging="360"/>
      </w:pPr>
      <w:rPr>
        <w:rFonts w:ascii="Symbol" w:hAnsi="Symbol" w:hint="default"/>
      </w:rPr>
    </w:lvl>
    <w:lvl w:ilvl="4" w:tplc="5F7C7D5E">
      <w:start w:val="1"/>
      <w:numFmt w:val="bullet"/>
      <w:lvlText w:val="o"/>
      <w:lvlJc w:val="left"/>
      <w:pPr>
        <w:ind w:left="3600" w:hanging="360"/>
      </w:pPr>
      <w:rPr>
        <w:rFonts w:ascii="Courier New" w:hAnsi="Courier New" w:hint="default"/>
      </w:rPr>
    </w:lvl>
    <w:lvl w:ilvl="5" w:tplc="DF041FDA">
      <w:start w:val="1"/>
      <w:numFmt w:val="bullet"/>
      <w:lvlText w:val=""/>
      <w:lvlJc w:val="left"/>
      <w:pPr>
        <w:ind w:left="4320" w:hanging="360"/>
      </w:pPr>
      <w:rPr>
        <w:rFonts w:ascii="Wingdings" w:hAnsi="Wingdings" w:hint="default"/>
      </w:rPr>
    </w:lvl>
    <w:lvl w:ilvl="6" w:tplc="50A40916">
      <w:start w:val="1"/>
      <w:numFmt w:val="bullet"/>
      <w:lvlText w:val=""/>
      <w:lvlJc w:val="left"/>
      <w:pPr>
        <w:ind w:left="5040" w:hanging="360"/>
      </w:pPr>
      <w:rPr>
        <w:rFonts w:ascii="Symbol" w:hAnsi="Symbol" w:hint="default"/>
      </w:rPr>
    </w:lvl>
    <w:lvl w:ilvl="7" w:tplc="DDE0546E">
      <w:start w:val="1"/>
      <w:numFmt w:val="bullet"/>
      <w:lvlText w:val="o"/>
      <w:lvlJc w:val="left"/>
      <w:pPr>
        <w:ind w:left="5760" w:hanging="360"/>
      </w:pPr>
      <w:rPr>
        <w:rFonts w:ascii="Courier New" w:hAnsi="Courier New" w:hint="default"/>
      </w:rPr>
    </w:lvl>
    <w:lvl w:ilvl="8" w:tplc="4F840DBA">
      <w:start w:val="1"/>
      <w:numFmt w:val="bullet"/>
      <w:lvlText w:val=""/>
      <w:lvlJc w:val="left"/>
      <w:pPr>
        <w:ind w:left="6480" w:hanging="360"/>
      </w:pPr>
      <w:rPr>
        <w:rFonts w:ascii="Wingdings" w:hAnsi="Wingdings" w:hint="default"/>
      </w:rPr>
    </w:lvl>
  </w:abstractNum>
  <w:abstractNum w:abstractNumId="5" w15:restartNumberingAfterBreak="0">
    <w:nsid w:val="0D41328B"/>
    <w:multiLevelType w:val="hybridMultilevel"/>
    <w:tmpl w:val="83967F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E119EC"/>
    <w:multiLevelType w:val="hybridMultilevel"/>
    <w:tmpl w:val="4138536E"/>
    <w:lvl w:ilvl="0" w:tplc="4809000F">
      <w:start w:val="1"/>
      <w:numFmt w:val="bullet"/>
      <w:lvlText w:val=""/>
      <w:lvlJc w:val="left"/>
      <w:pPr>
        <w:ind w:left="360" w:hanging="360"/>
      </w:pPr>
      <w:rPr>
        <w:rFonts w:ascii="Symbol" w:hAnsi="Symbol" w:hint="default"/>
      </w:rPr>
    </w:lvl>
    <w:lvl w:ilvl="1" w:tplc="48090019" w:tentative="1">
      <w:start w:val="1"/>
      <w:numFmt w:val="bullet"/>
      <w:lvlText w:val="o"/>
      <w:lvlJc w:val="left"/>
      <w:pPr>
        <w:ind w:left="1080" w:hanging="360"/>
      </w:pPr>
      <w:rPr>
        <w:rFonts w:ascii="Courier New" w:hAnsi="Courier New" w:cs="Courier New" w:hint="default"/>
      </w:rPr>
    </w:lvl>
    <w:lvl w:ilvl="2" w:tplc="4809001B" w:tentative="1">
      <w:start w:val="1"/>
      <w:numFmt w:val="bullet"/>
      <w:lvlText w:val=""/>
      <w:lvlJc w:val="left"/>
      <w:pPr>
        <w:ind w:left="1800" w:hanging="360"/>
      </w:pPr>
      <w:rPr>
        <w:rFonts w:ascii="Wingdings" w:hAnsi="Wingdings" w:hint="default"/>
      </w:rPr>
    </w:lvl>
    <w:lvl w:ilvl="3" w:tplc="4809000F" w:tentative="1">
      <w:start w:val="1"/>
      <w:numFmt w:val="bullet"/>
      <w:lvlText w:val=""/>
      <w:lvlJc w:val="left"/>
      <w:pPr>
        <w:ind w:left="2520" w:hanging="360"/>
      </w:pPr>
      <w:rPr>
        <w:rFonts w:ascii="Symbol" w:hAnsi="Symbol" w:hint="default"/>
      </w:rPr>
    </w:lvl>
    <w:lvl w:ilvl="4" w:tplc="48090019" w:tentative="1">
      <w:start w:val="1"/>
      <w:numFmt w:val="bullet"/>
      <w:lvlText w:val="o"/>
      <w:lvlJc w:val="left"/>
      <w:pPr>
        <w:ind w:left="3240" w:hanging="360"/>
      </w:pPr>
      <w:rPr>
        <w:rFonts w:ascii="Courier New" w:hAnsi="Courier New" w:cs="Courier New" w:hint="default"/>
      </w:rPr>
    </w:lvl>
    <w:lvl w:ilvl="5" w:tplc="4809001B" w:tentative="1">
      <w:start w:val="1"/>
      <w:numFmt w:val="bullet"/>
      <w:lvlText w:val=""/>
      <w:lvlJc w:val="left"/>
      <w:pPr>
        <w:ind w:left="3960" w:hanging="360"/>
      </w:pPr>
      <w:rPr>
        <w:rFonts w:ascii="Wingdings" w:hAnsi="Wingdings" w:hint="default"/>
      </w:rPr>
    </w:lvl>
    <w:lvl w:ilvl="6" w:tplc="4809000F" w:tentative="1">
      <w:start w:val="1"/>
      <w:numFmt w:val="bullet"/>
      <w:lvlText w:val=""/>
      <w:lvlJc w:val="left"/>
      <w:pPr>
        <w:ind w:left="4680" w:hanging="360"/>
      </w:pPr>
      <w:rPr>
        <w:rFonts w:ascii="Symbol" w:hAnsi="Symbol" w:hint="default"/>
      </w:rPr>
    </w:lvl>
    <w:lvl w:ilvl="7" w:tplc="48090019" w:tentative="1">
      <w:start w:val="1"/>
      <w:numFmt w:val="bullet"/>
      <w:lvlText w:val="o"/>
      <w:lvlJc w:val="left"/>
      <w:pPr>
        <w:ind w:left="5400" w:hanging="360"/>
      </w:pPr>
      <w:rPr>
        <w:rFonts w:ascii="Courier New" w:hAnsi="Courier New" w:cs="Courier New" w:hint="default"/>
      </w:rPr>
    </w:lvl>
    <w:lvl w:ilvl="8" w:tplc="4809001B" w:tentative="1">
      <w:start w:val="1"/>
      <w:numFmt w:val="bullet"/>
      <w:lvlText w:val=""/>
      <w:lvlJc w:val="left"/>
      <w:pPr>
        <w:ind w:left="6120" w:hanging="360"/>
      </w:pPr>
      <w:rPr>
        <w:rFonts w:ascii="Wingdings" w:hAnsi="Wingdings" w:hint="default"/>
      </w:rPr>
    </w:lvl>
  </w:abstractNum>
  <w:abstractNum w:abstractNumId="7" w15:restartNumberingAfterBreak="0">
    <w:nsid w:val="0F7B23E6"/>
    <w:multiLevelType w:val="hybridMultilevel"/>
    <w:tmpl w:val="C6F8919A"/>
    <w:lvl w:ilvl="0" w:tplc="DD00EC40">
      <w:start w:val="1"/>
      <w:numFmt w:val="bullet"/>
      <w:lvlText w:val=""/>
      <w:lvlJc w:val="left"/>
      <w:pPr>
        <w:ind w:left="360" w:hanging="360"/>
      </w:pPr>
      <w:rPr>
        <w:rFonts w:ascii="Symbol" w:hAnsi="Symbol" w:hint="default"/>
      </w:rPr>
    </w:lvl>
    <w:lvl w:ilvl="1" w:tplc="09BEFB5C">
      <w:start w:val="1"/>
      <w:numFmt w:val="bullet"/>
      <w:lvlText w:val="o"/>
      <w:lvlJc w:val="left"/>
      <w:pPr>
        <w:ind w:left="1080" w:hanging="360"/>
      </w:pPr>
      <w:rPr>
        <w:rFonts w:ascii="Courier New" w:hAnsi="Courier New" w:cs="Courier New" w:hint="default"/>
      </w:rPr>
    </w:lvl>
    <w:lvl w:ilvl="2" w:tplc="8A103370" w:tentative="1">
      <w:start w:val="1"/>
      <w:numFmt w:val="bullet"/>
      <w:lvlText w:val=""/>
      <w:lvlJc w:val="left"/>
      <w:pPr>
        <w:ind w:left="1800" w:hanging="360"/>
      </w:pPr>
      <w:rPr>
        <w:rFonts w:ascii="Wingdings" w:hAnsi="Wingdings" w:hint="default"/>
      </w:rPr>
    </w:lvl>
    <w:lvl w:ilvl="3" w:tplc="A12C8C3C" w:tentative="1">
      <w:start w:val="1"/>
      <w:numFmt w:val="bullet"/>
      <w:lvlText w:val=""/>
      <w:lvlJc w:val="left"/>
      <w:pPr>
        <w:ind w:left="2520" w:hanging="360"/>
      </w:pPr>
      <w:rPr>
        <w:rFonts w:ascii="Symbol" w:hAnsi="Symbol" w:hint="default"/>
      </w:rPr>
    </w:lvl>
    <w:lvl w:ilvl="4" w:tplc="68C85998" w:tentative="1">
      <w:start w:val="1"/>
      <w:numFmt w:val="bullet"/>
      <w:lvlText w:val="o"/>
      <w:lvlJc w:val="left"/>
      <w:pPr>
        <w:ind w:left="3240" w:hanging="360"/>
      </w:pPr>
      <w:rPr>
        <w:rFonts w:ascii="Courier New" w:hAnsi="Courier New" w:cs="Courier New" w:hint="default"/>
      </w:rPr>
    </w:lvl>
    <w:lvl w:ilvl="5" w:tplc="A7E821B8" w:tentative="1">
      <w:start w:val="1"/>
      <w:numFmt w:val="bullet"/>
      <w:lvlText w:val=""/>
      <w:lvlJc w:val="left"/>
      <w:pPr>
        <w:ind w:left="3960" w:hanging="360"/>
      </w:pPr>
      <w:rPr>
        <w:rFonts w:ascii="Wingdings" w:hAnsi="Wingdings" w:hint="default"/>
      </w:rPr>
    </w:lvl>
    <w:lvl w:ilvl="6" w:tplc="F8BCEDD6" w:tentative="1">
      <w:start w:val="1"/>
      <w:numFmt w:val="bullet"/>
      <w:lvlText w:val=""/>
      <w:lvlJc w:val="left"/>
      <w:pPr>
        <w:ind w:left="4680" w:hanging="360"/>
      </w:pPr>
      <w:rPr>
        <w:rFonts w:ascii="Symbol" w:hAnsi="Symbol" w:hint="default"/>
      </w:rPr>
    </w:lvl>
    <w:lvl w:ilvl="7" w:tplc="BC8CDC58" w:tentative="1">
      <w:start w:val="1"/>
      <w:numFmt w:val="bullet"/>
      <w:lvlText w:val="o"/>
      <w:lvlJc w:val="left"/>
      <w:pPr>
        <w:ind w:left="5400" w:hanging="360"/>
      </w:pPr>
      <w:rPr>
        <w:rFonts w:ascii="Courier New" w:hAnsi="Courier New" w:cs="Courier New" w:hint="default"/>
      </w:rPr>
    </w:lvl>
    <w:lvl w:ilvl="8" w:tplc="B0C4C31E" w:tentative="1">
      <w:start w:val="1"/>
      <w:numFmt w:val="bullet"/>
      <w:lvlText w:val=""/>
      <w:lvlJc w:val="left"/>
      <w:pPr>
        <w:ind w:left="6120" w:hanging="360"/>
      </w:pPr>
      <w:rPr>
        <w:rFonts w:ascii="Wingdings" w:hAnsi="Wingdings" w:hint="default"/>
      </w:rPr>
    </w:lvl>
  </w:abstractNum>
  <w:abstractNum w:abstractNumId="8" w15:restartNumberingAfterBreak="0">
    <w:nsid w:val="199F1DD0"/>
    <w:multiLevelType w:val="hybridMultilevel"/>
    <w:tmpl w:val="D794DE66"/>
    <w:lvl w:ilvl="0" w:tplc="04090005">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C4905"/>
    <w:multiLevelType w:val="hybridMultilevel"/>
    <w:tmpl w:val="7CA68774"/>
    <w:lvl w:ilvl="0" w:tplc="5F6E81A8">
      <w:start w:val="1"/>
      <w:numFmt w:val="decimal"/>
      <w:lvlText w:val="%1."/>
      <w:lvlJc w:val="left"/>
      <w:pPr>
        <w:ind w:left="360" w:hanging="360"/>
      </w:pPr>
    </w:lvl>
    <w:lvl w:ilvl="1" w:tplc="9272C6E6" w:tentative="1">
      <w:start w:val="1"/>
      <w:numFmt w:val="lowerLetter"/>
      <w:lvlText w:val="%2."/>
      <w:lvlJc w:val="left"/>
      <w:pPr>
        <w:ind w:left="1080" w:hanging="360"/>
      </w:pPr>
    </w:lvl>
    <w:lvl w:ilvl="2" w:tplc="0CDA7C50" w:tentative="1">
      <w:start w:val="1"/>
      <w:numFmt w:val="lowerRoman"/>
      <w:lvlText w:val="%3."/>
      <w:lvlJc w:val="right"/>
      <w:pPr>
        <w:ind w:left="1800" w:hanging="180"/>
      </w:pPr>
    </w:lvl>
    <w:lvl w:ilvl="3" w:tplc="657482A4" w:tentative="1">
      <w:start w:val="1"/>
      <w:numFmt w:val="decimal"/>
      <w:lvlText w:val="%4."/>
      <w:lvlJc w:val="left"/>
      <w:pPr>
        <w:ind w:left="2520" w:hanging="360"/>
      </w:pPr>
    </w:lvl>
    <w:lvl w:ilvl="4" w:tplc="6128D152" w:tentative="1">
      <w:start w:val="1"/>
      <w:numFmt w:val="lowerLetter"/>
      <w:lvlText w:val="%5."/>
      <w:lvlJc w:val="left"/>
      <w:pPr>
        <w:ind w:left="3240" w:hanging="360"/>
      </w:pPr>
    </w:lvl>
    <w:lvl w:ilvl="5" w:tplc="ED7C38E0" w:tentative="1">
      <w:start w:val="1"/>
      <w:numFmt w:val="lowerRoman"/>
      <w:lvlText w:val="%6."/>
      <w:lvlJc w:val="right"/>
      <w:pPr>
        <w:ind w:left="3960" w:hanging="180"/>
      </w:pPr>
    </w:lvl>
    <w:lvl w:ilvl="6" w:tplc="38545EEE" w:tentative="1">
      <w:start w:val="1"/>
      <w:numFmt w:val="decimal"/>
      <w:lvlText w:val="%7."/>
      <w:lvlJc w:val="left"/>
      <w:pPr>
        <w:ind w:left="4680" w:hanging="360"/>
      </w:pPr>
    </w:lvl>
    <w:lvl w:ilvl="7" w:tplc="4C5E2892" w:tentative="1">
      <w:start w:val="1"/>
      <w:numFmt w:val="lowerLetter"/>
      <w:lvlText w:val="%8."/>
      <w:lvlJc w:val="left"/>
      <w:pPr>
        <w:ind w:left="5400" w:hanging="360"/>
      </w:pPr>
    </w:lvl>
    <w:lvl w:ilvl="8" w:tplc="F72E66A4" w:tentative="1">
      <w:start w:val="1"/>
      <w:numFmt w:val="lowerRoman"/>
      <w:lvlText w:val="%9."/>
      <w:lvlJc w:val="right"/>
      <w:pPr>
        <w:ind w:left="6120" w:hanging="180"/>
      </w:pPr>
    </w:lvl>
  </w:abstractNum>
  <w:abstractNum w:abstractNumId="10" w15:restartNumberingAfterBreak="0">
    <w:nsid w:val="1D0F0C03"/>
    <w:multiLevelType w:val="hybridMultilevel"/>
    <w:tmpl w:val="038A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6B3883"/>
    <w:multiLevelType w:val="hybridMultilevel"/>
    <w:tmpl w:val="8636483E"/>
    <w:lvl w:ilvl="0" w:tplc="041D000F">
      <w:start w:val="1"/>
      <w:numFmt w:val="decimal"/>
      <w:lvlText w:val="%1."/>
      <w:lvlJc w:val="left"/>
      <w:pPr>
        <w:ind w:left="720" w:hanging="360"/>
      </w:pPr>
    </w:lvl>
    <w:lvl w:ilvl="1" w:tplc="E6E47256">
      <w:numFmt w:val="bullet"/>
      <w:lvlText w:val="-"/>
      <w:lvlJc w:val="left"/>
      <w:pPr>
        <w:ind w:left="1800" w:hanging="720"/>
      </w:pPr>
      <w:rPr>
        <w:rFonts w:ascii="Gill Sans Infant Std" w:eastAsiaTheme="minorHAnsi" w:hAnsi="Gill Sans Infant Std" w:cstheme="minorBidi"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3844870"/>
    <w:multiLevelType w:val="hybridMultilevel"/>
    <w:tmpl w:val="3DDCA6D0"/>
    <w:lvl w:ilvl="0" w:tplc="04090005">
      <w:start w:val="1"/>
      <w:numFmt w:val="bullet"/>
      <w:lvlText w:val=""/>
      <w:lvlJc w:val="left"/>
      <w:pPr>
        <w:ind w:left="720" w:hanging="720"/>
      </w:pPr>
      <w:rPr>
        <w:rFonts w:ascii="Wingdings" w:hAnsi="Wingdings" w:hint="default"/>
      </w:rPr>
    </w:lvl>
    <w:lvl w:ilvl="1" w:tplc="3384A6EE">
      <w:start w:val="1"/>
      <w:numFmt w:val="bullet"/>
      <w:lvlText w:val="o"/>
      <w:lvlJc w:val="left"/>
      <w:pPr>
        <w:ind w:left="1080" w:hanging="360"/>
      </w:pPr>
      <w:rPr>
        <w:rFonts w:ascii="Courier New" w:hAnsi="Courier New" w:cs="Courier New" w:hint="default"/>
      </w:rPr>
    </w:lvl>
    <w:lvl w:ilvl="2" w:tplc="A49447D4">
      <w:start w:val="1"/>
      <w:numFmt w:val="bullet"/>
      <w:lvlText w:val=""/>
      <w:lvlJc w:val="left"/>
      <w:pPr>
        <w:ind w:left="1800" w:hanging="360"/>
      </w:pPr>
      <w:rPr>
        <w:rFonts w:ascii="Wingdings" w:hAnsi="Wingdings" w:hint="default"/>
      </w:rPr>
    </w:lvl>
    <w:lvl w:ilvl="3" w:tplc="F098BADE" w:tentative="1">
      <w:start w:val="1"/>
      <w:numFmt w:val="bullet"/>
      <w:lvlText w:val=""/>
      <w:lvlJc w:val="left"/>
      <w:pPr>
        <w:ind w:left="2520" w:hanging="360"/>
      </w:pPr>
      <w:rPr>
        <w:rFonts w:ascii="Symbol" w:hAnsi="Symbol" w:hint="default"/>
      </w:rPr>
    </w:lvl>
    <w:lvl w:ilvl="4" w:tplc="84F89386" w:tentative="1">
      <w:start w:val="1"/>
      <w:numFmt w:val="bullet"/>
      <w:lvlText w:val="o"/>
      <w:lvlJc w:val="left"/>
      <w:pPr>
        <w:ind w:left="3240" w:hanging="360"/>
      </w:pPr>
      <w:rPr>
        <w:rFonts w:ascii="Courier New" w:hAnsi="Courier New" w:cs="Courier New" w:hint="default"/>
      </w:rPr>
    </w:lvl>
    <w:lvl w:ilvl="5" w:tplc="2A66EFAC" w:tentative="1">
      <w:start w:val="1"/>
      <w:numFmt w:val="bullet"/>
      <w:lvlText w:val=""/>
      <w:lvlJc w:val="left"/>
      <w:pPr>
        <w:ind w:left="3960" w:hanging="360"/>
      </w:pPr>
      <w:rPr>
        <w:rFonts w:ascii="Wingdings" w:hAnsi="Wingdings" w:hint="default"/>
      </w:rPr>
    </w:lvl>
    <w:lvl w:ilvl="6" w:tplc="5010D3EC" w:tentative="1">
      <w:start w:val="1"/>
      <w:numFmt w:val="bullet"/>
      <w:lvlText w:val=""/>
      <w:lvlJc w:val="left"/>
      <w:pPr>
        <w:ind w:left="4680" w:hanging="360"/>
      </w:pPr>
      <w:rPr>
        <w:rFonts w:ascii="Symbol" w:hAnsi="Symbol" w:hint="default"/>
      </w:rPr>
    </w:lvl>
    <w:lvl w:ilvl="7" w:tplc="98706B5A" w:tentative="1">
      <w:start w:val="1"/>
      <w:numFmt w:val="bullet"/>
      <w:lvlText w:val="o"/>
      <w:lvlJc w:val="left"/>
      <w:pPr>
        <w:ind w:left="5400" w:hanging="360"/>
      </w:pPr>
      <w:rPr>
        <w:rFonts w:ascii="Courier New" w:hAnsi="Courier New" w:cs="Courier New" w:hint="default"/>
      </w:rPr>
    </w:lvl>
    <w:lvl w:ilvl="8" w:tplc="D7429918" w:tentative="1">
      <w:start w:val="1"/>
      <w:numFmt w:val="bullet"/>
      <w:lvlText w:val=""/>
      <w:lvlJc w:val="left"/>
      <w:pPr>
        <w:ind w:left="6120" w:hanging="360"/>
      </w:pPr>
      <w:rPr>
        <w:rFonts w:ascii="Wingdings" w:hAnsi="Wingdings" w:hint="default"/>
      </w:rPr>
    </w:lvl>
  </w:abstractNum>
  <w:abstractNum w:abstractNumId="13" w15:restartNumberingAfterBreak="0">
    <w:nsid w:val="243829ED"/>
    <w:multiLevelType w:val="hybridMultilevel"/>
    <w:tmpl w:val="2E165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DA4844"/>
    <w:multiLevelType w:val="hybridMultilevel"/>
    <w:tmpl w:val="9352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6190E"/>
    <w:multiLevelType w:val="hybridMultilevel"/>
    <w:tmpl w:val="DDE2C07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15:restartNumberingAfterBreak="0">
    <w:nsid w:val="2C475820"/>
    <w:multiLevelType w:val="hybridMultilevel"/>
    <w:tmpl w:val="E7E6F4F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15:restartNumberingAfterBreak="0">
    <w:nsid w:val="300204B7"/>
    <w:multiLevelType w:val="multilevel"/>
    <w:tmpl w:val="1810968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30E6137"/>
    <w:multiLevelType w:val="multilevel"/>
    <w:tmpl w:val="4809001D"/>
    <w:lvl w:ilvl="0">
      <w:start w:val="1"/>
      <w:numFmt w:val="decimal"/>
      <w:lvlText w:val="%1)"/>
      <w:lvlJc w:val="left"/>
      <w:pPr>
        <w:ind w:left="360" w:hanging="360"/>
      </w:pPr>
      <w:rPr>
        <w:rFonts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3CB3090"/>
    <w:multiLevelType w:val="hybridMultilevel"/>
    <w:tmpl w:val="A2984B00"/>
    <w:lvl w:ilvl="0" w:tplc="9F2A8034">
      <w:start w:val="1"/>
      <w:numFmt w:val="bullet"/>
      <w:lvlText w:val=""/>
      <w:lvlJc w:val="left"/>
      <w:pPr>
        <w:ind w:left="780" w:hanging="360"/>
      </w:pPr>
      <w:rPr>
        <w:rFonts w:ascii="Symbol" w:hAnsi="Symbol" w:hint="default"/>
      </w:rPr>
    </w:lvl>
    <w:lvl w:ilvl="1" w:tplc="AB72E9C2" w:tentative="1">
      <w:start w:val="1"/>
      <w:numFmt w:val="bullet"/>
      <w:lvlText w:val="o"/>
      <w:lvlJc w:val="left"/>
      <w:pPr>
        <w:ind w:left="1500" w:hanging="360"/>
      </w:pPr>
      <w:rPr>
        <w:rFonts w:ascii="Courier New" w:hAnsi="Courier New" w:cs="Courier New" w:hint="default"/>
      </w:rPr>
    </w:lvl>
    <w:lvl w:ilvl="2" w:tplc="35D6B514" w:tentative="1">
      <w:start w:val="1"/>
      <w:numFmt w:val="bullet"/>
      <w:lvlText w:val=""/>
      <w:lvlJc w:val="left"/>
      <w:pPr>
        <w:ind w:left="2220" w:hanging="360"/>
      </w:pPr>
      <w:rPr>
        <w:rFonts w:ascii="Wingdings" w:hAnsi="Wingdings" w:hint="default"/>
      </w:rPr>
    </w:lvl>
    <w:lvl w:ilvl="3" w:tplc="3A705D34" w:tentative="1">
      <w:start w:val="1"/>
      <w:numFmt w:val="bullet"/>
      <w:lvlText w:val=""/>
      <w:lvlJc w:val="left"/>
      <w:pPr>
        <w:ind w:left="2940" w:hanging="360"/>
      </w:pPr>
      <w:rPr>
        <w:rFonts w:ascii="Symbol" w:hAnsi="Symbol" w:hint="default"/>
      </w:rPr>
    </w:lvl>
    <w:lvl w:ilvl="4" w:tplc="EA56757C" w:tentative="1">
      <w:start w:val="1"/>
      <w:numFmt w:val="bullet"/>
      <w:lvlText w:val="o"/>
      <w:lvlJc w:val="left"/>
      <w:pPr>
        <w:ind w:left="3660" w:hanging="360"/>
      </w:pPr>
      <w:rPr>
        <w:rFonts w:ascii="Courier New" w:hAnsi="Courier New" w:cs="Courier New" w:hint="default"/>
      </w:rPr>
    </w:lvl>
    <w:lvl w:ilvl="5" w:tplc="8C8C3D54" w:tentative="1">
      <w:start w:val="1"/>
      <w:numFmt w:val="bullet"/>
      <w:lvlText w:val=""/>
      <w:lvlJc w:val="left"/>
      <w:pPr>
        <w:ind w:left="4380" w:hanging="360"/>
      </w:pPr>
      <w:rPr>
        <w:rFonts w:ascii="Wingdings" w:hAnsi="Wingdings" w:hint="default"/>
      </w:rPr>
    </w:lvl>
    <w:lvl w:ilvl="6" w:tplc="27207874" w:tentative="1">
      <w:start w:val="1"/>
      <w:numFmt w:val="bullet"/>
      <w:lvlText w:val=""/>
      <w:lvlJc w:val="left"/>
      <w:pPr>
        <w:ind w:left="5100" w:hanging="360"/>
      </w:pPr>
      <w:rPr>
        <w:rFonts w:ascii="Symbol" w:hAnsi="Symbol" w:hint="default"/>
      </w:rPr>
    </w:lvl>
    <w:lvl w:ilvl="7" w:tplc="58AC1B62" w:tentative="1">
      <w:start w:val="1"/>
      <w:numFmt w:val="bullet"/>
      <w:lvlText w:val="o"/>
      <w:lvlJc w:val="left"/>
      <w:pPr>
        <w:ind w:left="5820" w:hanging="360"/>
      </w:pPr>
      <w:rPr>
        <w:rFonts w:ascii="Courier New" w:hAnsi="Courier New" w:cs="Courier New" w:hint="default"/>
      </w:rPr>
    </w:lvl>
    <w:lvl w:ilvl="8" w:tplc="EB7EFA40" w:tentative="1">
      <w:start w:val="1"/>
      <w:numFmt w:val="bullet"/>
      <w:lvlText w:val=""/>
      <w:lvlJc w:val="left"/>
      <w:pPr>
        <w:ind w:left="6540" w:hanging="360"/>
      </w:pPr>
      <w:rPr>
        <w:rFonts w:ascii="Wingdings" w:hAnsi="Wingdings" w:hint="default"/>
      </w:rPr>
    </w:lvl>
  </w:abstractNum>
  <w:abstractNum w:abstractNumId="20" w15:restartNumberingAfterBreak="0">
    <w:nsid w:val="36209310"/>
    <w:multiLevelType w:val="hybridMultilevel"/>
    <w:tmpl w:val="FFFFFFFF"/>
    <w:lvl w:ilvl="0" w:tplc="07361BAC">
      <w:start w:val="1"/>
      <w:numFmt w:val="bullet"/>
      <w:lvlText w:val=""/>
      <w:lvlJc w:val="left"/>
      <w:pPr>
        <w:ind w:left="720" w:hanging="360"/>
      </w:pPr>
      <w:rPr>
        <w:rFonts w:ascii="Symbol" w:hAnsi="Symbol" w:hint="default"/>
      </w:rPr>
    </w:lvl>
    <w:lvl w:ilvl="1" w:tplc="DF94C762">
      <w:start w:val="1"/>
      <w:numFmt w:val="bullet"/>
      <w:lvlText w:val="·"/>
      <w:lvlJc w:val="left"/>
      <w:pPr>
        <w:ind w:left="1440" w:hanging="360"/>
      </w:pPr>
      <w:rPr>
        <w:rFonts w:ascii="Symbol" w:hAnsi="Symbol" w:hint="default"/>
      </w:rPr>
    </w:lvl>
    <w:lvl w:ilvl="2" w:tplc="ACF268E2">
      <w:start w:val="1"/>
      <w:numFmt w:val="bullet"/>
      <w:lvlText w:val=""/>
      <w:lvlJc w:val="left"/>
      <w:pPr>
        <w:ind w:left="2160" w:hanging="360"/>
      </w:pPr>
      <w:rPr>
        <w:rFonts w:ascii="Wingdings" w:hAnsi="Wingdings" w:hint="default"/>
      </w:rPr>
    </w:lvl>
    <w:lvl w:ilvl="3" w:tplc="2ADCA298">
      <w:start w:val="1"/>
      <w:numFmt w:val="bullet"/>
      <w:lvlText w:val=""/>
      <w:lvlJc w:val="left"/>
      <w:pPr>
        <w:ind w:left="2880" w:hanging="360"/>
      </w:pPr>
      <w:rPr>
        <w:rFonts w:ascii="Symbol" w:hAnsi="Symbol" w:hint="default"/>
      </w:rPr>
    </w:lvl>
    <w:lvl w:ilvl="4" w:tplc="430EDBA0">
      <w:start w:val="1"/>
      <w:numFmt w:val="bullet"/>
      <w:lvlText w:val="o"/>
      <w:lvlJc w:val="left"/>
      <w:pPr>
        <w:ind w:left="3600" w:hanging="360"/>
      </w:pPr>
      <w:rPr>
        <w:rFonts w:ascii="Courier New" w:hAnsi="Courier New" w:hint="default"/>
      </w:rPr>
    </w:lvl>
    <w:lvl w:ilvl="5" w:tplc="06FA1982">
      <w:start w:val="1"/>
      <w:numFmt w:val="bullet"/>
      <w:lvlText w:val=""/>
      <w:lvlJc w:val="left"/>
      <w:pPr>
        <w:ind w:left="4320" w:hanging="360"/>
      </w:pPr>
      <w:rPr>
        <w:rFonts w:ascii="Wingdings" w:hAnsi="Wingdings" w:hint="default"/>
      </w:rPr>
    </w:lvl>
    <w:lvl w:ilvl="6" w:tplc="E61A0592">
      <w:start w:val="1"/>
      <w:numFmt w:val="bullet"/>
      <w:lvlText w:val=""/>
      <w:lvlJc w:val="left"/>
      <w:pPr>
        <w:ind w:left="5040" w:hanging="360"/>
      </w:pPr>
      <w:rPr>
        <w:rFonts w:ascii="Symbol" w:hAnsi="Symbol" w:hint="default"/>
      </w:rPr>
    </w:lvl>
    <w:lvl w:ilvl="7" w:tplc="251C1242">
      <w:start w:val="1"/>
      <w:numFmt w:val="bullet"/>
      <w:lvlText w:val="o"/>
      <w:lvlJc w:val="left"/>
      <w:pPr>
        <w:ind w:left="5760" w:hanging="360"/>
      </w:pPr>
      <w:rPr>
        <w:rFonts w:ascii="Courier New" w:hAnsi="Courier New" w:hint="default"/>
      </w:rPr>
    </w:lvl>
    <w:lvl w:ilvl="8" w:tplc="B09E2AA2">
      <w:start w:val="1"/>
      <w:numFmt w:val="bullet"/>
      <w:lvlText w:val=""/>
      <w:lvlJc w:val="left"/>
      <w:pPr>
        <w:ind w:left="6480" w:hanging="360"/>
      </w:pPr>
      <w:rPr>
        <w:rFonts w:ascii="Wingdings" w:hAnsi="Wingdings" w:hint="default"/>
      </w:rPr>
    </w:lvl>
  </w:abstractNum>
  <w:abstractNum w:abstractNumId="21" w15:restartNumberingAfterBreak="0">
    <w:nsid w:val="37C70378"/>
    <w:multiLevelType w:val="hybridMultilevel"/>
    <w:tmpl w:val="7F185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C809E8"/>
    <w:multiLevelType w:val="hybridMultilevel"/>
    <w:tmpl w:val="E6DAE32A"/>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3A2B461E"/>
    <w:multiLevelType w:val="hybridMultilevel"/>
    <w:tmpl w:val="5692A5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B90D6E"/>
    <w:multiLevelType w:val="hybridMultilevel"/>
    <w:tmpl w:val="FFFFFFFF"/>
    <w:lvl w:ilvl="0" w:tplc="33DAB3E4">
      <w:start w:val="1"/>
      <w:numFmt w:val="decimal"/>
      <w:lvlText w:val="%1."/>
      <w:lvlJc w:val="left"/>
      <w:pPr>
        <w:ind w:left="720" w:hanging="360"/>
      </w:pPr>
    </w:lvl>
    <w:lvl w:ilvl="1" w:tplc="A4D27CE0">
      <w:start w:val="1"/>
      <w:numFmt w:val="lowerLetter"/>
      <w:lvlText w:val="%2."/>
      <w:lvlJc w:val="left"/>
      <w:pPr>
        <w:ind w:left="1440" w:hanging="360"/>
      </w:pPr>
    </w:lvl>
    <w:lvl w:ilvl="2" w:tplc="0E24D6F0">
      <w:start w:val="1"/>
      <w:numFmt w:val="lowerRoman"/>
      <w:lvlText w:val="%3."/>
      <w:lvlJc w:val="right"/>
      <w:pPr>
        <w:ind w:left="2160" w:hanging="180"/>
      </w:pPr>
    </w:lvl>
    <w:lvl w:ilvl="3" w:tplc="2F88FE4C">
      <w:start w:val="1"/>
      <w:numFmt w:val="decimal"/>
      <w:lvlText w:val="%4."/>
      <w:lvlJc w:val="left"/>
      <w:pPr>
        <w:ind w:left="2880" w:hanging="360"/>
      </w:pPr>
    </w:lvl>
    <w:lvl w:ilvl="4" w:tplc="5560D36E">
      <w:start w:val="1"/>
      <w:numFmt w:val="lowerLetter"/>
      <w:lvlText w:val="%5."/>
      <w:lvlJc w:val="left"/>
      <w:pPr>
        <w:ind w:left="3600" w:hanging="360"/>
      </w:pPr>
    </w:lvl>
    <w:lvl w:ilvl="5" w:tplc="CCF2FE50">
      <w:start w:val="1"/>
      <w:numFmt w:val="lowerRoman"/>
      <w:lvlText w:val="%6."/>
      <w:lvlJc w:val="right"/>
      <w:pPr>
        <w:ind w:left="4320" w:hanging="180"/>
      </w:pPr>
    </w:lvl>
    <w:lvl w:ilvl="6" w:tplc="D5745914">
      <w:start w:val="1"/>
      <w:numFmt w:val="decimal"/>
      <w:lvlText w:val="%7."/>
      <w:lvlJc w:val="left"/>
      <w:pPr>
        <w:ind w:left="5040" w:hanging="360"/>
      </w:pPr>
    </w:lvl>
    <w:lvl w:ilvl="7" w:tplc="BC2C76BE">
      <w:start w:val="1"/>
      <w:numFmt w:val="lowerLetter"/>
      <w:lvlText w:val="%8."/>
      <w:lvlJc w:val="left"/>
      <w:pPr>
        <w:ind w:left="5760" w:hanging="360"/>
      </w:pPr>
    </w:lvl>
    <w:lvl w:ilvl="8" w:tplc="FB14B798">
      <w:start w:val="1"/>
      <w:numFmt w:val="lowerRoman"/>
      <w:lvlText w:val="%9."/>
      <w:lvlJc w:val="right"/>
      <w:pPr>
        <w:ind w:left="6480" w:hanging="180"/>
      </w:pPr>
    </w:lvl>
  </w:abstractNum>
  <w:abstractNum w:abstractNumId="25" w15:restartNumberingAfterBreak="0">
    <w:nsid w:val="44EA13E6"/>
    <w:multiLevelType w:val="hybridMultilevel"/>
    <w:tmpl w:val="043248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450E72CF"/>
    <w:multiLevelType w:val="hybridMultilevel"/>
    <w:tmpl w:val="7ACA3E9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F1780A"/>
    <w:multiLevelType w:val="hybridMultilevel"/>
    <w:tmpl w:val="B940696A"/>
    <w:lvl w:ilvl="0" w:tplc="04090005">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2246B"/>
    <w:multiLevelType w:val="hybridMultilevel"/>
    <w:tmpl w:val="AA6EB896"/>
    <w:lvl w:ilvl="0" w:tplc="D20A733E">
      <w:start w:val="1"/>
      <w:numFmt w:val="bullet"/>
      <w:lvlText w:val=""/>
      <w:lvlJc w:val="left"/>
      <w:pPr>
        <w:ind w:left="720" w:hanging="360"/>
      </w:pPr>
      <w:rPr>
        <w:rFonts w:ascii="Symbol" w:hAnsi="Symbol" w:hint="default"/>
      </w:rPr>
    </w:lvl>
    <w:lvl w:ilvl="1" w:tplc="8590852E">
      <w:start w:val="1"/>
      <w:numFmt w:val="bullet"/>
      <w:lvlText w:val="o"/>
      <w:lvlJc w:val="left"/>
      <w:pPr>
        <w:ind w:left="1440" w:hanging="360"/>
      </w:pPr>
      <w:rPr>
        <w:rFonts w:ascii="Courier New" w:hAnsi="Courier New" w:hint="default"/>
      </w:rPr>
    </w:lvl>
    <w:lvl w:ilvl="2" w:tplc="C5640294">
      <w:start w:val="1"/>
      <w:numFmt w:val="bullet"/>
      <w:lvlText w:val=""/>
      <w:lvlJc w:val="left"/>
      <w:pPr>
        <w:ind w:left="2160" w:hanging="360"/>
      </w:pPr>
      <w:rPr>
        <w:rFonts w:ascii="Wingdings" w:hAnsi="Wingdings" w:hint="default"/>
      </w:rPr>
    </w:lvl>
    <w:lvl w:ilvl="3" w:tplc="3544C3E6">
      <w:start w:val="1"/>
      <w:numFmt w:val="bullet"/>
      <w:lvlText w:val=""/>
      <w:lvlJc w:val="left"/>
      <w:pPr>
        <w:ind w:left="2880" w:hanging="360"/>
      </w:pPr>
      <w:rPr>
        <w:rFonts w:ascii="Symbol" w:hAnsi="Symbol" w:hint="default"/>
      </w:rPr>
    </w:lvl>
    <w:lvl w:ilvl="4" w:tplc="0AE65FAC">
      <w:start w:val="1"/>
      <w:numFmt w:val="bullet"/>
      <w:lvlText w:val="o"/>
      <w:lvlJc w:val="left"/>
      <w:pPr>
        <w:ind w:left="3600" w:hanging="360"/>
      </w:pPr>
      <w:rPr>
        <w:rFonts w:ascii="Courier New" w:hAnsi="Courier New" w:hint="default"/>
      </w:rPr>
    </w:lvl>
    <w:lvl w:ilvl="5" w:tplc="B26666DC">
      <w:start w:val="1"/>
      <w:numFmt w:val="bullet"/>
      <w:lvlText w:val=""/>
      <w:lvlJc w:val="left"/>
      <w:pPr>
        <w:ind w:left="4320" w:hanging="360"/>
      </w:pPr>
      <w:rPr>
        <w:rFonts w:ascii="Wingdings" w:hAnsi="Wingdings" w:hint="default"/>
      </w:rPr>
    </w:lvl>
    <w:lvl w:ilvl="6" w:tplc="90800EDA">
      <w:start w:val="1"/>
      <w:numFmt w:val="bullet"/>
      <w:lvlText w:val=""/>
      <w:lvlJc w:val="left"/>
      <w:pPr>
        <w:ind w:left="5040" w:hanging="360"/>
      </w:pPr>
      <w:rPr>
        <w:rFonts w:ascii="Symbol" w:hAnsi="Symbol" w:hint="default"/>
      </w:rPr>
    </w:lvl>
    <w:lvl w:ilvl="7" w:tplc="3BFA41E4">
      <w:start w:val="1"/>
      <w:numFmt w:val="bullet"/>
      <w:lvlText w:val="o"/>
      <w:lvlJc w:val="left"/>
      <w:pPr>
        <w:ind w:left="5760" w:hanging="360"/>
      </w:pPr>
      <w:rPr>
        <w:rFonts w:ascii="Courier New" w:hAnsi="Courier New" w:hint="default"/>
      </w:rPr>
    </w:lvl>
    <w:lvl w:ilvl="8" w:tplc="3A10EB1E">
      <w:start w:val="1"/>
      <w:numFmt w:val="bullet"/>
      <w:lvlText w:val=""/>
      <w:lvlJc w:val="left"/>
      <w:pPr>
        <w:ind w:left="6480" w:hanging="360"/>
      </w:pPr>
      <w:rPr>
        <w:rFonts w:ascii="Wingdings" w:hAnsi="Wingdings" w:hint="default"/>
      </w:rPr>
    </w:lvl>
  </w:abstractNum>
  <w:abstractNum w:abstractNumId="29" w15:restartNumberingAfterBreak="0">
    <w:nsid w:val="501617E6"/>
    <w:multiLevelType w:val="hybridMultilevel"/>
    <w:tmpl w:val="036242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2F249F"/>
    <w:multiLevelType w:val="hybridMultilevel"/>
    <w:tmpl w:val="570A8AAC"/>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F82D9B"/>
    <w:multiLevelType w:val="hybridMultilevel"/>
    <w:tmpl w:val="9C5AAA88"/>
    <w:lvl w:ilvl="0" w:tplc="04090005">
      <w:start w:val="1"/>
      <w:numFmt w:val="decimal"/>
      <w:lvlText w:val="%1."/>
      <w:lvlJc w:val="left"/>
      <w:pPr>
        <w:ind w:left="644" w:hanging="360"/>
      </w:pPr>
    </w:lvl>
    <w:lvl w:ilvl="1" w:tplc="04090003">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32" w15:restartNumberingAfterBreak="0">
    <w:nsid w:val="5B9C489A"/>
    <w:multiLevelType w:val="hybridMultilevel"/>
    <w:tmpl w:val="13F4ED34"/>
    <w:lvl w:ilvl="0" w:tplc="04090005">
      <w:start w:val="1"/>
      <w:numFmt w:val="bullet"/>
      <w:lvlText w:val=""/>
      <w:lvlJc w:val="left"/>
      <w:pPr>
        <w:ind w:left="720" w:hanging="360"/>
      </w:pPr>
      <w:rPr>
        <w:rFonts w:ascii="Wingdings" w:hAnsi="Wingdings" w:hint="default"/>
      </w:rPr>
    </w:lvl>
    <w:lvl w:ilvl="1" w:tplc="86A61ABC" w:tentative="1">
      <w:start w:val="1"/>
      <w:numFmt w:val="bullet"/>
      <w:lvlText w:val="o"/>
      <w:lvlJc w:val="left"/>
      <w:pPr>
        <w:ind w:left="1440" w:hanging="360"/>
      </w:pPr>
      <w:rPr>
        <w:rFonts w:ascii="Courier New" w:hAnsi="Courier New" w:cs="Courier New" w:hint="default"/>
      </w:rPr>
    </w:lvl>
    <w:lvl w:ilvl="2" w:tplc="EBACC274" w:tentative="1">
      <w:start w:val="1"/>
      <w:numFmt w:val="bullet"/>
      <w:lvlText w:val=""/>
      <w:lvlJc w:val="left"/>
      <w:pPr>
        <w:ind w:left="2160" w:hanging="360"/>
      </w:pPr>
      <w:rPr>
        <w:rFonts w:ascii="Wingdings" w:hAnsi="Wingdings" w:hint="default"/>
      </w:rPr>
    </w:lvl>
    <w:lvl w:ilvl="3" w:tplc="93686E80" w:tentative="1">
      <w:start w:val="1"/>
      <w:numFmt w:val="bullet"/>
      <w:lvlText w:val=""/>
      <w:lvlJc w:val="left"/>
      <w:pPr>
        <w:ind w:left="2880" w:hanging="360"/>
      </w:pPr>
      <w:rPr>
        <w:rFonts w:ascii="Symbol" w:hAnsi="Symbol" w:hint="default"/>
      </w:rPr>
    </w:lvl>
    <w:lvl w:ilvl="4" w:tplc="B2248DEE" w:tentative="1">
      <w:start w:val="1"/>
      <w:numFmt w:val="bullet"/>
      <w:lvlText w:val="o"/>
      <w:lvlJc w:val="left"/>
      <w:pPr>
        <w:ind w:left="3600" w:hanging="360"/>
      </w:pPr>
      <w:rPr>
        <w:rFonts w:ascii="Courier New" w:hAnsi="Courier New" w:cs="Courier New" w:hint="default"/>
      </w:rPr>
    </w:lvl>
    <w:lvl w:ilvl="5" w:tplc="4F2A85F4" w:tentative="1">
      <w:start w:val="1"/>
      <w:numFmt w:val="bullet"/>
      <w:lvlText w:val=""/>
      <w:lvlJc w:val="left"/>
      <w:pPr>
        <w:ind w:left="4320" w:hanging="360"/>
      </w:pPr>
      <w:rPr>
        <w:rFonts w:ascii="Wingdings" w:hAnsi="Wingdings" w:hint="default"/>
      </w:rPr>
    </w:lvl>
    <w:lvl w:ilvl="6" w:tplc="626C26AC" w:tentative="1">
      <w:start w:val="1"/>
      <w:numFmt w:val="bullet"/>
      <w:lvlText w:val=""/>
      <w:lvlJc w:val="left"/>
      <w:pPr>
        <w:ind w:left="5040" w:hanging="360"/>
      </w:pPr>
      <w:rPr>
        <w:rFonts w:ascii="Symbol" w:hAnsi="Symbol" w:hint="default"/>
      </w:rPr>
    </w:lvl>
    <w:lvl w:ilvl="7" w:tplc="129AE5CA" w:tentative="1">
      <w:start w:val="1"/>
      <w:numFmt w:val="bullet"/>
      <w:lvlText w:val="o"/>
      <w:lvlJc w:val="left"/>
      <w:pPr>
        <w:ind w:left="5760" w:hanging="360"/>
      </w:pPr>
      <w:rPr>
        <w:rFonts w:ascii="Courier New" w:hAnsi="Courier New" w:cs="Courier New" w:hint="default"/>
      </w:rPr>
    </w:lvl>
    <w:lvl w:ilvl="8" w:tplc="31E2F480" w:tentative="1">
      <w:start w:val="1"/>
      <w:numFmt w:val="bullet"/>
      <w:lvlText w:val=""/>
      <w:lvlJc w:val="left"/>
      <w:pPr>
        <w:ind w:left="6480" w:hanging="360"/>
      </w:pPr>
      <w:rPr>
        <w:rFonts w:ascii="Wingdings" w:hAnsi="Wingdings" w:hint="default"/>
      </w:rPr>
    </w:lvl>
  </w:abstractNum>
  <w:abstractNum w:abstractNumId="33" w15:restartNumberingAfterBreak="0">
    <w:nsid w:val="5C433639"/>
    <w:multiLevelType w:val="hybridMultilevel"/>
    <w:tmpl w:val="D968FFAE"/>
    <w:lvl w:ilvl="0" w:tplc="04090005">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E20C04"/>
    <w:multiLevelType w:val="hybridMultilevel"/>
    <w:tmpl w:val="3F8EA318"/>
    <w:lvl w:ilvl="0" w:tplc="2340B292">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9D73AD"/>
    <w:multiLevelType w:val="hybridMultilevel"/>
    <w:tmpl w:val="0E7C0C62"/>
    <w:lvl w:ilvl="0" w:tplc="04090005">
      <w:start w:val="1"/>
      <w:numFmt w:val="bullet"/>
      <w:lvlText w:val=""/>
      <w:lvlJc w:val="left"/>
      <w:pPr>
        <w:ind w:left="360" w:hanging="360"/>
      </w:pPr>
      <w:rPr>
        <w:rFonts w:ascii="Wingdings" w:hAnsi="Wingdings" w:hint="default"/>
      </w:rPr>
    </w:lvl>
    <w:lvl w:ilvl="1" w:tplc="48090019" w:tentative="1">
      <w:start w:val="1"/>
      <w:numFmt w:val="bullet"/>
      <w:lvlText w:val="o"/>
      <w:lvlJc w:val="left"/>
      <w:pPr>
        <w:ind w:left="1080" w:hanging="360"/>
      </w:pPr>
      <w:rPr>
        <w:rFonts w:ascii="Courier New" w:hAnsi="Courier New" w:cs="Courier New" w:hint="default"/>
      </w:rPr>
    </w:lvl>
    <w:lvl w:ilvl="2" w:tplc="4809001B" w:tentative="1">
      <w:start w:val="1"/>
      <w:numFmt w:val="bullet"/>
      <w:lvlText w:val=""/>
      <w:lvlJc w:val="left"/>
      <w:pPr>
        <w:ind w:left="1800" w:hanging="360"/>
      </w:pPr>
      <w:rPr>
        <w:rFonts w:ascii="Wingdings" w:hAnsi="Wingdings" w:hint="default"/>
      </w:rPr>
    </w:lvl>
    <w:lvl w:ilvl="3" w:tplc="4809000F" w:tentative="1">
      <w:start w:val="1"/>
      <w:numFmt w:val="bullet"/>
      <w:lvlText w:val=""/>
      <w:lvlJc w:val="left"/>
      <w:pPr>
        <w:ind w:left="2520" w:hanging="360"/>
      </w:pPr>
      <w:rPr>
        <w:rFonts w:ascii="Symbol" w:hAnsi="Symbol" w:hint="default"/>
      </w:rPr>
    </w:lvl>
    <w:lvl w:ilvl="4" w:tplc="48090019" w:tentative="1">
      <w:start w:val="1"/>
      <w:numFmt w:val="bullet"/>
      <w:lvlText w:val="o"/>
      <w:lvlJc w:val="left"/>
      <w:pPr>
        <w:ind w:left="3240" w:hanging="360"/>
      </w:pPr>
      <w:rPr>
        <w:rFonts w:ascii="Courier New" w:hAnsi="Courier New" w:cs="Courier New" w:hint="default"/>
      </w:rPr>
    </w:lvl>
    <w:lvl w:ilvl="5" w:tplc="4809001B" w:tentative="1">
      <w:start w:val="1"/>
      <w:numFmt w:val="bullet"/>
      <w:lvlText w:val=""/>
      <w:lvlJc w:val="left"/>
      <w:pPr>
        <w:ind w:left="3960" w:hanging="360"/>
      </w:pPr>
      <w:rPr>
        <w:rFonts w:ascii="Wingdings" w:hAnsi="Wingdings" w:hint="default"/>
      </w:rPr>
    </w:lvl>
    <w:lvl w:ilvl="6" w:tplc="4809000F" w:tentative="1">
      <w:start w:val="1"/>
      <w:numFmt w:val="bullet"/>
      <w:lvlText w:val=""/>
      <w:lvlJc w:val="left"/>
      <w:pPr>
        <w:ind w:left="4680" w:hanging="360"/>
      </w:pPr>
      <w:rPr>
        <w:rFonts w:ascii="Symbol" w:hAnsi="Symbol" w:hint="default"/>
      </w:rPr>
    </w:lvl>
    <w:lvl w:ilvl="7" w:tplc="48090019" w:tentative="1">
      <w:start w:val="1"/>
      <w:numFmt w:val="bullet"/>
      <w:lvlText w:val="o"/>
      <w:lvlJc w:val="left"/>
      <w:pPr>
        <w:ind w:left="5400" w:hanging="360"/>
      </w:pPr>
      <w:rPr>
        <w:rFonts w:ascii="Courier New" w:hAnsi="Courier New" w:cs="Courier New" w:hint="default"/>
      </w:rPr>
    </w:lvl>
    <w:lvl w:ilvl="8" w:tplc="4809001B" w:tentative="1">
      <w:start w:val="1"/>
      <w:numFmt w:val="bullet"/>
      <w:lvlText w:val=""/>
      <w:lvlJc w:val="left"/>
      <w:pPr>
        <w:ind w:left="6120" w:hanging="360"/>
      </w:pPr>
      <w:rPr>
        <w:rFonts w:ascii="Wingdings" w:hAnsi="Wingdings" w:hint="default"/>
      </w:rPr>
    </w:lvl>
  </w:abstractNum>
  <w:abstractNum w:abstractNumId="36" w15:restartNumberingAfterBreak="0">
    <w:nsid w:val="639A4F5C"/>
    <w:multiLevelType w:val="hybridMultilevel"/>
    <w:tmpl w:val="66449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FD2D36"/>
    <w:multiLevelType w:val="hybridMultilevel"/>
    <w:tmpl w:val="6F92CC40"/>
    <w:lvl w:ilvl="0" w:tplc="9D345948">
      <w:start w:val="1"/>
      <w:numFmt w:val="bullet"/>
      <w:lvlText w:val=""/>
      <w:lvlJc w:val="left"/>
      <w:pPr>
        <w:ind w:left="720" w:hanging="360"/>
      </w:pPr>
      <w:rPr>
        <w:rFonts w:ascii="Symbol" w:hAnsi="Symbol" w:hint="default"/>
      </w:rPr>
    </w:lvl>
    <w:lvl w:ilvl="1" w:tplc="86A61ABC" w:tentative="1">
      <w:start w:val="1"/>
      <w:numFmt w:val="bullet"/>
      <w:lvlText w:val="o"/>
      <w:lvlJc w:val="left"/>
      <w:pPr>
        <w:ind w:left="1440" w:hanging="360"/>
      </w:pPr>
      <w:rPr>
        <w:rFonts w:ascii="Courier New" w:hAnsi="Courier New" w:cs="Courier New" w:hint="default"/>
      </w:rPr>
    </w:lvl>
    <w:lvl w:ilvl="2" w:tplc="EBACC274" w:tentative="1">
      <w:start w:val="1"/>
      <w:numFmt w:val="bullet"/>
      <w:lvlText w:val=""/>
      <w:lvlJc w:val="left"/>
      <w:pPr>
        <w:ind w:left="2160" w:hanging="360"/>
      </w:pPr>
      <w:rPr>
        <w:rFonts w:ascii="Wingdings" w:hAnsi="Wingdings" w:hint="default"/>
      </w:rPr>
    </w:lvl>
    <w:lvl w:ilvl="3" w:tplc="93686E80" w:tentative="1">
      <w:start w:val="1"/>
      <w:numFmt w:val="bullet"/>
      <w:lvlText w:val=""/>
      <w:lvlJc w:val="left"/>
      <w:pPr>
        <w:ind w:left="2880" w:hanging="360"/>
      </w:pPr>
      <w:rPr>
        <w:rFonts w:ascii="Symbol" w:hAnsi="Symbol" w:hint="default"/>
      </w:rPr>
    </w:lvl>
    <w:lvl w:ilvl="4" w:tplc="B2248DEE" w:tentative="1">
      <w:start w:val="1"/>
      <w:numFmt w:val="bullet"/>
      <w:lvlText w:val="o"/>
      <w:lvlJc w:val="left"/>
      <w:pPr>
        <w:ind w:left="3600" w:hanging="360"/>
      </w:pPr>
      <w:rPr>
        <w:rFonts w:ascii="Courier New" w:hAnsi="Courier New" w:cs="Courier New" w:hint="default"/>
      </w:rPr>
    </w:lvl>
    <w:lvl w:ilvl="5" w:tplc="4F2A85F4" w:tentative="1">
      <w:start w:val="1"/>
      <w:numFmt w:val="bullet"/>
      <w:lvlText w:val=""/>
      <w:lvlJc w:val="left"/>
      <w:pPr>
        <w:ind w:left="4320" w:hanging="360"/>
      </w:pPr>
      <w:rPr>
        <w:rFonts w:ascii="Wingdings" w:hAnsi="Wingdings" w:hint="default"/>
      </w:rPr>
    </w:lvl>
    <w:lvl w:ilvl="6" w:tplc="626C26AC" w:tentative="1">
      <w:start w:val="1"/>
      <w:numFmt w:val="bullet"/>
      <w:lvlText w:val=""/>
      <w:lvlJc w:val="left"/>
      <w:pPr>
        <w:ind w:left="5040" w:hanging="360"/>
      </w:pPr>
      <w:rPr>
        <w:rFonts w:ascii="Symbol" w:hAnsi="Symbol" w:hint="default"/>
      </w:rPr>
    </w:lvl>
    <w:lvl w:ilvl="7" w:tplc="129AE5CA" w:tentative="1">
      <w:start w:val="1"/>
      <w:numFmt w:val="bullet"/>
      <w:lvlText w:val="o"/>
      <w:lvlJc w:val="left"/>
      <w:pPr>
        <w:ind w:left="5760" w:hanging="360"/>
      </w:pPr>
      <w:rPr>
        <w:rFonts w:ascii="Courier New" w:hAnsi="Courier New" w:cs="Courier New" w:hint="default"/>
      </w:rPr>
    </w:lvl>
    <w:lvl w:ilvl="8" w:tplc="31E2F480" w:tentative="1">
      <w:start w:val="1"/>
      <w:numFmt w:val="bullet"/>
      <w:lvlText w:val=""/>
      <w:lvlJc w:val="left"/>
      <w:pPr>
        <w:ind w:left="6480" w:hanging="360"/>
      </w:pPr>
      <w:rPr>
        <w:rFonts w:ascii="Wingdings" w:hAnsi="Wingdings" w:hint="default"/>
      </w:rPr>
    </w:lvl>
  </w:abstractNum>
  <w:abstractNum w:abstractNumId="38" w15:restartNumberingAfterBreak="0">
    <w:nsid w:val="65FD6446"/>
    <w:multiLevelType w:val="hybridMultilevel"/>
    <w:tmpl w:val="54942F5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9"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91026C"/>
    <w:multiLevelType w:val="hybridMultilevel"/>
    <w:tmpl w:val="36A822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6DE710A"/>
    <w:multiLevelType w:val="hybridMultilevel"/>
    <w:tmpl w:val="DA1ABF86"/>
    <w:lvl w:ilvl="0" w:tplc="04090005">
      <w:start w:val="1"/>
      <w:numFmt w:val="bullet"/>
      <w:lvlText w:val=""/>
      <w:lvlJc w:val="left"/>
      <w:pPr>
        <w:ind w:left="1140" w:hanging="720"/>
      </w:pPr>
      <w:rPr>
        <w:rFonts w:ascii="Wingdings" w:hAnsi="Wingdings" w:hint="default"/>
      </w:rPr>
    </w:lvl>
    <w:lvl w:ilvl="1" w:tplc="3384A6EE">
      <w:start w:val="1"/>
      <w:numFmt w:val="bullet"/>
      <w:lvlText w:val="o"/>
      <w:lvlJc w:val="left"/>
      <w:pPr>
        <w:ind w:left="1500" w:hanging="360"/>
      </w:pPr>
      <w:rPr>
        <w:rFonts w:ascii="Courier New" w:hAnsi="Courier New" w:cs="Courier New" w:hint="default"/>
      </w:rPr>
    </w:lvl>
    <w:lvl w:ilvl="2" w:tplc="A49447D4" w:tentative="1">
      <w:start w:val="1"/>
      <w:numFmt w:val="bullet"/>
      <w:lvlText w:val=""/>
      <w:lvlJc w:val="left"/>
      <w:pPr>
        <w:ind w:left="2220" w:hanging="360"/>
      </w:pPr>
      <w:rPr>
        <w:rFonts w:ascii="Wingdings" w:hAnsi="Wingdings" w:hint="default"/>
      </w:rPr>
    </w:lvl>
    <w:lvl w:ilvl="3" w:tplc="F098BADE" w:tentative="1">
      <w:start w:val="1"/>
      <w:numFmt w:val="bullet"/>
      <w:lvlText w:val=""/>
      <w:lvlJc w:val="left"/>
      <w:pPr>
        <w:ind w:left="2940" w:hanging="360"/>
      </w:pPr>
      <w:rPr>
        <w:rFonts w:ascii="Symbol" w:hAnsi="Symbol" w:hint="default"/>
      </w:rPr>
    </w:lvl>
    <w:lvl w:ilvl="4" w:tplc="84F89386" w:tentative="1">
      <w:start w:val="1"/>
      <w:numFmt w:val="bullet"/>
      <w:lvlText w:val="o"/>
      <w:lvlJc w:val="left"/>
      <w:pPr>
        <w:ind w:left="3660" w:hanging="360"/>
      </w:pPr>
      <w:rPr>
        <w:rFonts w:ascii="Courier New" w:hAnsi="Courier New" w:cs="Courier New" w:hint="default"/>
      </w:rPr>
    </w:lvl>
    <w:lvl w:ilvl="5" w:tplc="2A66EFAC" w:tentative="1">
      <w:start w:val="1"/>
      <w:numFmt w:val="bullet"/>
      <w:lvlText w:val=""/>
      <w:lvlJc w:val="left"/>
      <w:pPr>
        <w:ind w:left="4380" w:hanging="360"/>
      </w:pPr>
      <w:rPr>
        <w:rFonts w:ascii="Wingdings" w:hAnsi="Wingdings" w:hint="default"/>
      </w:rPr>
    </w:lvl>
    <w:lvl w:ilvl="6" w:tplc="5010D3EC" w:tentative="1">
      <w:start w:val="1"/>
      <w:numFmt w:val="bullet"/>
      <w:lvlText w:val=""/>
      <w:lvlJc w:val="left"/>
      <w:pPr>
        <w:ind w:left="5100" w:hanging="360"/>
      </w:pPr>
      <w:rPr>
        <w:rFonts w:ascii="Symbol" w:hAnsi="Symbol" w:hint="default"/>
      </w:rPr>
    </w:lvl>
    <w:lvl w:ilvl="7" w:tplc="98706B5A" w:tentative="1">
      <w:start w:val="1"/>
      <w:numFmt w:val="bullet"/>
      <w:lvlText w:val="o"/>
      <w:lvlJc w:val="left"/>
      <w:pPr>
        <w:ind w:left="5820" w:hanging="360"/>
      </w:pPr>
      <w:rPr>
        <w:rFonts w:ascii="Courier New" w:hAnsi="Courier New" w:cs="Courier New" w:hint="default"/>
      </w:rPr>
    </w:lvl>
    <w:lvl w:ilvl="8" w:tplc="D7429918" w:tentative="1">
      <w:start w:val="1"/>
      <w:numFmt w:val="bullet"/>
      <w:lvlText w:val=""/>
      <w:lvlJc w:val="left"/>
      <w:pPr>
        <w:ind w:left="6540" w:hanging="360"/>
      </w:pPr>
      <w:rPr>
        <w:rFonts w:ascii="Wingdings" w:hAnsi="Wingdings" w:hint="default"/>
      </w:rPr>
    </w:lvl>
  </w:abstractNum>
  <w:abstractNum w:abstractNumId="42" w15:restartNumberingAfterBreak="0">
    <w:nsid w:val="7AFB400F"/>
    <w:multiLevelType w:val="hybridMultilevel"/>
    <w:tmpl w:val="1D7CA012"/>
    <w:lvl w:ilvl="0" w:tplc="2340B292">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5640D"/>
    <w:multiLevelType w:val="hybridMultilevel"/>
    <w:tmpl w:val="28E07ADC"/>
    <w:lvl w:ilvl="0" w:tplc="A2E0E90C">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078936">
    <w:abstractNumId w:val="0"/>
  </w:num>
  <w:num w:numId="2" w16cid:durableId="2001419397">
    <w:abstractNumId w:val="18"/>
  </w:num>
  <w:num w:numId="3" w16cid:durableId="1667368019">
    <w:abstractNumId w:val="42"/>
  </w:num>
  <w:num w:numId="4" w16cid:durableId="1665008840">
    <w:abstractNumId w:val="27"/>
  </w:num>
  <w:num w:numId="5" w16cid:durableId="1287740837">
    <w:abstractNumId w:val="43"/>
  </w:num>
  <w:num w:numId="6" w16cid:durableId="1336569468">
    <w:abstractNumId w:val="22"/>
  </w:num>
  <w:num w:numId="7" w16cid:durableId="174226928">
    <w:abstractNumId w:val="29"/>
  </w:num>
  <w:num w:numId="8" w16cid:durableId="1056468246">
    <w:abstractNumId w:val="6"/>
  </w:num>
  <w:num w:numId="9" w16cid:durableId="1288008280">
    <w:abstractNumId w:val="19"/>
  </w:num>
  <w:num w:numId="10" w16cid:durableId="2063171287">
    <w:abstractNumId w:val="3"/>
  </w:num>
  <w:num w:numId="11" w16cid:durableId="791558078">
    <w:abstractNumId w:val="7"/>
  </w:num>
  <w:num w:numId="12" w16cid:durableId="205410977">
    <w:abstractNumId w:val="37"/>
  </w:num>
  <w:num w:numId="13" w16cid:durableId="1047755516">
    <w:abstractNumId w:val="17"/>
  </w:num>
  <w:num w:numId="14" w16cid:durableId="2041515489">
    <w:abstractNumId w:val="34"/>
  </w:num>
  <w:num w:numId="15" w16cid:durableId="488907318">
    <w:abstractNumId w:val="12"/>
  </w:num>
  <w:num w:numId="16" w16cid:durableId="137386271">
    <w:abstractNumId w:val="26"/>
  </w:num>
  <w:num w:numId="17" w16cid:durableId="498428107">
    <w:abstractNumId w:val="30"/>
  </w:num>
  <w:num w:numId="18" w16cid:durableId="296835184">
    <w:abstractNumId w:val="31"/>
  </w:num>
  <w:num w:numId="19" w16cid:durableId="766854883">
    <w:abstractNumId w:val="9"/>
  </w:num>
  <w:num w:numId="20" w16cid:durableId="350760157">
    <w:abstractNumId w:val="32"/>
  </w:num>
  <w:num w:numId="21" w16cid:durableId="1128670516">
    <w:abstractNumId w:val="8"/>
  </w:num>
  <w:num w:numId="22" w16cid:durableId="1368525319">
    <w:abstractNumId w:val="41"/>
  </w:num>
  <w:num w:numId="23" w16cid:durableId="1053384552">
    <w:abstractNumId w:val="38"/>
  </w:num>
  <w:num w:numId="24" w16cid:durableId="1618873249">
    <w:abstractNumId w:val="23"/>
  </w:num>
  <w:num w:numId="25" w16cid:durableId="1093816981">
    <w:abstractNumId w:val="16"/>
  </w:num>
  <w:num w:numId="26" w16cid:durableId="920025188">
    <w:abstractNumId w:val="15"/>
  </w:num>
  <w:num w:numId="27" w16cid:durableId="1884174606">
    <w:abstractNumId w:val="35"/>
  </w:num>
  <w:num w:numId="28" w16cid:durableId="577330300">
    <w:abstractNumId w:val="21"/>
  </w:num>
  <w:num w:numId="29" w16cid:durableId="1469588605">
    <w:abstractNumId w:val="39"/>
  </w:num>
  <w:num w:numId="30" w16cid:durableId="2142306905">
    <w:abstractNumId w:val="33"/>
  </w:num>
  <w:num w:numId="31" w16cid:durableId="436142987">
    <w:abstractNumId w:val="5"/>
  </w:num>
  <w:num w:numId="32" w16cid:durableId="1944260022">
    <w:abstractNumId w:val="28"/>
  </w:num>
  <w:num w:numId="33" w16cid:durableId="2003190863">
    <w:abstractNumId w:val="4"/>
  </w:num>
  <w:num w:numId="34" w16cid:durableId="206600890">
    <w:abstractNumId w:val="36"/>
  </w:num>
  <w:num w:numId="35" w16cid:durableId="1072658140">
    <w:abstractNumId w:val="13"/>
  </w:num>
  <w:num w:numId="36" w16cid:durableId="1393653797">
    <w:abstractNumId w:val="14"/>
  </w:num>
  <w:num w:numId="37" w16cid:durableId="1989942744">
    <w:abstractNumId w:val="11"/>
  </w:num>
  <w:num w:numId="38" w16cid:durableId="307782691">
    <w:abstractNumId w:val="40"/>
  </w:num>
  <w:num w:numId="39" w16cid:durableId="1335036835">
    <w:abstractNumId w:val="10"/>
  </w:num>
  <w:num w:numId="40" w16cid:durableId="1166286511">
    <w:abstractNumId w:val="1"/>
  </w:num>
  <w:num w:numId="41" w16cid:durableId="1881670741">
    <w:abstractNumId w:val="25"/>
  </w:num>
  <w:num w:numId="42" w16cid:durableId="1447962942">
    <w:abstractNumId w:val="32"/>
  </w:num>
  <w:num w:numId="43" w16cid:durableId="531110381">
    <w:abstractNumId w:val="4"/>
  </w:num>
  <w:num w:numId="44" w16cid:durableId="279267920">
    <w:abstractNumId w:val="24"/>
  </w:num>
  <w:num w:numId="45" w16cid:durableId="846291187">
    <w:abstractNumId w:val="20"/>
  </w:num>
  <w:num w:numId="46" w16cid:durableId="184932136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SortMethod w:val="0000"/>
  <w:trackRevisions/>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zsDQ2tTQwMDQ2MLdU0lEKTi0uzszPAykwNKkFAE+KQvwtAAAA"/>
  </w:docVars>
  <w:rsids>
    <w:rsidRoot w:val="00791B7E"/>
    <w:rsid w:val="000005FE"/>
    <w:rsid w:val="00000773"/>
    <w:rsid w:val="00004BB4"/>
    <w:rsid w:val="00005058"/>
    <w:rsid w:val="00005DC8"/>
    <w:rsid w:val="00011FCF"/>
    <w:rsid w:val="000126AF"/>
    <w:rsid w:val="000131A3"/>
    <w:rsid w:val="00014792"/>
    <w:rsid w:val="00014B89"/>
    <w:rsid w:val="000163D1"/>
    <w:rsid w:val="00017014"/>
    <w:rsid w:val="00017B81"/>
    <w:rsid w:val="00021A39"/>
    <w:rsid w:val="000220A7"/>
    <w:rsid w:val="00023573"/>
    <w:rsid w:val="00024CC8"/>
    <w:rsid w:val="00025E7D"/>
    <w:rsid w:val="00026E45"/>
    <w:rsid w:val="00027473"/>
    <w:rsid w:val="0003048C"/>
    <w:rsid w:val="00030579"/>
    <w:rsid w:val="000311AB"/>
    <w:rsid w:val="00037C17"/>
    <w:rsid w:val="000429AC"/>
    <w:rsid w:val="00042B6A"/>
    <w:rsid w:val="00042B99"/>
    <w:rsid w:val="00043513"/>
    <w:rsid w:val="00046D51"/>
    <w:rsid w:val="0005152C"/>
    <w:rsid w:val="00055C79"/>
    <w:rsid w:val="000560FA"/>
    <w:rsid w:val="000574AD"/>
    <w:rsid w:val="000637A6"/>
    <w:rsid w:val="0006441E"/>
    <w:rsid w:val="00064FA5"/>
    <w:rsid w:val="00065E38"/>
    <w:rsid w:val="0006648E"/>
    <w:rsid w:val="000667C5"/>
    <w:rsid w:val="00066BBA"/>
    <w:rsid w:val="00067FC4"/>
    <w:rsid w:val="00070C4E"/>
    <w:rsid w:val="00071509"/>
    <w:rsid w:val="00072E49"/>
    <w:rsid w:val="00076B16"/>
    <w:rsid w:val="000808BE"/>
    <w:rsid w:val="00082FA0"/>
    <w:rsid w:val="00083DD5"/>
    <w:rsid w:val="00084F3B"/>
    <w:rsid w:val="000850F5"/>
    <w:rsid w:val="0008679B"/>
    <w:rsid w:val="00091830"/>
    <w:rsid w:val="0009236F"/>
    <w:rsid w:val="000939F8"/>
    <w:rsid w:val="00094776"/>
    <w:rsid w:val="000A3671"/>
    <w:rsid w:val="000A5FF9"/>
    <w:rsid w:val="000B1D55"/>
    <w:rsid w:val="000B2096"/>
    <w:rsid w:val="000B32F0"/>
    <w:rsid w:val="000B4282"/>
    <w:rsid w:val="000B4E49"/>
    <w:rsid w:val="000B5010"/>
    <w:rsid w:val="000B7F84"/>
    <w:rsid w:val="000C0909"/>
    <w:rsid w:val="000C1896"/>
    <w:rsid w:val="000C20BD"/>
    <w:rsid w:val="000C23B5"/>
    <w:rsid w:val="000C2B37"/>
    <w:rsid w:val="000C36E2"/>
    <w:rsid w:val="000C5EA5"/>
    <w:rsid w:val="000C7D31"/>
    <w:rsid w:val="000D0B38"/>
    <w:rsid w:val="000D1524"/>
    <w:rsid w:val="000D223A"/>
    <w:rsid w:val="000D2DE0"/>
    <w:rsid w:val="000D2F1A"/>
    <w:rsid w:val="000D30A0"/>
    <w:rsid w:val="000D41C3"/>
    <w:rsid w:val="000D4C87"/>
    <w:rsid w:val="000D5B49"/>
    <w:rsid w:val="000D5D07"/>
    <w:rsid w:val="000D5F30"/>
    <w:rsid w:val="000D7966"/>
    <w:rsid w:val="000D7CD4"/>
    <w:rsid w:val="000E0412"/>
    <w:rsid w:val="000E1416"/>
    <w:rsid w:val="000E2ED5"/>
    <w:rsid w:val="000F1363"/>
    <w:rsid w:val="000F26A1"/>
    <w:rsid w:val="000F26E3"/>
    <w:rsid w:val="000F5C22"/>
    <w:rsid w:val="000F5D96"/>
    <w:rsid w:val="000F740F"/>
    <w:rsid w:val="00100BA2"/>
    <w:rsid w:val="0010462B"/>
    <w:rsid w:val="00106437"/>
    <w:rsid w:val="00106473"/>
    <w:rsid w:val="001130F0"/>
    <w:rsid w:val="00113955"/>
    <w:rsid w:val="00113969"/>
    <w:rsid w:val="00114261"/>
    <w:rsid w:val="001170D5"/>
    <w:rsid w:val="00120797"/>
    <w:rsid w:val="00123AD3"/>
    <w:rsid w:val="00124666"/>
    <w:rsid w:val="00130191"/>
    <w:rsid w:val="00132467"/>
    <w:rsid w:val="00133AF8"/>
    <w:rsid w:val="00135075"/>
    <w:rsid w:val="00135515"/>
    <w:rsid w:val="00135589"/>
    <w:rsid w:val="00136A88"/>
    <w:rsid w:val="00137987"/>
    <w:rsid w:val="00142089"/>
    <w:rsid w:val="001420FD"/>
    <w:rsid w:val="001422F4"/>
    <w:rsid w:val="00142517"/>
    <w:rsid w:val="00150F1C"/>
    <w:rsid w:val="0015114B"/>
    <w:rsid w:val="00151D5D"/>
    <w:rsid w:val="00154001"/>
    <w:rsid w:val="00157DBC"/>
    <w:rsid w:val="001601E0"/>
    <w:rsid w:val="001614FB"/>
    <w:rsid w:val="00163216"/>
    <w:rsid w:val="001708B9"/>
    <w:rsid w:val="00171346"/>
    <w:rsid w:val="0017280B"/>
    <w:rsid w:val="0017280D"/>
    <w:rsid w:val="001730C2"/>
    <w:rsid w:val="00173CA9"/>
    <w:rsid w:val="001757CE"/>
    <w:rsid w:val="00176C3A"/>
    <w:rsid w:val="00180BDA"/>
    <w:rsid w:val="0018108F"/>
    <w:rsid w:val="00186FC8"/>
    <w:rsid w:val="0019034F"/>
    <w:rsid w:val="00190E96"/>
    <w:rsid w:val="001914C7"/>
    <w:rsid w:val="00194226"/>
    <w:rsid w:val="001949DC"/>
    <w:rsid w:val="001975EF"/>
    <w:rsid w:val="0019765A"/>
    <w:rsid w:val="001A13A0"/>
    <w:rsid w:val="001A45CF"/>
    <w:rsid w:val="001A5872"/>
    <w:rsid w:val="001A7D50"/>
    <w:rsid w:val="001A7DB9"/>
    <w:rsid w:val="001B03AC"/>
    <w:rsid w:val="001B3CC4"/>
    <w:rsid w:val="001B3E98"/>
    <w:rsid w:val="001B5C19"/>
    <w:rsid w:val="001C12AF"/>
    <w:rsid w:val="001C1E3D"/>
    <w:rsid w:val="001C588E"/>
    <w:rsid w:val="001D003D"/>
    <w:rsid w:val="001D025F"/>
    <w:rsid w:val="001D03A7"/>
    <w:rsid w:val="001D1CDD"/>
    <w:rsid w:val="001D24C4"/>
    <w:rsid w:val="001D2A36"/>
    <w:rsid w:val="001D58C5"/>
    <w:rsid w:val="001E15B4"/>
    <w:rsid w:val="001E45BE"/>
    <w:rsid w:val="001E7D3E"/>
    <w:rsid w:val="001F113B"/>
    <w:rsid w:val="001F28D1"/>
    <w:rsid w:val="001F36A8"/>
    <w:rsid w:val="001F4758"/>
    <w:rsid w:val="001F507F"/>
    <w:rsid w:val="001F5868"/>
    <w:rsid w:val="001F61B8"/>
    <w:rsid w:val="001F6319"/>
    <w:rsid w:val="001F6DE9"/>
    <w:rsid w:val="002015C7"/>
    <w:rsid w:val="00201E21"/>
    <w:rsid w:val="002041B7"/>
    <w:rsid w:val="00204944"/>
    <w:rsid w:val="00204CCA"/>
    <w:rsid w:val="00207329"/>
    <w:rsid w:val="00212108"/>
    <w:rsid w:val="00213BCC"/>
    <w:rsid w:val="002141C1"/>
    <w:rsid w:val="00216CF6"/>
    <w:rsid w:val="00217525"/>
    <w:rsid w:val="00220CCF"/>
    <w:rsid w:val="00221194"/>
    <w:rsid w:val="0022134E"/>
    <w:rsid w:val="002220FB"/>
    <w:rsid w:val="00224E2A"/>
    <w:rsid w:val="0022542A"/>
    <w:rsid w:val="00227479"/>
    <w:rsid w:val="00227720"/>
    <w:rsid w:val="00227742"/>
    <w:rsid w:val="002309C4"/>
    <w:rsid w:val="00231B44"/>
    <w:rsid w:val="00232126"/>
    <w:rsid w:val="00233A10"/>
    <w:rsid w:val="002340B6"/>
    <w:rsid w:val="00234BA2"/>
    <w:rsid w:val="00235D6D"/>
    <w:rsid w:val="00240ED9"/>
    <w:rsid w:val="002415DF"/>
    <w:rsid w:val="00246EA7"/>
    <w:rsid w:val="0024722F"/>
    <w:rsid w:val="0024735F"/>
    <w:rsid w:val="00247F07"/>
    <w:rsid w:val="0025114A"/>
    <w:rsid w:val="00253D2A"/>
    <w:rsid w:val="00254D1B"/>
    <w:rsid w:val="00255D53"/>
    <w:rsid w:val="0026123D"/>
    <w:rsid w:val="00262942"/>
    <w:rsid w:val="002631DB"/>
    <w:rsid w:val="00264020"/>
    <w:rsid w:val="00265009"/>
    <w:rsid w:val="00265D19"/>
    <w:rsid w:val="00270975"/>
    <w:rsid w:val="0027462D"/>
    <w:rsid w:val="002768AD"/>
    <w:rsid w:val="00277688"/>
    <w:rsid w:val="00281E3B"/>
    <w:rsid w:val="0028360A"/>
    <w:rsid w:val="002858C1"/>
    <w:rsid w:val="002865A9"/>
    <w:rsid w:val="00286BB7"/>
    <w:rsid w:val="0028745B"/>
    <w:rsid w:val="00287BD3"/>
    <w:rsid w:val="0029169E"/>
    <w:rsid w:val="00292B92"/>
    <w:rsid w:val="002930A6"/>
    <w:rsid w:val="00297214"/>
    <w:rsid w:val="002A06D8"/>
    <w:rsid w:val="002A1F9B"/>
    <w:rsid w:val="002A2033"/>
    <w:rsid w:val="002B2D19"/>
    <w:rsid w:val="002B491F"/>
    <w:rsid w:val="002B4C06"/>
    <w:rsid w:val="002B5D35"/>
    <w:rsid w:val="002C03BB"/>
    <w:rsid w:val="002C1562"/>
    <w:rsid w:val="002C23B3"/>
    <w:rsid w:val="002C31AF"/>
    <w:rsid w:val="002C3ED4"/>
    <w:rsid w:val="002C4BD4"/>
    <w:rsid w:val="002C4EBC"/>
    <w:rsid w:val="002C5FEA"/>
    <w:rsid w:val="002C6276"/>
    <w:rsid w:val="002C690A"/>
    <w:rsid w:val="002C69D5"/>
    <w:rsid w:val="002C74E6"/>
    <w:rsid w:val="002D41F7"/>
    <w:rsid w:val="002D582B"/>
    <w:rsid w:val="002D5A34"/>
    <w:rsid w:val="002E1C00"/>
    <w:rsid w:val="002E5519"/>
    <w:rsid w:val="002E573D"/>
    <w:rsid w:val="002E7099"/>
    <w:rsid w:val="002E7553"/>
    <w:rsid w:val="002E758F"/>
    <w:rsid w:val="002E7A4B"/>
    <w:rsid w:val="002F2771"/>
    <w:rsid w:val="002F339E"/>
    <w:rsid w:val="002F343D"/>
    <w:rsid w:val="002F6BA8"/>
    <w:rsid w:val="002F7069"/>
    <w:rsid w:val="002FC75F"/>
    <w:rsid w:val="00300A00"/>
    <w:rsid w:val="00302CED"/>
    <w:rsid w:val="00305015"/>
    <w:rsid w:val="003062EF"/>
    <w:rsid w:val="00306364"/>
    <w:rsid w:val="00306398"/>
    <w:rsid w:val="00307F55"/>
    <w:rsid w:val="00310AD4"/>
    <w:rsid w:val="003121C1"/>
    <w:rsid w:val="00313D51"/>
    <w:rsid w:val="00316C39"/>
    <w:rsid w:val="003176DD"/>
    <w:rsid w:val="0032373B"/>
    <w:rsid w:val="0032380F"/>
    <w:rsid w:val="003277C2"/>
    <w:rsid w:val="003304BE"/>
    <w:rsid w:val="00332C93"/>
    <w:rsid w:val="003337FF"/>
    <w:rsid w:val="00336858"/>
    <w:rsid w:val="00337680"/>
    <w:rsid w:val="00342515"/>
    <w:rsid w:val="0034298E"/>
    <w:rsid w:val="00342A88"/>
    <w:rsid w:val="00345263"/>
    <w:rsid w:val="00345E40"/>
    <w:rsid w:val="00350494"/>
    <w:rsid w:val="00351301"/>
    <w:rsid w:val="00352B8E"/>
    <w:rsid w:val="00353124"/>
    <w:rsid w:val="00357272"/>
    <w:rsid w:val="00357E4F"/>
    <w:rsid w:val="003603D7"/>
    <w:rsid w:val="00363AE9"/>
    <w:rsid w:val="00365238"/>
    <w:rsid w:val="00366918"/>
    <w:rsid w:val="00367F2D"/>
    <w:rsid w:val="0037234A"/>
    <w:rsid w:val="00373766"/>
    <w:rsid w:val="00373C87"/>
    <w:rsid w:val="00374763"/>
    <w:rsid w:val="00375EB8"/>
    <w:rsid w:val="00376BBC"/>
    <w:rsid w:val="00377AE4"/>
    <w:rsid w:val="003801E7"/>
    <w:rsid w:val="00383582"/>
    <w:rsid w:val="00385732"/>
    <w:rsid w:val="00385BD2"/>
    <w:rsid w:val="00385D1D"/>
    <w:rsid w:val="003863C7"/>
    <w:rsid w:val="00386493"/>
    <w:rsid w:val="0038652F"/>
    <w:rsid w:val="003866AB"/>
    <w:rsid w:val="003905D1"/>
    <w:rsid w:val="0039132B"/>
    <w:rsid w:val="0039181B"/>
    <w:rsid w:val="00392FF7"/>
    <w:rsid w:val="0039407D"/>
    <w:rsid w:val="00395FA1"/>
    <w:rsid w:val="003A0F53"/>
    <w:rsid w:val="003A1C22"/>
    <w:rsid w:val="003A4066"/>
    <w:rsid w:val="003A48A4"/>
    <w:rsid w:val="003A520F"/>
    <w:rsid w:val="003B0011"/>
    <w:rsid w:val="003B4095"/>
    <w:rsid w:val="003B55DD"/>
    <w:rsid w:val="003C12AF"/>
    <w:rsid w:val="003C14B0"/>
    <w:rsid w:val="003C3769"/>
    <w:rsid w:val="003C3793"/>
    <w:rsid w:val="003C4A06"/>
    <w:rsid w:val="003C4DE4"/>
    <w:rsid w:val="003D1394"/>
    <w:rsid w:val="003D6515"/>
    <w:rsid w:val="003D6CEF"/>
    <w:rsid w:val="003D79F4"/>
    <w:rsid w:val="003E138D"/>
    <w:rsid w:val="003E145F"/>
    <w:rsid w:val="003E1820"/>
    <w:rsid w:val="003E5640"/>
    <w:rsid w:val="003E5D85"/>
    <w:rsid w:val="003E63C8"/>
    <w:rsid w:val="003F164B"/>
    <w:rsid w:val="003F1795"/>
    <w:rsid w:val="003F2590"/>
    <w:rsid w:val="003F6117"/>
    <w:rsid w:val="003F691F"/>
    <w:rsid w:val="00400CB8"/>
    <w:rsid w:val="00401747"/>
    <w:rsid w:val="00401928"/>
    <w:rsid w:val="00402531"/>
    <w:rsid w:val="004034B2"/>
    <w:rsid w:val="00403F89"/>
    <w:rsid w:val="00404220"/>
    <w:rsid w:val="00404297"/>
    <w:rsid w:val="004052BC"/>
    <w:rsid w:val="0040574D"/>
    <w:rsid w:val="00412EA0"/>
    <w:rsid w:val="004133C6"/>
    <w:rsid w:val="0041557F"/>
    <w:rsid w:val="004160BA"/>
    <w:rsid w:val="0042277F"/>
    <w:rsid w:val="004230AF"/>
    <w:rsid w:val="00423F07"/>
    <w:rsid w:val="00427EC9"/>
    <w:rsid w:val="00432641"/>
    <w:rsid w:val="0043315D"/>
    <w:rsid w:val="00433CFD"/>
    <w:rsid w:val="00434255"/>
    <w:rsid w:val="0043527B"/>
    <w:rsid w:val="00436CCA"/>
    <w:rsid w:val="00437721"/>
    <w:rsid w:val="00442457"/>
    <w:rsid w:val="004427CC"/>
    <w:rsid w:val="004441AA"/>
    <w:rsid w:val="0044558B"/>
    <w:rsid w:val="0044776C"/>
    <w:rsid w:val="004509E3"/>
    <w:rsid w:val="00450B69"/>
    <w:rsid w:val="004518CD"/>
    <w:rsid w:val="00451AD9"/>
    <w:rsid w:val="004540B3"/>
    <w:rsid w:val="00461E26"/>
    <w:rsid w:val="004671D6"/>
    <w:rsid w:val="00473614"/>
    <w:rsid w:val="00480F23"/>
    <w:rsid w:val="00481A1E"/>
    <w:rsid w:val="00481D1B"/>
    <w:rsid w:val="00484644"/>
    <w:rsid w:val="004857E2"/>
    <w:rsid w:val="004860A3"/>
    <w:rsid w:val="004901D1"/>
    <w:rsid w:val="00490D27"/>
    <w:rsid w:val="0049202A"/>
    <w:rsid w:val="00492516"/>
    <w:rsid w:val="00492CF7"/>
    <w:rsid w:val="004978B2"/>
    <w:rsid w:val="004A0DCC"/>
    <w:rsid w:val="004A2E52"/>
    <w:rsid w:val="004A32BF"/>
    <w:rsid w:val="004A39AE"/>
    <w:rsid w:val="004A5075"/>
    <w:rsid w:val="004A522A"/>
    <w:rsid w:val="004A5BB2"/>
    <w:rsid w:val="004B0692"/>
    <w:rsid w:val="004B39E2"/>
    <w:rsid w:val="004B4C94"/>
    <w:rsid w:val="004B5EEA"/>
    <w:rsid w:val="004B6380"/>
    <w:rsid w:val="004C22E9"/>
    <w:rsid w:val="004C3AFB"/>
    <w:rsid w:val="004C5797"/>
    <w:rsid w:val="004C78ED"/>
    <w:rsid w:val="004D19FD"/>
    <w:rsid w:val="004D2568"/>
    <w:rsid w:val="004D49FC"/>
    <w:rsid w:val="004D553D"/>
    <w:rsid w:val="004D59C6"/>
    <w:rsid w:val="004D6043"/>
    <w:rsid w:val="004D61CF"/>
    <w:rsid w:val="004D6DCE"/>
    <w:rsid w:val="004E6428"/>
    <w:rsid w:val="004F128A"/>
    <w:rsid w:val="004F17F8"/>
    <w:rsid w:val="004F2B23"/>
    <w:rsid w:val="004F32BC"/>
    <w:rsid w:val="004F36DD"/>
    <w:rsid w:val="004F47B4"/>
    <w:rsid w:val="004F4A4B"/>
    <w:rsid w:val="004F54A7"/>
    <w:rsid w:val="004F5EFD"/>
    <w:rsid w:val="004F6996"/>
    <w:rsid w:val="0050037A"/>
    <w:rsid w:val="00500BA7"/>
    <w:rsid w:val="00501EFF"/>
    <w:rsid w:val="005024D1"/>
    <w:rsid w:val="00502F52"/>
    <w:rsid w:val="005030A1"/>
    <w:rsid w:val="005031EB"/>
    <w:rsid w:val="00510357"/>
    <w:rsid w:val="0051063C"/>
    <w:rsid w:val="0051145E"/>
    <w:rsid w:val="00511718"/>
    <w:rsid w:val="00514FEB"/>
    <w:rsid w:val="00521FB4"/>
    <w:rsid w:val="005265EC"/>
    <w:rsid w:val="005270F9"/>
    <w:rsid w:val="005324C8"/>
    <w:rsid w:val="00532B77"/>
    <w:rsid w:val="00534938"/>
    <w:rsid w:val="00535F51"/>
    <w:rsid w:val="005376D9"/>
    <w:rsid w:val="005379C8"/>
    <w:rsid w:val="00543BA8"/>
    <w:rsid w:val="00553EC9"/>
    <w:rsid w:val="005541E0"/>
    <w:rsid w:val="0056017D"/>
    <w:rsid w:val="00560B20"/>
    <w:rsid w:val="00561DA0"/>
    <w:rsid w:val="00562E8F"/>
    <w:rsid w:val="00563C6F"/>
    <w:rsid w:val="00565D27"/>
    <w:rsid w:val="00566D11"/>
    <w:rsid w:val="00571D79"/>
    <w:rsid w:val="00573556"/>
    <w:rsid w:val="00573D2F"/>
    <w:rsid w:val="00576289"/>
    <w:rsid w:val="005843DE"/>
    <w:rsid w:val="0058504E"/>
    <w:rsid w:val="00585964"/>
    <w:rsid w:val="00590C1F"/>
    <w:rsid w:val="005915B5"/>
    <w:rsid w:val="005923A4"/>
    <w:rsid w:val="00593DB0"/>
    <w:rsid w:val="00594912"/>
    <w:rsid w:val="005967B1"/>
    <w:rsid w:val="0059682F"/>
    <w:rsid w:val="005A11C7"/>
    <w:rsid w:val="005A244A"/>
    <w:rsid w:val="005A30A0"/>
    <w:rsid w:val="005A41D6"/>
    <w:rsid w:val="005A5B0C"/>
    <w:rsid w:val="005A5DD2"/>
    <w:rsid w:val="005A6AE1"/>
    <w:rsid w:val="005A6EDC"/>
    <w:rsid w:val="005A7F63"/>
    <w:rsid w:val="005B1242"/>
    <w:rsid w:val="005B1F3A"/>
    <w:rsid w:val="005B4576"/>
    <w:rsid w:val="005B6091"/>
    <w:rsid w:val="005B6B53"/>
    <w:rsid w:val="005B6BC4"/>
    <w:rsid w:val="005B783C"/>
    <w:rsid w:val="005C3A53"/>
    <w:rsid w:val="005C6C83"/>
    <w:rsid w:val="005D2057"/>
    <w:rsid w:val="005D3BDB"/>
    <w:rsid w:val="005D5512"/>
    <w:rsid w:val="005D573B"/>
    <w:rsid w:val="005E0E77"/>
    <w:rsid w:val="005E2970"/>
    <w:rsid w:val="005E6EAC"/>
    <w:rsid w:val="005E7677"/>
    <w:rsid w:val="005F0123"/>
    <w:rsid w:val="005F0517"/>
    <w:rsid w:val="005F115A"/>
    <w:rsid w:val="005F1417"/>
    <w:rsid w:val="005F525A"/>
    <w:rsid w:val="005F54F5"/>
    <w:rsid w:val="005F6A2D"/>
    <w:rsid w:val="005F7076"/>
    <w:rsid w:val="005F74C0"/>
    <w:rsid w:val="00600BD3"/>
    <w:rsid w:val="00605079"/>
    <w:rsid w:val="00605199"/>
    <w:rsid w:val="00610AD6"/>
    <w:rsid w:val="00613DAC"/>
    <w:rsid w:val="00614000"/>
    <w:rsid w:val="006157E2"/>
    <w:rsid w:val="00621E5C"/>
    <w:rsid w:val="00622100"/>
    <w:rsid w:val="00624C5E"/>
    <w:rsid w:val="00626CCD"/>
    <w:rsid w:val="006272C2"/>
    <w:rsid w:val="00627464"/>
    <w:rsid w:val="006278EC"/>
    <w:rsid w:val="00630426"/>
    <w:rsid w:val="00633129"/>
    <w:rsid w:val="006341A7"/>
    <w:rsid w:val="00635A54"/>
    <w:rsid w:val="00636087"/>
    <w:rsid w:val="00640451"/>
    <w:rsid w:val="00641F76"/>
    <w:rsid w:val="0064309A"/>
    <w:rsid w:val="006436B6"/>
    <w:rsid w:val="00643D0E"/>
    <w:rsid w:val="006449D8"/>
    <w:rsid w:val="006470E8"/>
    <w:rsid w:val="00651387"/>
    <w:rsid w:val="006514A9"/>
    <w:rsid w:val="00653B05"/>
    <w:rsid w:val="00655B1F"/>
    <w:rsid w:val="00656041"/>
    <w:rsid w:val="00656CFE"/>
    <w:rsid w:val="006631F6"/>
    <w:rsid w:val="00667A88"/>
    <w:rsid w:val="00671EC0"/>
    <w:rsid w:val="00672D06"/>
    <w:rsid w:val="006767A3"/>
    <w:rsid w:val="00676F48"/>
    <w:rsid w:val="0067770B"/>
    <w:rsid w:val="00677CCF"/>
    <w:rsid w:val="00681A0F"/>
    <w:rsid w:val="006835F0"/>
    <w:rsid w:val="00686056"/>
    <w:rsid w:val="006870F1"/>
    <w:rsid w:val="00690C9D"/>
    <w:rsid w:val="00693C9D"/>
    <w:rsid w:val="006942E2"/>
    <w:rsid w:val="006976CD"/>
    <w:rsid w:val="006A01D9"/>
    <w:rsid w:val="006A05CF"/>
    <w:rsid w:val="006A1C94"/>
    <w:rsid w:val="006A3DC4"/>
    <w:rsid w:val="006A4074"/>
    <w:rsid w:val="006A473D"/>
    <w:rsid w:val="006A4A4B"/>
    <w:rsid w:val="006A6E1F"/>
    <w:rsid w:val="006B0803"/>
    <w:rsid w:val="006B16E0"/>
    <w:rsid w:val="006B212D"/>
    <w:rsid w:val="006B4816"/>
    <w:rsid w:val="006C2568"/>
    <w:rsid w:val="006C43F8"/>
    <w:rsid w:val="006C5AD3"/>
    <w:rsid w:val="006C617F"/>
    <w:rsid w:val="006C64D2"/>
    <w:rsid w:val="006C796F"/>
    <w:rsid w:val="006D312C"/>
    <w:rsid w:val="006D5F3F"/>
    <w:rsid w:val="006D6A17"/>
    <w:rsid w:val="006D7CCC"/>
    <w:rsid w:val="006E5CE2"/>
    <w:rsid w:val="006E676E"/>
    <w:rsid w:val="006E7C5D"/>
    <w:rsid w:val="006F0AF7"/>
    <w:rsid w:val="006F23D4"/>
    <w:rsid w:val="006F30AF"/>
    <w:rsid w:val="006F4619"/>
    <w:rsid w:val="006F5478"/>
    <w:rsid w:val="006F79EA"/>
    <w:rsid w:val="00701343"/>
    <w:rsid w:val="00702A56"/>
    <w:rsid w:val="00703303"/>
    <w:rsid w:val="007144AD"/>
    <w:rsid w:val="007172D9"/>
    <w:rsid w:val="00717327"/>
    <w:rsid w:val="007175FF"/>
    <w:rsid w:val="00717F18"/>
    <w:rsid w:val="00720888"/>
    <w:rsid w:val="00721F62"/>
    <w:rsid w:val="007250A3"/>
    <w:rsid w:val="0072557C"/>
    <w:rsid w:val="0072686C"/>
    <w:rsid w:val="0072746D"/>
    <w:rsid w:val="00730760"/>
    <w:rsid w:val="00734C1B"/>
    <w:rsid w:val="00737595"/>
    <w:rsid w:val="00740B3C"/>
    <w:rsid w:val="00740F02"/>
    <w:rsid w:val="00742F6A"/>
    <w:rsid w:val="007441C1"/>
    <w:rsid w:val="007516F0"/>
    <w:rsid w:val="007535EE"/>
    <w:rsid w:val="00753A99"/>
    <w:rsid w:val="007551B7"/>
    <w:rsid w:val="00755709"/>
    <w:rsid w:val="00761893"/>
    <w:rsid w:val="007624EE"/>
    <w:rsid w:val="00765501"/>
    <w:rsid w:val="0076614E"/>
    <w:rsid w:val="00767DB8"/>
    <w:rsid w:val="00770A6B"/>
    <w:rsid w:val="007710D2"/>
    <w:rsid w:val="00771A9E"/>
    <w:rsid w:val="0077284C"/>
    <w:rsid w:val="007764A0"/>
    <w:rsid w:val="007773C2"/>
    <w:rsid w:val="00780BC5"/>
    <w:rsid w:val="00783A27"/>
    <w:rsid w:val="00784091"/>
    <w:rsid w:val="00785B01"/>
    <w:rsid w:val="00787486"/>
    <w:rsid w:val="0079060C"/>
    <w:rsid w:val="00791B7E"/>
    <w:rsid w:val="0079305A"/>
    <w:rsid w:val="00795877"/>
    <w:rsid w:val="00795CAB"/>
    <w:rsid w:val="007A1577"/>
    <w:rsid w:val="007A2F15"/>
    <w:rsid w:val="007A72D0"/>
    <w:rsid w:val="007B13A0"/>
    <w:rsid w:val="007B2FB1"/>
    <w:rsid w:val="007B3B98"/>
    <w:rsid w:val="007B594E"/>
    <w:rsid w:val="007B7DD7"/>
    <w:rsid w:val="007C008A"/>
    <w:rsid w:val="007C3BC9"/>
    <w:rsid w:val="007C7944"/>
    <w:rsid w:val="007D3ECE"/>
    <w:rsid w:val="007D6A13"/>
    <w:rsid w:val="007D72EA"/>
    <w:rsid w:val="007D75A9"/>
    <w:rsid w:val="007D7CE7"/>
    <w:rsid w:val="007E03C0"/>
    <w:rsid w:val="007E0674"/>
    <w:rsid w:val="007E0886"/>
    <w:rsid w:val="007E2783"/>
    <w:rsid w:val="007E2836"/>
    <w:rsid w:val="007E568A"/>
    <w:rsid w:val="007E6B34"/>
    <w:rsid w:val="007E77CB"/>
    <w:rsid w:val="007F29B0"/>
    <w:rsid w:val="007F30B9"/>
    <w:rsid w:val="007F370D"/>
    <w:rsid w:val="007F46D0"/>
    <w:rsid w:val="007F4828"/>
    <w:rsid w:val="007F5740"/>
    <w:rsid w:val="00805255"/>
    <w:rsid w:val="00811F26"/>
    <w:rsid w:val="00813DBC"/>
    <w:rsid w:val="00813F7A"/>
    <w:rsid w:val="008149EA"/>
    <w:rsid w:val="008219EC"/>
    <w:rsid w:val="00821CA9"/>
    <w:rsid w:val="00822618"/>
    <w:rsid w:val="00822FC7"/>
    <w:rsid w:val="00824CF9"/>
    <w:rsid w:val="0082520E"/>
    <w:rsid w:val="00826583"/>
    <w:rsid w:val="008303DC"/>
    <w:rsid w:val="0083193C"/>
    <w:rsid w:val="00834E9D"/>
    <w:rsid w:val="00836B95"/>
    <w:rsid w:val="00837A5F"/>
    <w:rsid w:val="00840145"/>
    <w:rsid w:val="00840BCE"/>
    <w:rsid w:val="00844ADD"/>
    <w:rsid w:val="00844EBB"/>
    <w:rsid w:val="0084532B"/>
    <w:rsid w:val="0084550C"/>
    <w:rsid w:val="008509C3"/>
    <w:rsid w:val="00850A1E"/>
    <w:rsid w:val="00854C02"/>
    <w:rsid w:val="00856A0E"/>
    <w:rsid w:val="0085763B"/>
    <w:rsid w:val="008612DF"/>
    <w:rsid w:val="00870C8B"/>
    <w:rsid w:val="00872FD2"/>
    <w:rsid w:val="00873B56"/>
    <w:rsid w:val="00873D35"/>
    <w:rsid w:val="00876869"/>
    <w:rsid w:val="0088188C"/>
    <w:rsid w:val="00881C79"/>
    <w:rsid w:val="008913C8"/>
    <w:rsid w:val="008917B2"/>
    <w:rsid w:val="00892155"/>
    <w:rsid w:val="00893236"/>
    <w:rsid w:val="00893E79"/>
    <w:rsid w:val="00894BEA"/>
    <w:rsid w:val="00894F9A"/>
    <w:rsid w:val="00896396"/>
    <w:rsid w:val="008A115A"/>
    <w:rsid w:val="008A1892"/>
    <w:rsid w:val="008A46B7"/>
    <w:rsid w:val="008A6661"/>
    <w:rsid w:val="008B3219"/>
    <w:rsid w:val="008C0EAA"/>
    <w:rsid w:val="008C1751"/>
    <w:rsid w:val="008C2EA6"/>
    <w:rsid w:val="008C3241"/>
    <w:rsid w:val="008C5A91"/>
    <w:rsid w:val="008C6541"/>
    <w:rsid w:val="008D0A6A"/>
    <w:rsid w:val="008D3FE5"/>
    <w:rsid w:val="008D5A1A"/>
    <w:rsid w:val="008D6789"/>
    <w:rsid w:val="008E1C7D"/>
    <w:rsid w:val="008E20F2"/>
    <w:rsid w:val="008E4E28"/>
    <w:rsid w:val="008E5A02"/>
    <w:rsid w:val="008E660B"/>
    <w:rsid w:val="008E688B"/>
    <w:rsid w:val="008E758C"/>
    <w:rsid w:val="008E7898"/>
    <w:rsid w:val="008E7B8E"/>
    <w:rsid w:val="008E7ED3"/>
    <w:rsid w:val="008E7FE3"/>
    <w:rsid w:val="008F0925"/>
    <w:rsid w:val="008F2AFD"/>
    <w:rsid w:val="008F4D56"/>
    <w:rsid w:val="00900619"/>
    <w:rsid w:val="009018F3"/>
    <w:rsid w:val="00901E64"/>
    <w:rsid w:val="00903B4E"/>
    <w:rsid w:val="00905422"/>
    <w:rsid w:val="00906972"/>
    <w:rsid w:val="00906C26"/>
    <w:rsid w:val="009114E9"/>
    <w:rsid w:val="009117FF"/>
    <w:rsid w:val="00911F46"/>
    <w:rsid w:val="00912ED3"/>
    <w:rsid w:val="009130F1"/>
    <w:rsid w:val="009143AA"/>
    <w:rsid w:val="00914D3A"/>
    <w:rsid w:val="00915AF0"/>
    <w:rsid w:val="00916300"/>
    <w:rsid w:val="00916CFF"/>
    <w:rsid w:val="00922400"/>
    <w:rsid w:val="009242BE"/>
    <w:rsid w:val="0092531D"/>
    <w:rsid w:val="00925F58"/>
    <w:rsid w:val="009261BC"/>
    <w:rsid w:val="00927179"/>
    <w:rsid w:val="00927DD1"/>
    <w:rsid w:val="00930258"/>
    <w:rsid w:val="00930591"/>
    <w:rsid w:val="00930658"/>
    <w:rsid w:val="00930A39"/>
    <w:rsid w:val="00933218"/>
    <w:rsid w:val="009338D2"/>
    <w:rsid w:val="009350F0"/>
    <w:rsid w:val="0093797E"/>
    <w:rsid w:val="00937B83"/>
    <w:rsid w:val="00937CA5"/>
    <w:rsid w:val="00937E5B"/>
    <w:rsid w:val="00940737"/>
    <w:rsid w:val="009412C9"/>
    <w:rsid w:val="009434F7"/>
    <w:rsid w:val="00943A91"/>
    <w:rsid w:val="009449B0"/>
    <w:rsid w:val="0094638E"/>
    <w:rsid w:val="0094745F"/>
    <w:rsid w:val="00947775"/>
    <w:rsid w:val="00951642"/>
    <w:rsid w:val="0095234E"/>
    <w:rsid w:val="0095327D"/>
    <w:rsid w:val="00953A04"/>
    <w:rsid w:val="009548F3"/>
    <w:rsid w:val="00955D0F"/>
    <w:rsid w:val="00957635"/>
    <w:rsid w:val="00971289"/>
    <w:rsid w:val="0097186F"/>
    <w:rsid w:val="00971DFF"/>
    <w:rsid w:val="00972B89"/>
    <w:rsid w:val="00974371"/>
    <w:rsid w:val="00974EC9"/>
    <w:rsid w:val="00975981"/>
    <w:rsid w:val="00976F24"/>
    <w:rsid w:val="00977BEA"/>
    <w:rsid w:val="00981081"/>
    <w:rsid w:val="0098148E"/>
    <w:rsid w:val="0098307C"/>
    <w:rsid w:val="0098403E"/>
    <w:rsid w:val="0099115D"/>
    <w:rsid w:val="00991538"/>
    <w:rsid w:val="00992404"/>
    <w:rsid w:val="0099372E"/>
    <w:rsid w:val="00995104"/>
    <w:rsid w:val="00996D86"/>
    <w:rsid w:val="009A0464"/>
    <w:rsid w:val="009A44A5"/>
    <w:rsid w:val="009A5D93"/>
    <w:rsid w:val="009A641A"/>
    <w:rsid w:val="009A6CAD"/>
    <w:rsid w:val="009A725A"/>
    <w:rsid w:val="009A7CE6"/>
    <w:rsid w:val="009B2D95"/>
    <w:rsid w:val="009B69C9"/>
    <w:rsid w:val="009B70BC"/>
    <w:rsid w:val="009C403B"/>
    <w:rsid w:val="009D0192"/>
    <w:rsid w:val="009D3564"/>
    <w:rsid w:val="009D3B24"/>
    <w:rsid w:val="009D4B51"/>
    <w:rsid w:val="009D557A"/>
    <w:rsid w:val="009D6D26"/>
    <w:rsid w:val="009E006D"/>
    <w:rsid w:val="009E0874"/>
    <w:rsid w:val="009E0A65"/>
    <w:rsid w:val="009E10BB"/>
    <w:rsid w:val="009E1CB4"/>
    <w:rsid w:val="009E5122"/>
    <w:rsid w:val="009F2AC3"/>
    <w:rsid w:val="009F5304"/>
    <w:rsid w:val="009F74DB"/>
    <w:rsid w:val="009F7A8D"/>
    <w:rsid w:val="009F7D89"/>
    <w:rsid w:val="00A02F22"/>
    <w:rsid w:val="00A03196"/>
    <w:rsid w:val="00A0339D"/>
    <w:rsid w:val="00A0547E"/>
    <w:rsid w:val="00A07E53"/>
    <w:rsid w:val="00A07EF2"/>
    <w:rsid w:val="00A11080"/>
    <w:rsid w:val="00A13829"/>
    <w:rsid w:val="00A14149"/>
    <w:rsid w:val="00A1559A"/>
    <w:rsid w:val="00A15781"/>
    <w:rsid w:val="00A1748D"/>
    <w:rsid w:val="00A17957"/>
    <w:rsid w:val="00A20DE7"/>
    <w:rsid w:val="00A21496"/>
    <w:rsid w:val="00A23707"/>
    <w:rsid w:val="00A2375E"/>
    <w:rsid w:val="00A24DF8"/>
    <w:rsid w:val="00A26587"/>
    <w:rsid w:val="00A26AEA"/>
    <w:rsid w:val="00A27A47"/>
    <w:rsid w:val="00A30397"/>
    <w:rsid w:val="00A32258"/>
    <w:rsid w:val="00A32678"/>
    <w:rsid w:val="00A33333"/>
    <w:rsid w:val="00A33478"/>
    <w:rsid w:val="00A35DB2"/>
    <w:rsid w:val="00A40D65"/>
    <w:rsid w:val="00A411CA"/>
    <w:rsid w:val="00A43B3E"/>
    <w:rsid w:val="00A47116"/>
    <w:rsid w:val="00A53E87"/>
    <w:rsid w:val="00A60142"/>
    <w:rsid w:val="00A62EC9"/>
    <w:rsid w:val="00A659E1"/>
    <w:rsid w:val="00A70381"/>
    <w:rsid w:val="00A726E8"/>
    <w:rsid w:val="00A73CD2"/>
    <w:rsid w:val="00A765A6"/>
    <w:rsid w:val="00A76B77"/>
    <w:rsid w:val="00A80A12"/>
    <w:rsid w:val="00A80E26"/>
    <w:rsid w:val="00A81AE0"/>
    <w:rsid w:val="00A81CFF"/>
    <w:rsid w:val="00A85445"/>
    <w:rsid w:val="00A9095F"/>
    <w:rsid w:val="00A90B4D"/>
    <w:rsid w:val="00A912C4"/>
    <w:rsid w:val="00A923CF"/>
    <w:rsid w:val="00A93F4A"/>
    <w:rsid w:val="00A942BD"/>
    <w:rsid w:val="00AA2A4B"/>
    <w:rsid w:val="00AA34E3"/>
    <w:rsid w:val="00AA7E65"/>
    <w:rsid w:val="00AB0AEA"/>
    <w:rsid w:val="00AB0F10"/>
    <w:rsid w:val="00AB295B"/>
    <w:rsid w:val="00AB3DD5"/>
    <w:rsid w:val="00AB4361"/>
    <w:rsid w:val="00AB4DA7"/>
    <w:rsid w:val="00AB637C"/>
    <w:rsid w:val="00AB6A24"/>
    <w:rsid w:val="00AC185A"/>
    <w:rsid w:val="00AC1D94"/>
    <w:rsid w:val="00AC21A1"/>
    <w:rsid w:val="00AC2699"/>
    <w:rsid w:val="00AC2D69"/>
    <w:rsid w:val="00AC3CEA"/>
    <w:rsid w:val="00AD01F8"/>
    <w:rsid w:val="00AE2E03"/>
    <w:rsid w:val="00AE2F98"/>
    <w:rsid w:val="00AE4CC9"/>
    <w:rsid w:val="00AE710A"/>
    <w:rsid w:val="00AF1786"/>
    <w:rsid w:val="00AF3C70"/>
    <w:rsid w:val="00AF3F68"/>
    <w:rsid w:val="00AF7864"/>
    <w:rsid w:val="00B003C1"/>
    <w:rsid w:val="00B0080B"/>
    <w:rsid w:val="00B00EE2"/>
    <w:rsid w:val="00B01476"/>
    <w:rsid w:val="00B020E4"/>
    <w:rsid w:val="00B070D2"/>
    <w:rsid w:val="00B07F90"/>
    <w:rsid w:val="00B11329"/>
    <w:rsid w:val="00B14B18"/>
    <w:rsid w:val="00B1691B"/>
    <w:rsid w:val="00B170B2"/>
    <w:rsid w:val="00B20562"/>
    <w:rsid w:val="00B2102E"/>
    <w:rsid w:val="00B21FBB"/>
    <w:rsid w:val="00B262AB"/>
    <w:rsid w:val="00B26D37"/>
    <w:rsid w:val="00B3046C"/>
    <w:rsid w:val="00B33058"/>
    <w:rsid w:val="00B33AFE"/>
    <w:rsid w:val="00B33CB7"/>
    <w:rsid w:val="00B35A8A"/>
    <w:rsid w:val="00B426CB"/>
    <w:rsid w:val="00B455E0"/>
    <w:rsid w:val="00B5252B"/>
    <w:rsid w:val="00B53CB4"/>
    <w:rsid w:val="00B57785"/>
    <w:rsid w:val="00B60EE4"/>
    <w:rsid w:val="00B617CD"/>
    <w:rsid w:val="00B62ABF"/>
    <w:rsid w:val="00B64905"/>
    <w:rsid w:val="00B667ED"/>
    <w:rsid w:val="00B720BA"/>
    <w:rsid w:val="00B73FD2"/>
    <w:rsid w:val="00B746E5"/>
    <w:rsid w:val="00B755BA"/>
    <w:rsid w:val="00B76AF5"/>
    <w:rsid w:val="00B77B74"/>
    <w:rsid w:val="00B805E0"/>
    <w:rsid w:val="00B842AA"/>
    <w:rsid w:val="00B86201"/>
    <w:rsid w:val="00B90E14"/>
    <w:rsid w:val="00B90E26"/>
    <w:rsid w:val="00B917B4"/>
    <w:rsid w:val="00B91BB9"/>
    <w:rsid w:val="00B93316"/>
    <w:rsid w:val="00B936FC"/>
    <w:rsid w:val="00B94298"/>
    <w:rsid w:val="00B94A28"/>
    <w:rsid w:val="00B95F7B"/>
    <w:rsid w:val="00B96B37"/>
    <w:rsid w:val="00B971D0"/>
    <w:rsid w:val="00B975AA"/>
    <w:rsid w:val="00BA42AC"/>
    <w:rsid w:val="00BA75AE"/>
    <w:rsid w:val="00BB0F69"/>
    <w:rsid w:val="00BB2F12"/>
    <w:rsid w:val="00BB2F40"/>
    <w:rsid w:val="00BB350B"/>
    <w:rsid w:val="00BB58AA"/>
    <w:rsid w:val="00BB699A"/>
    <w:rsid w:val="00BB6CB3"/>
    <w:rsid w:val="00BC127E"/>
    <w:rsid w:val="00BC266F"/>
    <w:rsid w:val="00BC2D50"/>
    <w:rsid w:val="00BC5BA2"/>
    <w:rsid w:val="00BC7E29"/>
    <w:rsid w:val="00BD1081"/>
    <w:rsid w:val="00BD17B3"/>
    <w:rsid w:val="00BD670C"/>
    <w:rsid w:val="00BD765F"/>
    <w:rsid w:val="00BE01C6"/>
    <w:rsid w:val="00BE0E55"/>
    <w:rsid w:val="00BE1924"/>
    <w:rsid w:val="00BE1A34"/>
    <w:rsid w:val="00BE2AEA"/>
    <w:rsid w:val="00BE2C4F"/>
    <w:rsid w:val="00BE4243"/>
    <w:rsid w:val="00BE48D2"/>
    <w:rsid w:val="00BE7179"/>
    <w:rsid w:val="00BF3245"/>
    <w:rsid w:val="00BF5540"/>
    <w:rsid w:val="00C0102C"/>
    <w:rsid w:val="00C01935"/>
    <w:rsid w:val="00C019F6"/>
    <w:rsid w:val="00C0305C"/>
    <w:rsid w:val="00C04DCF"/>
    <w:rsid w:val="00C06177"/>
    <w:rsid w:val="00C07271"/>
    <w:rsid w:val="00C075EA"/>
    <w:rsid w:val="00C107AC"/>
    <w:rsid w:val="00C112FE"/>
    <w:rsid w:val="00C118A4"/>
    <w:rsid w:val="00C11EE9"/>
    <w:rsid w:val="00C1663F"/>
    <w:rsid w:val="00C20369"/>
    <w:rsid w:val="00C23990"/>
    <w:rsid w:val="00C24FB2"/>
    <w:rsid w:val="00C25EC1"/>
    <w:rsid w:val="00C3206D"/>
    <w:rsid w:val="00C32D08"/>
    <w:rsid w:val="00C34C43"/>
    <w:rsid w:val="00C35907"/>
    <w:rsid w:val="00C40E26"/>
    <w:rsid w:val="00C42C09"/>
    <w:rsid w:val="00C50A26"/>
    <w:rsid w:val="00C50AAE"/>
    <w:rsid w:val="00C532A7"/>
    <w:rsid w:val="00C53C69"/>
    <w:rsid w:val="00C55781"/>
    <w:rsid w:val="00C558B5"/>
    <w:rsid w:val="00C619B5"/>
    <w:rsid w:val="00C61AC6"/>
    <w:rsid w:val="00C62B05"/>
    <w:rsid w:val="00C668C8"/>
    <w:rsid w:val="00C702C7"/>
    <w:rsid w:val="00C70DD3"/>
    <w:rsid w:val="00C70E38"/>
    <w:rsid w:val="00C70FA4"/>
    <w:rsid w:val="00C73B3A"/>
    <w:rsid w:val="00C819F9"/>
    <w:rsid w:val="00C8287E"/>
    <w:rsid w:val="00C853E7"/>
    <w:rsid w:val="00C8703B"/>
    <w:rsid w:val="00C8745C"/>
    <w:rsid w:val="00C901AB"/>
    <w:rsid w:val="00C915C4"/>
    <w:rsid w:val="00C93020"/>
    <w:rsid w:val="00C93FD3"/>
    <w:rsid w:val="00C95C1B"/>
    <w:rsid w:val="00CA0276"/>
    <w:rsid w:val="00CA1DAC"/>
    <w:rsid w:val="00CA4E63"/>
    <w:rsid w:val="00CA500C"/>
    <w:rsid w:val="00CA5B05"/>
    <w:rsid w:val="00CA5BA0"/>
    <w:rsid w:val="00CA7E3A"/>
    <w:rsid w:val="00CB0632"/>
    <w:rsid w:val="00CB313E"/>
    <w:rsid w:val="00CB502A"/>
    <w:rsid w:val="00CB5AE3"/>
    <w:rsid w:val="00CB6BAF"/>
    <w:rsid w:val="00CC0DB9"/>
    <w:rsid w:val="00CC5E8F"/>
    <w:rsid w:val="00CC68EB"/>
    <w:rsid w:val="00CC6C01"/>
    <w:rsid w:val="00CD0FEA"/>
    <w:rsid w:val="00CD14FB"/>
    <w:rsid w:val="00CD2999"/>
    <w:rsid w:val="00CD3A87"/>
    <w:rsid w:val="00CD55CC"/>
    <w:rsid w:val="00CE0B8A"/>
    <w:rsid w:val="00CE1A8B"/>
    <w:rsid w:val="00CE46ED"/>
    <w:rsid w:val="00CF0F11"/>
    <w:rsid w:val="00CF25AC"/>
    <w:rsid w:val="00CF412F"/>
    <w:rsid w:val="00CF4EE8"/>
    <w:rsid w:val="00CF4F9D"/>
    <w:rsid w:val="00CF6523"/>
    <w:rsid w:val="00CF6C96"/>
    <w:rsid w:val="00CF6EE9"/>
    <w:rsid w:val="00CF7406"/>
    <w:rsid w:val="00CF7F7F"/>
    <w:rsid w:val="00D042D5"/>
    <w:rsid w:val="00D07EF3"/>
    <w:rsid w:val="00D148A7"/>
    <w:rsid w:val="00D14CD0"/>
    <w:rsid w:val="00D155DB"/>
    <w:rsid w:val="00D156CF"/>
    <w:rsid w:val="00D21A1D"/>
    <w:rsid w:val="00D236E8"/>
    <w:rsid w:val="00D244A2"/>
    <w:rsid w:val="00D25ECF"/>
    <w:rsid w:val="00D27B73"/>
    <w:rsid w:val="00D27C07"/>
    <w:rsid w:val="00D27E9F"/>
    <w:rsid w:val="00D306BD"/>
    <w:rsid w:val="00D31605"/>
    <w:rsid w:val="00D31CFA"/>
    <w:rsid w:val="00D31D4B"/>
    <w:rsid w:val="00D321F5"/>
    <w:rsid w:val="00D33020"/>
    <w:rsid w:val="00D37A7D"/>
    <w:rsid w:val="00D40614"/>
    <w:rsid w:val="00D4280C"/>
    <w:rsid w:val="00D4395F"/>
    <w:rsid w:val="00D445F0"/>
    <w:rsid w:val="00D45955"/>
    <w:rsid w:val="00D45F02"/>
    <w:rsid w:val="00D46857"/>
    <w:rsid w:val="00D47ABF"/>
    <w:rsid w:val="00D47BC9"/>
    <w:rsid w:val="00D5297D"/>
    <w:rsid w:val="00D52A6A"/>
    <w:rsid w:val="00D540E7"/>
    <w:rsid w:val="00D54113"/>
    <w:rsid w:val="00D61DFC"/>
    <w:rsid w:val="00D6604B"/>
    <w:rsid w:val="00D66768"/>
    <w:rsid w:val="00D674BE"/>
    <w:rsid w:val="00D67987"/>
    <w:rsid w:val="00D721B5"/>
    <w:rsid w:val="00D73696"/>
    <w:rsid w:val="00D73DBE"/>
    <w:rsid w:val="00D74C48"/>
    <w:rsid w:val="00D74CEE"/>
    <w:rsid w:val="00D815D0"/>
    <w:rsid w:val="00D91F1F"/>
    <w:rsid w:val="00D94AA6"/>
    <w:rsid w:val="00DA0A4D"/>
    <w:rsid w:val="00DA1962"/>
    <w:rsid w:val="00DA1C8A"/>
    <w:rsid w:val="00DA505A"/>
    <w:rsid w:val="00DA5606"/>
    <w:rsid w:val="00DA71E5"/>
    <w:rsid w:val="00DB0669"/>
    <w:rsid w:val="00DB0CB1"/>
    <w:rsid w:val="00DB1068"/>
    <w:rsid w:val="00DB31D4"/>
    <w:rsid w:val="00DB4621"/>
    <w:rsid w:val="00DB5672"/>
    <w:rsid w:val="00DB5D79"/>
    <w:rsid w:val="00DB621B"/>
    <w:rsid w:val="00DB6B08"/>
    <w:rsid w:val="00DB72CE"/>
    <w:rsid w:val="00DB74C2"/>
    <w:rsid w:val="00DC178B"/>
    <w:rsid w:val="00DC22CC"/>
    <w:rsid w:val="00DC348E"/>
    <w:rsid w:val="00DC4018"/>
    <w:rsid w:val="00DC4D91"/>
    <w:rsid w:val="00DC5354"/>
    <w:rsid w:val="00DC6D7B"/>
    <w:rsid w:val="00DD0004"/>
    <w:rsid w:val="00DD01E1"/>
    <w:rsid w:val="00DD2CBC"/>
    <w:rsid w:val="00DD5256"/>
    <w:rsid w:val="00DD59A1"/>
    <w:rsid w:val="00DD740C"/>
    <w:rsid w:val="00DE1F19"/>
    <w:rsid w:val="00DE231E"/>
    <w:rsid w:val="00DE2960"/>
    <w:rsid w:val="00DE4FBD"/>
    <w:rsid w:val="00DE52BD"/>
    <w:rsid w:val="00DE7E5B"/>
    <w:rsid w:val="00DF048E"/>
    <w:rsid w:val="00DF0833"/>
    <w:rsid w:val="00DF1038"/>
    <w:rsid w:val="00DF4653"/>
    <w:rsid w:val="00DF46AF"/>
    <w:rsid w:val="00DF4B62"/>
    <w:rsid w:val="00E00F03"/>
    <w:rsid w:val="00E043B5"/>
    <w:rsid w:val="00E0517E"/>
    <w:rsid w:val="00E111E0"/>
    <w:rsid w:val="00E12617"/>
    <w:rsid w:val="00E140AD"/>
    <w:rsid w:val="00E15894"/>
    <w:rsid w:val="00E17D3E"/>
    <w:rsid w:val="00E20684"/>
    <w:rsid w:val="00E25328"/>
    <w:rsid w:val="00E26113"/>
    <w:rsid w:val="00E266A4"/>
    <w:rsid w:val="00E27C38"/>
    <w:rsid w:val="00E30DA2"/>
    <w:rsid w:val="00E30DA5"/>
    <w:rsid w:val="00E33C55"/>
    <w:rsid w:val="00E35306"/>
    <w:rsid w:val="00E35847"/>
    <w:rsid w:val="00E360DF"/>
    <w:rsid w:val="00E36583"/>
    <w:rsid w:val="00E40A3E"/>
    <w:rsid w:val="00E42199"/>
    <w:rsid w:val="00E44528"/>
    <w:rsid w:val="00E44D48"/>
    <w:rsid w:val="00E45C5E"/>
    <w:rsid w:val="00E51605"/>
    <w:rsid w:val="00E53B30"/>
    <w:rsid w:val="00E53D1A"/>
    <w:rsid w:val="00E54C1D"/>
    <w:rsid w:val="00E55558"/>
    <w:rsid w:val="00E56F4A"/>
    <w:rsid w:val="00E579CC"/>
    <w:rsid w:val="00E6117B"/>
    <w:rsid w:val="00E61901"/>
    <w:rsid w:val="00E61C1F"/>
    <w:rsid w:val="00E63531"/>
    <w:rsid w:val="00E6394F"/>
    <w:rsid w:val="00E70740"/>
    <w:rsid w:val="00E71CE5"/>
    <w:rsid w:val="00E72B63"/>
    <w:rsid w:val="00E72BCE"/>
    <w:rsid w:val="00E74397"/>
    <w:rsid w:val="00E76C4B"/>
    <w:rsid w:val="00E8410F"/>
    <w:rsid w:val="00E843DC"/>
    <w:rsid w:val="00E84974"/>
    <w:rsid w:val="00E87432"/>
    <w:rsid w:val="00E87AE3"/>
    <w:rsid w:val="00E87E0F"/>
    <w:rsid w:val="00E91B98"/>
    <w:rsid w:val="00E922E8"/>
    <w:rsid w:val="00E943B8"/>
    <w:rsid w:val="00E951BE"/>
    <w:rsid w:val="00E971CA"/>
    <w:rsid w:val="00EA0DD2"/>
    <w:rsid w:val="00EA2A85"/>
    <w:rsid w:val="00EA4B4C"/>
    <w:rsid w:val="00EA672D"/>
    <w:rsid w:val="00EB0554"/>
    <w:rsid w:val="00EB0A59"/>
    <w:rsid w:val="00EB0F66"/>
    <w:rsid w:val="00EB10FC"/>
    <w:rsid w:val="00EB1812"/>
    <w:rsid w:val="00EB209E"/>
    <w:rsid w:val="00EB4243"/>
    <w:rsid w:val="00EB4800"/>
    <w:rsid w:val="00EB5ACA"/>
    <w:rsid w:val="00EB5CD1"/>
    <w:rsid w:val="00EB5D13"/>
    <w:rsid w:val="00EB79A6"/>
    <w:rsid w:val="00EC0BEB"/>
    <w:rsid w:val="00EC1655"/>
    <w:rsid w:val="00EC218F"/>
    <w:rsid w:val="00ED0A18"/>
    <w:rsid w:val="00ED3B55"/>
    <w:rsid w:val="00ED3D33"/>
    <w:rsid w:val="00ED5593"/>
    <w:rsid w:val="00ED7DA6"/>
    <w:rsid w:val="00ED7FF7"/>
    <w:rsid w:val="00EE0F1E"/>
    <w:rsid w:val="00EE16D4"/>
    <w:rsid w:val="00EE2604"/>
    <w:rsid w:val="00EE2C87"/>
    <w:rsid w:val="00EE3389"/>
    <w:rsid w:val="00EE4639"/>
    <w:rsid w:val="00EF0C74"/>
    <w:rsid w:val="00EF218C"/>
    <w:rsid w:val="00EF3383"/>
    <w:rsid w:val="00EF4086"/>
    <w:rsid w:val="00F0046A"/>
    <w:rsid w:val="00F00CA1"/>
    <w:rsid w:val="00F015F8"/>
    <w:rsid w:val="00F045B9"/>
    <w:rsid w:val="00F114B7"/>
    <w:rsid w:val="00F1333F"/>
    <w:rsid w:val="00F15825"/>
    <w:rsid w:val="00F15F5C"/>
    <w:rsid w:val="00F16939"/>
    <w:rsid w:val="00F1771E"/>
    <w:rsid w:val="00F21EA0"/>
    <w:rsid w:val="00F22A36"/>
    <w:rsid w:val="00F22F71"/>
    <w:rsid w:val="00F271BC"/>
    <w:rsid w:val="00F303EB"/>
    <w:rsid w:val="00F3081C"/>
    <w:rsid w:val="00F30933"/>
    <w:rsid w:val="00F30CEA"/>
    <w:rsid w:val="00F35578"/>
    <w:rsid w:val="00F365D6"/>
    <w:rsid w:val="00F37149"/>
    <w:rsid w:val="00F40930"/>
    <w:rsid w:val="00F419D9"/>
    <w:rsid w:val="00F44746"/>
    <w:rsid w:val="00F447F0"/>
    <w:rsid w:val="00F448EC"/>
    <w:rsid w:val="00F47B25"/>
    <w:rsid w:val="00F5137B"/>
    <w:rsid w:val="00F53017"/>
    <w:rsid w:val="00F542AC"/>
    <w:rsid w:val="00F565A3"/>
    <w:rsid w:val="00F56625"/>
    <w:rsid w:val="00F56E33"/>
    <w:rsid w:val="00F57752"/>
    <w:rsid w:val="00F64334"/>
    <w:rsid w:val="00F66E86"/>
    <w:rsid w:val="00F7127F"/>
    <w:rsid w:val="00F72B4C"/>
    <w:rsid w:val="00F7435C"/>
    <w:rsid w:val="00F74AFA"/>
    <w:rsid w:val="00F75DB1"/>
    <w:rsid w:val="00F7687E"/>
    <w:rsid w:val="00F77C79"/>
    <w:rsid w:val="00F80C5E"/>
    <w:rsid w:val="00F814EC"/>
    <w:rsid w:val="00F81897"/>
    <w:rsid w:val="00F82110"/>
    <w:rsid w:val="00F82CAD"/>
    <w:rsid w:val="00F835E8"/>
    <w:rsid w:val="00F83D81"/>
    <w:rsid w:val="00F87D70"/>
    <w:rsid w:val="00F90340"/>
    <w:rsid w:val="00F9119D"/>
    <w:rsid w:val="00F92910"/>
    <w:rsid w:val="00F92E77"/>
    <w:rsid w:val="00F943BE"/>
    <w:rsid w:val="00F96B41"/>
    <w:rsid w:val="00FA4E3B"/>
    <w:rsid w:val="00FA7A80"/>
    <w:rsid w:val="00FB04A7"/>
    <w:rsid w:val="00FB0866"/>
    <w:rsid w:val="00FB1794"/>
    <w:rsid w:val="00FB4468"/>
    <w:rsid w:val="00FB5DF6"/>
    <w:rsid w:val="00FB5F03"/>
    <w:rsid w:val="00FC5C06"/>
    <w:rsid w:val="00FC7623"/>
    <w:rsid w:val="00FD0C88"/>
    <w:rsid w:val="00FD1D5C"/>
    <w:rsid w:val="00FD26BA"/>
    <w:rsid w:val="00FD28E6"/>
    <w:rsid w:val="00FD2D78"/>
    <w:rsid w:val="00FD4356"/>
    <w:rsid w:val="00FD45F5"/>
    <w:rsid w:val="00FD505C"/>
    <w:rsid w:val="00FE0CBF"/>
    <w:rsid w:val="00FE3A71"/>
    <w:rsid w:val="00FE55F3"/>
    <w:rsid w:val="00FE56AB"/>
    <w:rsid w:val="00FE5975"/>
    <w:rsid w:val="00FE5C57"/>
    <w:rsid w:val="00FE6FCC"/>
    <w:rsid w:val="00FE75FC"/>
    <w:rsid w:val="00FE7D5E"/>
    <w:rsid w:val="00FE7E6F"/>
    <w:rsid w:val="00FF214B"/>
    <w:rsid w:val="00FF3D6A"/>
    <w:rsid w:val="00FF5B2F"/>
    <w:rsid w:val="00FF64AE"/>
    <w:rsid w:val="026B705C"/>
    <w:rsid w:val="0356E122"/>
    <w:rsid w:val="042D4DD3"/>
    <w:rsid w:val="0822CA61"/>
    <w:rsid w:val="0909310B"/>
    <w:rsid w:val="09303D8D"/>
    <w:rsid w:val="09FCA145"/>
    <w:rsid w:val="0B000B78"/>
    <w:rsid w:val="0C382801"/>
    <w:rsid w:val="0CD9AF8B"/>
    <w:rsid w:val="0DB3EB71"/>
    <w:rsid w:val="0DC93B35"/>
    <w:rsid w:val="0F245D70"/>
    <w:rsid w:val="10B732AC"/>
    <w:rsid w:val="121F151F"/>
    <w:rsid w:val="12767045"/>
    <w:rsid w:val="139440F2"/>
    <w:rsid w:val="13B23033"/>
    <w:rsid w:val="156B227E"/>
    <w:rsid w:val="1A370BBD"/>
    <w:rsid w:val="1B3A75F0"/>
    <w:rsid w:val="1C25B3E5"/>
    <w:rsid w:val="20065F2F"/>
    <w:rsid w:val="24A222C3"/>
    <w:rsid w:val="25A58CF6"/>
    <w:rsid w:val="267BF9A7"/>
    <w:rsid w:val="299DFEDC"/>
    <w:rsid w:val="2B74E068"/>
    <w:rsid w:val="2D4E09C1"/>
    <w:rsid w:val="2D4EB74C"/>
    <w:rsid w:val="2E52217F"/>
    <w:rsid w:val="2FFB9FE7"/>
    <w:rsid w:val="32A4F310"/>
    <w:rsid w:val="33F4449E"/>
    <w:rsid w:val="36A192DB"/>
    <w:rsid w:val="36E361A1"/>
    <w:rsid w:val="384182D3"/>
    <w:rsid w:val="38F75504"/>
    <w:rsid w:val="3A4C31D3"/>
    <w:rsid w:val="3B9A46CB"/>
    <w:rsid w:val="3FA4C76E"/>
    <w:rsid w:val="43584265"/>
    <w:rsid w:val="4363FF61"/>
    <w:rsid w:val="4502266F"/>
    <w:rsid w:val="460590A2"/>
    <w:rsid w:val="467CE368"/>
    <w:rsid w:val="4720F442"/>
    <w:rsid w:val="48F7A2FD"/>
    <w:rsid w:val="51DC8891"/>
    <w:rsid w:val="52C378A1"/>
    <w:rsid w:val="543013CF"/>
    <w:rsid w:val="55AE8558"/>
    <w:rsid w:val="55C0EF20"/>
    <w:rsid w:val="58AEA272"/>
    <w:rsid w:val="58F97740"/>
    <w:rsid w:val="5FD7CD98"/>
    <w:rsid w:val="609640DC"/>
    <w:rsid w:val="60DB37CB"/>
    <w:rsid w:val="61DEA1FE"/>
    <w:rsid w:val="635B55B5"/>
    <w:rsid w:val="658EF4CC"/>
    <w:rsid w:val="66237F37"/>
    <w:rsid w:val="66AA8B3D"/>
    <w:rsid w:val="68543C76"/>
    <w:rsid w:val="6BB84342"/>
    <w:rsid w:val="6F9D2EC8"/>
    <w:rsid w:val="6FF34539"/>
    <w:rsid w:val="703F3592"/>
    <w:rsid w:val="72E2EDE8"/>
    <w:rsid w:val="75E18B82"/>
    <w:rsid w:val="77E85FE8"/>
    <w:rsid w:val="7879A2D9"/>
    <w:rsid w:val="79009B5F"/>
    <w:rsid w:val="79AA0A8E"/>
    <w:rsid w:val="79C203FB"/>
    <w:rsid w:val="7A3BAD59"/>
    <w:rsid w:val="7B99B84C"/>
    <w:rsid w:val="7E437A9C"/>
    <w:rsid w:val="7F08B2C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D7837F"/>
  <w15:chartTrackingRefBased/>
  <w15:docId w15:val="{033106E6-F0DF-434A-9621-ED133EA6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DAC"/>
    <w:pPr>
      <w:spacing w:after="120" w:line="260" w:lineRule="atLeast"/>
    </w:pPr>
    <w:rPr>
      <w:color w:val="000000" w:themeColor="text1"/>
    </w:rPr>
  </w:style>
  <w:style w:type="paragraph" w:styleId="Heading1">
    <w:name w:val="heading 1"/>
    <w:basedOn w:val="Normal"/>
    <w:next w:val="Normal"/>
    <w:link w:val="Heading1Char"/>
    <w:qFormat/>
    <w:rsid w:val="00D14CD0"/>
    <w:pPr>
      <w:keepNext/>
      <w:keepLines/>
      <w:spacing w:after="180" w:line="320" w:lineRule="atLeast"/>
      <w:outlineLvl w:val="0"/>
    </w:pPr>
    <w:rPr>
      <w:rFonts w:asciiTheme="majorHAnsi" w:eastAsiaTheme="majorEastAsia" w:hAnsiTheme="majorHAnsi" w:cstheme="majorBidi"/>
      <w:bCs/>
      <w:caps/>
      <w:color w:val="DA291C" w:themeColor="accent1"/>
      <w:sz w:val="44"/>
      <w:szCs w:val="28"/>
    </w:rPr>
  </w:style>
  <w:style w:type="paragraph" w:styleId="Heading2">
    <w:name w:val="heading 2"/>
    <w:basedOn w:val="Normal"/>
    <w:next w:val="Normal"/>
    <w:link w:val="Heading2Char"/>
    <w:qFormat/>
    <w:rsid w:val="00D14CD0"/>
    <w:pPr>
      <w:keepNext/>
      <w:keepLines/>
      <w:spacing w:after="160"/>
      <w:outlineLvl w:val="1"/>
    </w:pPr>
    <w:rPr>
      <w:rFonts w:asciiTheme="majorHAnsi" w:eastAsiaTheme="majorEastAsia" w:hAnsiTheme="majorHAnsi" w:cstheme="majorBidi"/>
      <w:b/>
      <w:bCs/>
      <w:color w:val="DA291C" w:themeColor="accent1"/>
      <w:sz w:val="28"/>
      <w:szCs w:val="26"/>
    </w:rPr>
  </w:style>
  <w:style w:type="paragraph" w:styleId="Heading3">
    <w:name w:val="heading 3"/>
    <w:basedOn w:val="Heading2"/>
    <w:next w:val="Normal"/>
    <w:link w:val="Heading3Char"/>
    <w:qFormat/>
    <w:rsid w:val="0064309A"/>
    <w:pPr>
      <w:spacing w:after="0"/>
      <w:outlineLvl w:val="2"/>
    </w:pPr>
    <w:rPr>
      <w:bCs w:val="0"/>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CD0"/>
    <w:rPr>
      <w:rFonts w:asciiTheme="majorHAnsi" w:eastAsiaTheme="majorEastAsia" w:hAnsiTheme="majorHAnsi" w:cstheme="majorBidi"/>
      <w:bCs/>
      <w:caps/>
      <w:color w:val="DA291C" w:themeColor="accent1"/>
      <w:sz w:val="44"/>
      <w:szCs w:val="28"/>
    </w:rPr>
  </w:style>
  <w:style w:type="character" w:customStyle="1" w:styleId="Heading2Char">
    <w:name w:val="Heading 2 Char"/>
    <w:basedOn w:val="DefaultParagraphFont"/>
    <w:link w:val="Heading2"/>
    <w:rsid w:val="00D14CD0"/>
    <w:rPr>
      <w:rFonts w:asciiTheme="majorHAnsi" w:eastAsiaTheme="majorEastAsia" w:hAnsiTheme="majorHAnsi" w:cstheme="majorBidi"/>
      <w:b/>
      <w:bCs/>
      <w:color w:val="DA291C" w:themeColor="accent1"/>
      <w:sz w:val="28"/>
      <w:szCs w:val="26"/>
    </w:rPr>
  </w:style>
  <w:style w:type="table" w:styleId="TableGrid">
    <w:name w:val="Table Grid"/>
    <w:basedOn w:val="TableNormal"/>
    <w:uiPriority w:val="59"/>
    <w:rsid w:val="00025E7D"/>
    <w:pPr>
      <w:spacing w:after="0" w:line="240" w:lineRule="auto"/>
    </w:pPr>
    <w:tblPr/>
  </w:style>
  <w:style w:type="paragraph" w:styleId="Header">
    <w:name w:val="header"/>
    <w:link w:val="HeaderChar"/>
    <w:uiPriority w:val="99"/>
    <w:rsid w:val="00D14CD0"/>
    <w:pPr>
      <w:tabs>
        <w:tab w:val="center" w:pos="4513"/>
        <w:tab w:val="right" w:pos="9026"/>
      </w:tabs>
      <w:spacing w:after="0" w:line="240" w:lineRule="auto"/>
    </w:pPr>
    <w:rPr>
      <w:rFonts w:ascii="TradeGothic Bold" w:hAnsi="TradeGothic Bold"/>
    </w:rPr>
  </w:style>
  <w:style w:type="character" w:customStyle="1" w:styleId="HeaderChar">
    <w:name w:val="Header Char"/>
    <w:basedOn w:val="DefaultParagraphFont"/>
    <w:link w:val="Header"/>
    <w:uiPriority w:val="99"/>
    <w:rsid w:val="00D14CD0"/>
    <w:rPr>
      <w:rFonts w:ascii="TradeGothic Bold" w:hAnsi="TradeGothic Bold"/>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64309A"/>
    <w:pPr>
      <w:numPr>
        <w:numId w:val="1"/>
      </w:numPr>
      <w:tabs>
        <w:tab w:val="left" w:pos="227"/>
      </w:tabs>
      <w:contextualSpacing/>
    </w:pPr>
  </w:style>
  <w:style w:type="paragraph" w:styleId="ListBullet2">
    <w:name w:val="List Bullet 2"/>
    <w:basedOn w:val="Normal"/>
    <w:uiPriority w:val="99"/>
    <w:qFormat/>
    <w:rsid w:val="00805255"/>
  </w:style>
  <w:style w:type="paragraph" w:styleId="ListNumber">
    <w:name w:val="List Number"/>
    <w:basedOn w:val="Normal"/>
    <w:uiPriority w:val="99"/>
    <w:qFormat/>
    <w:rsid w:val="00805255"/>
  </w:style>
  <w:style w:type="paragraph" w:styleId="ListNumber2">
    <w:name w:val="List Number 2"/>
    <w:basedOn w:val="Normal"/>
    <w:uiPriority w:val="99"/>
    <w:qFormat/>
    <w:rsid w:val="00805255"/>
  </w:style>
  <w:style w:type="character" w:customStyle="1" w:styleId="Heading3Char">
    <w:name w:val="Heading 3 Char"/>
    <w:basedOn w:val="DefaultParagraphFont"/>
    <w:link w:val="Heading3"/>
    <w:rsid w:val="0064309A"/>
    <w:rPr>
      <w:rFonts w:asciiTheme="majorHAnsi" w:eastAsiaTheme="majorEastAsia" w:hAnsiTheme="majorHAnsi" w:cstheme="majorBidi"/>
      <w:b/>
      <w:color w:val="000000" w:themeColor="text1"/>
      <w:sz w:val="28"/>
      <w:szCs w:val="26"/>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rPr>
  </w:style>
  <w:style w:type="character" w:styleId="FootnoteReference">
    <w:name w:val="footnote reference"/>
    <w:basedOn w:val="DefaultParagraphFont"/>
    <w:uiPriority w:val="99"/>
    <w:rsid w:val="00412EA0"/>
    <w:rPr>
      <w:vertAlign w:val="superscript"/>
    </w:rPr>
  </w:style>
  <w:style w:type="paragraph" w:customStyle="1" w:styleId="Website">
    <w:name w:val="Website"/>
    <w:basedOn w:val="Footer"/>
    <w:qFormat/>
    <w:rsid w:val="00805255"/>
    <w:pPr>
      <w:spacing w:after="40"/>
    </w:pPr>
    <w:rPr>
      <w:color w:val="DA291C" w:themeColor="accent1"/>
      <w:sz w:val="22"/>
    </w:rPr>
  </w:style>
  <w:style w:type="paragraph" w:customStyle="1" w:styleId="DocumentTitle0">
    <w:name w:val="Document Title"/>
    <w:basedOn w:val="Normal"/>
    <w:qFormat/>
    <w:rsid w:val="00DB72CE"/>
    <w:pPr>
      <w:spacing w:before="240" w:after="240" w:line="1000" w:lineRule="exact"/>
    </w:pPr>
    <w:rPr>
      <w:rFonts w:ascii="Trade Gothic LT Com Cn" w:hAnsi="Trade Gothic LT Com Cn"/>
      <w:caps/>
      <w:sz w:val="100"/>
    </w:rPr>
  </w:style>
  <w:style w:type="paragraph" w:customStyle="1" w:styleId="DocumentSubtitle">
    <w:name w:val="Document Subtitle"/>
    <w:basedOn w:val="Normal"/>
    <w:next w:val="DocumentDescription"/>
    <w:qFormat/>
    <w:rsid w:val="000D30A0"/>
    <w:pPr>
      <w:spacing w:after="0"/>
    </w:pPr>
    <w:rPr>
      <w:rFonts w:asciiTheme="majorHAnsi" w:hAnsiTheme="majorHAnsi"/>
      <w:b/>
      <w:color w:val="DA291C" w:themeColor="accent1"/>
      <w:sz w:val="48"/>
    </w:rPr>
  </w:style>
  <w:style w:type="paragraph" w:customStyle="1" w:styleId="Tabletext">
    <w:name w:val="Table text"/>
    <w:basedOn w:val="Normal"/>
    <w:qFormat/>
    <w:rsid w:val="0097186F"/>
    <w:pPr>
      <w:spacing w:after="0" w:line="240" w:lineRule="auto"/>
    </w:pPr>
  </w:style>
  <w:style w:type="paragraph" w:customStyle="1" w:styleId="Tableheading">
    <w:name w:val="Table heading"/>
    <w:basedOn w:val="Tabletext"/>
    <w:qFormat/>
    <w:rsid w:val="0064309A"/>
    <w:rPr>
      <w:color w:val="FFFFFF" w:themeColor="background1"/>
      <w:sz w:val="24"/>
    </w:rPr>
  </w:style>
  <w:style w:type="paragraph" w:customStyle="1" w:styleId="DocumentDescription">
    <w:name w:val="Document Description"/>
    <w:basedOn w:val="DocumentSubtitle"/>
    <w:qFormat/>
    <w:rsid w:val="00D14CD0"/>
    <w:rPr>
      <w:b w:val="0"/>
      <w:color w:val="000000" w:themeColor="text1"/>
      <w:sz w:val="44"/>
    </w:rPr>
  </w:style>
  <w:style w:type="paragraph" w:customStyle="1" w:styleId="PullOutQuote">
    <w:name w:val="Pull Out Quote"/>
    <w:basedOn w:val="Normal"/>
    <w:next w:val="Normal"/>
    <w:qFormat/>
    <w:rsid w:val="0064309A"/>
    <w:pPr>
      <w:spacing w:before="120" w:after="240" w:line="360" w:lineRule="atLeast"/>
    </w:pPr>
    <w:rPr>
      <w:caps/>
      <w:sz w:val="36"/>
    </w:rPr>
  </w:style>
  <w:style w:type="paragraph" w:customStyle="1" w:styleId="PictureQuotetext">
    <w:name w:val="Picture Quote text"/>
    <w:basedOn w:val="Normal"/>
    <w:qFormat/>
    <w:rsid w:val="00D14CD0"/>
    <w:pPr>
      <w:spacing w:after="0"/>
    </w:pPr>
    <w:rPr>
      <w:b/>
    </w:rPr>
  </w:style>
  <w:style w:type="paragraph" w:customStyle="1" w:styleId="PhotoCredit">
    <w:name w:val="Photo Credit"/>
    <w:basedOn w:val="Normal"/>
    <w:qFormat/>
    <w:rsid w:val="00D14CD0"/>
    <w:pPr>
      <w:spacing w:after="0"/>
      <w:ind w:left="284"/>
    </w:pPr>
  </w:style>
  <w:style w:type="paragraph" w:styleId="ListParagraph">
    <w:name w:val="List Paragraph"/>
    <w:aliases w:val="texte,Paragraphe 2,Recommendation,List Paragraph1,standard lewis,Bullet List,FooterText,Colorful List Accent 1,numbered,Paragraphe de liste1,列出段落,列出段落1,Bulletr List Paragraph,List Paragraph2,List Paragraph21,Párrafo de lista1,リスト段落1,Plan"/>
    <w:basedOn w:val="Normal"/>
    <w:link w:val="ListParagraphChar"/>
    <w:uiPriority w:val="34"/>
    <w:qFormat/>
    <w:rsid w:val="007710D2"/>
    <w:pPr>
      <w:spacing w:after="200" w:line="288" w:lineRule="auto"/>
      <w:ind w:left="720"/>
      <w:contextualSpacing/>
    </w:pPr>
    <w:rPr>
      <w:rFonts w:eastAsiaTheme="minorEastAsia"/>
      <w:i/>
      <w:iCs/>
      <w:color w:val="auto"/>
      <w:sz w:val="20"/>
      <w:szCs w:val="20"/>
      <w:lang w:val="en-US"/>
    </w:rPr>
  </w:style>
  <w:style w:type="character" w:customStyle="1" w:styleId="ListParagraphChar">
    <w:name w:val="List Paragraph Char"/>
    <w:aliases w:val="texte Char,Paragraphe 2 Char,Recommendation Char,List Paragraph1 Char,standard lewis Char,Bullet List Char,FooterText Char,Colorful List Accent 1 Char,numbered Char,Paragraphe de liste1 Char,列出段落 Char,列出段落1 Char,List Paragraph2 Char"/>
    <w:link w:val="ListParagraph"/>
    <w:uiPriority w:val="34"/>
    <w:qFormat/>
    <w:rsid w:val="007710D2"/>
    <w:rPr>
      <w:rFonts w:eastAsiaTheme="minorEastAsia"/>
      <w:i/>
      <w:iCs/>
      <w:sz w:val="20"/>
      <w:szCs w:val="20"/>
      <w:lang w:val="en-US"/>
    </w:rPr>
  </w:style>
  <w:style w:type="table" w:styleId="GridTable1Light-Accent1">
    <w:name w:val="Grid Table 1 Light Accent 1"/>
    <w:basedOn w:val="TableNormal"/>
    <w:uiPriority w:val="46"/>
    <w:rsid w:val="007710D2"/>
    <w:pPr>
      <w:spacing w:after="0" w:line="240" w:lineRule="auto"/>
    </w:pPr>
    <w:rPr>
      <w:rFonts w:eastAsiaTheme="minorEastAsia"/>
      <w:lang w:val="en-US"/>
    </w:rPr>
    <w:tblPr>
      <w:tblStyleRowBandSize w:val="1"/>
      <w:tblStyleColBandSize w:val="1"/>
      <w:tblBorders>
        <w:top w:val="single" w:sz="4" w:space="0" w:color="F3A6A1" w:themeColor="accent1" w:themeTint="66"/>
        <w:left w:val="single" w:sz="4" w:space="0" w:color="F3A6A1" w:themeColor="accent1" w:themeTint="66"/>
        <w:bottom w:val="single" w:sz="4" w:space="0" w:color="F3A6A1" w:themeColor="accent1" w:themeTint="66"/>
        <w:right w:val="single" w:sz="4" w:space="0" w:color="F3A6A1" w:themeColor="accent1" w:themeTint="66"/>
        <w:insideH w:val="single" w:sz="4" w:space="0" w:color="F3A6A1" w:themeColor="accent1" w:themeTint="66"/>
        <w:insideV w:val="single" w:sz="4" w:space="0" w:color="F3A6A1" w:themeColor="accent1" w:themeTint="66"/>
      </w:tblBorders>
    </w:tblPr>
    <w:tblStylePr w:type="firstRow">
      <w:rPr>
        <w:b/>
        <w:bCs/>
      </w:rPr>
      <w:tblPr/>
      <w:tcPr>
        <w:tcBorders>
          <w:bottom w:val="single" w:sz="12" w:space="0" w:color="ED7A72" w:themeColor="accent1" w:themeTint="99"/>
        </w:tcBorders>
      </w:tcPr>
    </w:tblStylePr>
    <w:tblStylePr w:type="lastRow">
      <w:rPr>
        <w:b/>
        <w:bCs/>
      </w:rPr>
      <w:tblPr/>
      <w:tcPr>
        <w:tcBorders>
          <w:top w:val="double" w:sz="2" w:space="0" w:color="ED7A7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237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67F2D"/>
    <w:rPr>
      <w:color w:val="DA291C" w:themeColor="hyperlink"/>
      <w:u w:val="single"/>
    </w:rPr>
  </w:style>
  <w:style w:type="table" w:styleId="GridTable1Light-Accent3">
    <w:name w:val="Grid Table 1 Light Accent 3"/>
    <w:basedOn w:val="TableNormal"/>
    <w:uiPriority w:val="46"/>
    <w:rsid w:val="00693C9D"/>
    <w:pPr>
      <w:spacing w:after="0" w:line="240" w:lineRule="auto"/>
    </w:pPr>
    <w:tblPr>
      <w:tblStyleRowBandSize w:val="1"/>
      <w:tblStyleColBandSize w:val="1"/>
      <w:tblBorders>
        <w:top w:val="single" w:sz="4" w:space="0" w:color="E6A197" w:themeColor="accent3" w:themeTint="66"/>
        <w:left w:val="single" w:sz="4" w:space="0" w:color="E6A197" w:themeColor="accent3" w:themeTint="66"/>
        <w:bottom w:val="single" w:sz="4" w:space="0" w:color="E6A197" w:themeColor="accent3" w:themeTint="66"/>
        <w:right w:val="single" w:sz="4" w:space="0" w:color="E6A197" w:themeColor="accent3" w:themeTint="66"/>
        <w:insideH w:val="single" w:sz="4" w:space="0" w:color="E6A197" w:themeColor="accent3" w:themeTint="66"/>
        <w:insideV w:val="single" w:sz="4" w:space="0" w:color="E6A197" w:themeColor="accent3" w:themeTint="66"/>
      </w:tblBorders>
    </w:tblPr>
    <w:tblStylePr w:type="firstRow">
      <w:rPr>
        <w:b/>
        <w:bCs/>
      </w:rPr>
      <w:tblPr/>
      <w:tcPr>
        <w:tcBorders>
          <w:bottom w:val="single" w:sz="12" w:space="0" w:color="DA7263" w:themeColor="accent3" w:themeTint="99"/>
        </w:tcBorders>
      </w:tcPr>
    </w:tblStylePr>
    <w:tblStylePr w:type="lastRow">
      <w:rPr>
        <w:b/>
        <w:bCs/>
      </w:rPr>
      <w:tblPr/>
      <w:tcPr>
        <w:tcBorders>
          <w:top w:val="double" w:sz="2" w:space="0" w:color="DA726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135589"/>
    <w:rPr>
      <w:sz w:val="16"/>
      <w:szCs w:val="16"/>
    </w:rPr>
  </w:style>
  <w:style w:type="paragraph" w:styleId="CommentText">
    <w:name w:val="annotation text"/>
    <w:basedOn w:val="Normal"/>
    <w:link w:val="CommentTextChar"/>
    <w:uiPriority w:val="99"/>
    <w:rsid w:val="00135589"/>
    <w:pPr>
      <w:spacing w:line="240" w:lineRule="auto"/>
    </w:pPr>
    <w:rPr>
      <w:sz w:val="20"/>
      <w:szCs w:val="20"/>
    </w:rPr>
  </w:style>
  <w:style w:type="character" w:customStyle="1" w:styleId="CommentTextChar">
    <w:name w:val="Comment Text Char"/>
    <w:basedOn w:val="DefaultParagraphFont"/>
    <w:link w:val="CommentText"/>
    <w:uiPriority w:val="99"/>
    <w:rsid w:val="00135589"/>
    <w:rPr>
      <w:color w:val="000000" w:themeColor="text1"/>
      <w:sz w:val="20"/>
      <w:szCs w:val="20"/>
    </w:rPr>
  </w:style>
  <w:style w:type="paragraph" w:styleId="CommentSubject">
    <w:name w:val="annotation subject"/>
    <w:basedOn w:val="CommentText"/>
    <w:next w:val="CommentText"/>
    <w:link w:val="CommentSubjectChar"/>
    <w:uiPriority w:val="99"/>
    <w:semiHidden/>
    <w:rsid w:val="00135589"/>
    <w:rPr>
      <w:b/>
      <w:bCs/>
    </w:rPr>
  </w:style>
  <w:style w:type="character" w:customStyle="1" w:styleId="CommentSubjectChar">
    <w:name w:val="Comment Subject Char"/>
    <w:basedOn w:val="CommentTextChar"/>
    <w:link w:val="CommentSubject"/>
    <w:uiPriority w:val="99"/>
    <w:semiHidden/>
    <w:rsid w:val="00135589"/>
    <w:rPr>
      <w:b/>
      <w:bCs/>
      <w:color w:val="000000" w:themeColor="text1"/>
      <w:sz w:val="20"/>
      <w:szCs w:val="20"/>
    </w:rPr>
  </w:style>
  <w:style w:type="paragraph" w:styleId="BodyText">
    <w:name w:val="Body Text"/>
    <w:basedOn w:val="Normal"/>
    <w:link w:val="BodyTextChar"/>
    <w:rsid w:val="00D4395F"/>
    <w:pPr>
      <w:spacing w:before="60" w:after="60" w:line="240" w:lineRule="auto"/>
    </w:pPr>
    <w:rPr>
      <w:rFonts w:ascii="Arial" w:eastAsia="Times New Roman" w:hAnsi="Arial" w:cs="Arial"/>
      <w:b/>
      <w:bCs/>
      <w:color w:val="auto"/>
      <w:sz w:val="24"/>
      <w:szCs w:val="24"/>
      <w:lang w:val="en-AU"/>
    </w:rPr>
  </w:style>
  <w:style w:type="character" w:customStyle="1" w:styleId="BodyTextChar">
    <w:name w:val="Body Text Char"/>
    <w:basedOn w:val="DefaultParagraphFont"/>
    <w:link w:val="BodyText"/>
    <w:rsid w:val="00D4395F"/>
    <w:rPr>
      <w:rFonts w:ascii="Arial" w:eastAsia="Times New Roman" w:hAnsi="Arial" w:cs="Arial"/>
      <w:b/>
      <w:bCs/>
      <w:sz w:val="24"/>
      <w:szCs w:val="24"/>
      <w:lang w:val="en-AU"/>
    </w:rPr>
  </w:style>
  <w:style w:type="paragraph" w:styleId="Revision">
    <w:name w:val="Revision"/>
    <w:hidden/>
    <w:uiPriority w:val="99"/>
    <w:semiHidden/>
    <w:rsid w:val="00D445F0"/>
    <w:pPr>
      <w:spacing w:after="0" w:line="240" w:lineRule="auto"/>
    </w:pPr>
    <w:rPr>
      <w:color w:val="000000" w:themeColor="text1"/>
    </w:rPr>
  </w:style>
  <w:style w:type="paragraph" w:customStyle="1" w:styleId="ColorfulList-Accent11">
    <w:name w:val="Colorful List - Accent 11"/>
    <w:basedOn w:val="Normal"/>
    <w:qFormat/>
    <w:rsid w:val="00D445F0"/>
    <w:pPr>
      <w:spacing w:after="0" w:line="240" w:lineRule="auto"/>
      <w:ind w:left="720"/>
    </w:pPr>
    <w:rPr>
      <w:rFonts w:ascii="Calibri" w:eastAsia="Calibri" w:hAnsi="Calibri" w:cs="Times New Roman"/>
      <w:color w:val="auto"/>
      <w:lang w:eastAsia="en-GB"/>
    </w:rPr>
  </w:style>
  <w:style w:type="character" w:styleId="FollowedHyperlink">
    <w:name w:val="FollowedHyperlink"/>
    <w:basedOn w:val="DefaultParagraphFont"/>
    <w:uiPriority w:val="99"/>
    <w:semiHidden/>
    <w:rsid w:val="009117FF"/>
    <w:rPr>
      <w:color w:val="761706" w:themeColor="followedHyperlink"/>
      <w:u w:val="single"/>
    </w:rPr>
  </w:style>
  <w:style w:type="paragraph" w:customStyle="1" w:styleId="TableHeading0">
    <w:name w:val="Table Heading"/>
    <w:basedOn w:val="Normal"/>
    <w:rsid w:val="00427EC9"/>
    <w:pPr>
      <w:spacing w:before="60" w:after="60" w:line="240" w:lineRule="auto"/>
    </w:pPr>
    <w:rPr>
      <w:rFonts w:ascii="Arial" w:eastAsia="Times New Roman" w:hAnsi="Arial" w:cs="Times New Roman"/>
      <w:b/>
      <w:color w:val="auto"/>
      <w:sz w:val="20"/>
      <w:szCs w:val="20"/>
      <w:lang w:val="en-AU"/>
    </w:rPr>
  </w:style>
  <w:style w:type="paragraph" w:customStyle="1" w:styleId="TableNormal1">
    <w:name w:val="Table Normal1"/>
    <w:basedOn w:val="Normal"/>
    <w:link w:val="NormalTableChar"/>
    <w:rsid w:val="00427EC9"/>
    <w:pPr>
      <w:spacing w:before="60" w:after="60" w:line="240" w:lineRule="auto"/>
    </w:pPr>
    <w:rPr>
      <w:rFonts w:ascii="Arial" w:eastAsia="Times New Roman" w:hAnsi="Arial" w:cs="Times New Roman"/>
      <w:color w:val="auto"/>
      <w:sz w:val="20"/>
      <w:szCs w:val="20"/>
      <w:lang w:val="en-AU"/>
    </w:rPr>
  </w:style>
  <w:style w:type="character" w:customStyle="1" w:styleId="NormalTableChar">
    <w:name w:val="Normal Table Char"/>
    <w:link w:val="TableNormal1"/>
    <w:rsid w:val="00427EC9"/>
    <w:rPr>
      <w:rFonts w:ascii="Arial" w:eastAsia="Times New Roman" w:hAnsi="Arial" w:cs="Times New Roman"/>
      <w:sz w:val="20"/>
      <w:szCs w:val="20"/>
      <w:lang w:val="en-AU"/>
    </w:rPr>
  </w:style>
  <w:style w:type="table" w:styleId="GridTable4-Accent1">
    <w:name w:val="Grid Table 4 Accent 1"/>
    <w:basedOn w:val="TableNormal"/>
    <w:uiPriority w:val="49"/>
    <w:rsid w:val="00971289"/>
    <w:pPr>
      <w:spacing w:after="0" w:line="240" w:lineRule="auto"/>
    </w:pPr>
    <w:tblPr>
      <w:tblStyleRowBandSize w:val="1"/>
      <w:tblStyleColBandSize w:val="1"/>
      <w:tblBorders>
        <w:top w:val="single" w:sz="4" w:space="0" w:color="ED7A72" w:themeColor="accent1" w:themeTint="99"/>
        <w:left w:val="single" w:sz="4" w:space="0" w:color="ED7A72" w:themeColor="accent1" w:themeTint="99"/>
        <w:bottom w:val="single" w:sz="4" w:space="0" w:color="ED7A72" w:themeColor="accent1" w:themeTint="99"/>
        <w:right w:val="single" w:sz="4" w:space="0" w:color="ED7A72" w:themeColor="accent1" w:themeTint="99"/>
        <w:insideH w:val="single" w:sz="4" w:space="0" w:color="ED7A72" w:themeColor="accent1" w:themeTint="99"/>
        <w:insideV w:val="single" w:sz="4" w:space="0" w:color="ED7A72" w:themeColor="accent1" w:themeTint="99"/>
      </w:tblBorders>
    </w:tblPr>
    <w:tblStylePr w:type="firstRow">
      <w:rPr>
        <w:b/>
        <w:bCs/>
        <w:color w:val="FFFFFF" w:themeColor="background1"/>
      </w:rPr>
      <w:tblPr/>
      <w:tcPr>
        <w:tcBorders>
          <w:top w:val="single" w:sz="4" w:space="0" w:color="DA291C" w:themeColor="accent1"/>
          <w:left w:val="single" w:sz="4" w:space="0" w:color="DA291C" w:themeColor="accent1"/>
          <w:bottom w:val="single" w:sz="4" w:space="0" w:color="DA291C" w:themeColor="accent1"/>
          <w:right w:val="single" w:sz="4" w:space="0" w:color="DA291C" w:themeColor="accent1"/>
          <w:insideH w:val="nil"/>
          <w:insideV w:val="nil"/>
        </w:tcBorders>
        <w:shd w:val="clear" w:color="auto" w:fill="DA291C" w:themeFill="accent1"/>
      </w:tcPr>
    </w:tblStylePr>
    <w:tblStylePr w:type="lastRow">
      <w:rPr>
        <w:b/>
        <w:bCs/>
      </w:rPr>
      <w:tblPr/>
      <w:tcPr>
        <w:tcBorders>
          <w:top w:val="double" w:sz="4" w:space="0" w:color="DA291C" w:themeColor="accent1"/>
        </w:tcBorders>
      </w:tc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table" w:styleId="TableGridLight">
    <w:name w:val="Grid Table Light"/>
    <w:basedOn w:val="TableNormal"/>
    <w:uiPriority w:val="40"/>
    <w:rsid w:val="009712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EB0554"/>
    <w:pPr>
      <w:tabs>
        <w:tab w:val="left" w:pos="426"/>
        <w:tab w:val="right" w:leader="dot" w:pos="9592"/>
      </w:tabs>
      <w:spacing w:after="100"/>
    </w:pPr>
  </w:style>
  <w:style w:type="paragraph" w:styleId="TOC2">
    <w:name w:val="toc 2"/>
    <w:basedOn w:val="Normal"/>
    <w:next w:val="Normal"/>
    <w:autoRedefine/>
    <w:uiPriority w:val="39"/>
    <w:unhideWhenUsed/>
    <w:rsid w:val="00EB0554"/>
    <w:pPr>
      <w:spacing w:after="100"/>
      <w:ind w:left="220"/>
    </w:pPr>
  </w:style>
  <w:style w:type="character" w:styleId="UnresolvedMention">
    <w:name w:val="Unresolved Mention"/>
    <w:basedOn w:val="DefaultParagraphFont"/>
    <w:uiPriority w:val="99"/>
    <w:unhideWhenUsed/>
    <w:rsid w:val="00135075"/>
    <w:rPr>
      <w:color w:val="605E5C"/>
      <w:shd w:val="clear" w:color="auto" w:fill="E1DFDD"/>
    </w:rPr>
  </w:style>
  <w:style w:type="paragraph" w:styleId="NoSpacing">
    <w:name w:val="No Spacing"/>
    <w:aliases w:val="Kethya Pref 1,Henk Pref 1"/>
    <w:link w:val="NoSpacingChar"/>
    <w:uiPriority w:val="1"/>
    <w:qFormat/>
    <w:rsid w:val="001B03AC"/>
    <w:pPr>
      <w:spacing w:after="0" w:line="240" w:lineRule="auto"/>
    </w:pPr>
    <w:rPr>
      <w:lang w:val="en-US"/>
    </w:rPr>
  </w:style>
  <w:style w:type="character" w:customStyle="1" w:styleId="NoSpacingChar">
    <w:name w:val="No Spacing Char"/>
    <w:aliases w:val="Kethya Pref 1 Char,Henk Pref 1 Char"/>
    <w:link w:val="NoSpacing"/>
    <w:uiPriority w:val="1"/>
    <w:rsid w:val="001B03AC"/>
    <w:rPr>
      <w:lang w:val="en-US"/>
    </w:rPr>
  </w:style>
  <w:style w:type="paragraph" w:customStyle="1" w:styleId="a">
    <w:name w:val="デフォルト"/>
    <w:rsid w:val="00A0547E"/>
    <w:pPr>
      <w:pBdr>
        <w:top w:val="nil"/>
        <w:left w:val="nil"/>
        <w:bottom w:val="nil"/>
        <w:right w:val="nil"/>
        <w:between w:val="nil"/>
        <w:bar w:val="nil"/>
      </w:pBdr>
      <w:spacing w:before="160" w:after="0" w:line="240" w:lineRule="auto"/>
    </w:pPr>
    <w:rPr>
      <w:rFonts w:ascii="ヒラギノ角ゴ ProN W3" w:eastAsia="Arial Unicode MS" w:hAnsi="ヒラギノ角ゴ ProN W3" w:cs="Arial Unicode MS"/>
      <w:color w:val="000000"/>
      <w:sz w:val="24"/>
      <w:szCs w:val="24"/>
      <w:bdr w:val="nil"/>
      <w:lang w:val="en-US" w:eastAsia="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2774">
      <w:bodyDiv w:val="1"/>
      <w:marLeft w:val="0"/>
      <w:marRight w:val="0"/>
      <w:marTop w:val="0"/>
      <w:marBottom w:val="0"/>
      <w:divBdr>
        <w:top w:val="none" w:sz="0" w:space="0" w:color="auto"/>
        <w:left w:val="none" w:sz="0" w:space="0" w:color="auto"/>
        <w:bottom w:val="none" w:sz="0" w:space="0" w:color="auto"/>
        <w:right w:val="none" w:sz="0" w:space="0" w:color="auto"/>
      </w:divBdr>
    </w:div>
    <w:div w:id="89663142">
      <w:bodyDiv w:val="1"/>
      <w:marLeft w:val="0"/>
      <w:marRight w:val="0"/>
      <w:marTop w:val="0"/>
      <w:marBottom w:val="0"/>
      <w:divBdr>
        <w:top w:val="none" w:sz="0" w:space="0" w:color="auto"/>
        <w:left w:val="none" w:sz="0" w:space="0" w:color="auto"/>
        <w:bottom w:val="none" w:sz="0" w:space="0" w:color="auto"/>
        <w:right w:val="none" w:sz="0" w:space="0" w:color="auto"/>
      </w:divBdr>
    </w:div>
    <w:div w:id="15303589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79000127">
      <w:bodyDiv w:val="1"/>
      <w:marLeft w:val="0"/>
      <w:marRight w:val="0"/>
      <w:marTop w:val="0"/>
      <w:marBottom w:val="0"/>
      <w:divBdr>
        <w:top w:val="none" w:sz="0" w:space="0" w:color="auto"/>
        <w:left w:val="none" w:sz="0" w:space="0" w:color="auto"/>
        <w:bottom w:val="none" w:sz="0" w:space="0" w:color="auto"/>
        <w:right w:val="none" w:sz="0" w:space="0" w:color="auto"/>
      </w:divBdr>
    </w:div>
    <w:div w:id="639194569">
      <w:bodyDiv w:val="1"/>
      <w:marLeft w:val="0"/>
      <w:marRight w:val="0"/>
      <w:marTop w:val="0"/>
      <w:marBottom w:val="0"/>
      <w:divBdr>
        <w:top w:val="none" w:sz="0" w:space="0" w:color="auto"/>
        <w:left w:val="none" w:sz="0" w:space="0" w:color="auto"/>
        <w:bottom w:val="none" w:sz="0" w:space="0" w:color="auto"/>
        <w:right w:val="none" w:sz="0" w:space="0" w:color="auto"/>
      </w:divBdr>
    </w:div>
    <w:div w:id="782187879">
      <w:bodyDiv w:val="1"/>
      <w:marLeft w:val="0"/>
      <w:marRight w:val="0"/>
      <w:marTop w:val="0"/>
      <w:marBottom w:val="0"/>
      <w:divBdr>
        <w:top w:val="none" w:sz="0" w:space="0" w:color="auto"/>
        <w:left w:val="none" w:sz="0" w:space="0" w:color="auto"/>
        <w:bottom w:val="none" w:sz="0" w:space="0" w:color="auto"/>
        <w:right w:val="none" w:sz="0" w:space="0" w:color="auto"/>
      </w:divBdr>
    </w:div>
    <w:div w:id="815999603">
      <w:bodyDiv w:val="1"/>
      <w:marLeft w:val="0"/>
      <w:marRight w:val="0"/>
      <w:marTop w:val="0"/>
      <w:marBottom w:val="0"/>
      <w:divBdr>
        <w:top w:val="none" w:sz="0" w:space="0" w:color="auto"/>
        <w:left w:val="none" w:sz="0" w:space="0" w:color="auto"/>
        <w:bottom w:val="none" w:sz="0" w:space="0" w:color="auto"/>
        <w:right w:val="none" w:sz="0" w:space="0" w:color="auto"/>
      </w:divBdr>
    </w:div>
    <w:div w:id="863205763">
      <w:bodyDiv w:val="1"/>
      <w:marLeft w:val="0"/>
      <w:marRight w:val="0"/>
      <w:marTop w:val="0"/>
      <w:marBottom w:val="0"/>
      <w:divBdr>
        <w:top w:val="none" w:sz="0" w:space="0" w:color="auto"/>
        <w:left w:val="none" w:sz="0" w:space="0" w:color="auto"/>
        <w:bottom w:val="none" w:sz="0" w:space="0" w:color="auto"/>
        <w:right w:val="none" w:sz="0" w:space="0" w:color="auto"/>
      </w:divBdr>
    </w:div>
    <w:div w:id="915363579">
      <w:bodyDiv w:val="1"/>
      <w:marLeft w:val="0"/>
      <w:marRight w:val="0"/>
      <w:marTop w:val="0"/>
      <w:marBottom w:val="0"/>
      <w:divBdr>
        <w:top w:val="none" w:sz="0" w:space="0" w:color="auto"/>
        <w:left w:val="none" w:sz="0" w:space="0" w:color="auto"/>
        <w:bottom w:val="none" w:sz="0" w:space="0" w:color="auto"/>
        <w:right w:val="none" w:sz="0" w:space="0" w:color="auto"/>
      </w:divBdr>
    </w:div>
    <w:div w:id="1248685508">
      <w:bodyDiv w:val="1"/>
      <w:marLeft w:val="0"/>
      <w:marRight w:val="0"/>
      <w:marTop w:val="0"/>
      <w:marBottom w:val="0"/>
      <w:divBdr>
        <w:top w:val="none" w:sz="0" w:space="0" w:color="auto"/>
        <w:left w:val="none" w:sz="0" w:space="0" w:color="auto"/>
        <w:bottom w:val="none" w:sz="0" w:space="0" w:color="auto"/>
        <w:right w:val="none" w:sz="0" w:space="0" w:color="auto"/>
      </w:divBdr>
    </w:div>
    <w:div w:id="1337227601">
      <w:bodyDiv w:val="1"/>
      <w:marLeft w:val="0"/>
      <w:marRight w:val="0"/>
      <w:marTop w:val="0"/>
      <w:marBottom w:val="0"/>
      <w:divBdr>
        <w:top w:val="none" w:sz="0" w:space="0" w:color="auto"/>
        <w:left w:val="none" w:sz="0" w:space="0" w:color="auto"/>
        <w:bottom w:val="none" w:sz="0" w:space="0" w:color="auto"/>
        <w:right w:val="none" w:sz="0" w:space="0" w:color="auto"/>
      </w:divBdr>
    </w:div>
    <w:div w:id="1612517563">
      <w:bodyDiv w:val="1"/>
      <w:marLeft w:val="0"/>
      <w:marRight w:val="0"/>
      <w:marTop w:val="0"/>
      <w:marBottom w:val="0"/>
      <w:divBdr>
        <w:top w:val="none" w:sz="0" w:space="0" w:color="auto"/>
        <w:left w:val="none" w:sz="0" w:space="0" w:color="auto"/>
        <w:bottom w:val="none" w:sz="0" w:space="0" w:color="auto"/>
        <w:right w:val="none" w:sz="0" w:space="0" w:color="auto"/>
      </w:divBdr>
    </w:div>
    <w:div w:id="1616978638">
      <w:bodyDiv w:val="1"/>
      <w:marLeft w:val="0"/>
      <w:marRight w:val="0"/>
      <w:marTop w:val="0"/>
      <w:marBottom w:val="0"/>
      <w:divBdr>
        <w:top w:val="none" w:sz="0" w:space="0" w:color="auto"/>
        <w:left w:val="none" w:sz="0" w:space="0" w:color="auto"/>
        <w:bottom w:val="none" w:sz="0" w:space="0" w:color="auto"/>
        <w:right w:val="none" w:sz="0" w:space="0" w:color="auto"/>
      </w:divBdr>
    </w:div>
    <w:div w:id="1987472163">
      <w:bodyDiv w:val="1"/>
      <w:marLeft w:val="0"/>
      <w:marRight w:val="0"/>
      <w:marTop w:val="0"/>
      <w:marBottom w:val="0"/>
      <w:divBdr>
        <w:top w:val="none" w:sz="0" w:space="0" w:color="auto"/>
        <w:left w:val="none" w:sz="0" w:space="0" w:color="auto"/>
        <w:bottom w:val="none" w:sz="0" w:space="0" w:color="auto"/>
        <w:right w:val="none" w:sz="0" w:space="0" w:color="auto"/>
      </w:divBdr>
    </w:div>
    <w:div w:id="2031252793">
      <w:bodyDiv w:val="1"/>
      <w:marLeft w:val="0"/>
      <w:marRight w:val="0"/>
      <w:marTop w:val="0"/>
      <w:marBottom w:val="0"/>
      <w:divBdr>
        <w:top w:val="none" w:sz="0" w:space="0" w:color="auto"/>
        <w:left w:val="none" w:sz="0" w:space="0" w:color="auto"/>
        <w:bottom w:val="none" w:sz="0" w:space="0" w:color="auto"/>
        <w:right w:val="none" w:sz="0" w:space="0" w:color="auto"/>
      </w:divBdr>
    </w:div>
    <w:div w:id="2124573887">
      <w:bodyDiv w:val="1"/>
      <w:marLeft w:val="0"/>
      <w:marRight w:val="0"/>
      <w:marTop w:val="0"/>
      <w:marBottom w:val="0"/>
      <w:divBdr>
        <w:top w:val="none" w:sz="0" w:space="0" w:color="auto"/>
        <w:left w:val="none" w:sz="0" w:space="0" w:color="auto"/>
        <w:bottom w:val="none" w:sz="0" w:space="0" w:color="auto"/>
        <w:right w:val="none" w:sz="0" w:space="0" w:color="auto"/>
      </w:divBdr>
    </w:div>
    <w:div w:id="213432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vethechildren1.sharepoint.com/:f:/g/what/me/EvtNzatd2hlFgFZvAblFe98BeYqbxHcXg_CrZTLdP7Gp8Q?e=4dDyJ6"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resourcecentre.savethechildren.net/library/applying-9-basic-requirements-meaningful-and-ethical-child-participation-during-covid-19"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rjad.kameli@savethechildren.org"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tps://www.savethechildren.net/about-us/our-commitment-safeguarding" TargetMode="Externa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yperlink" Target="https://savethechildren1.sharepoint.com/:f:/g/what/me/EvtNzatd2hlFgFZvAblFe98BeYqbxHcXg_CrZTLdP7Gp8Q?e=4dDyJ6"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vethechildren1.sharepoint.com/:f:/g/what/me/EvtNzatd2hlFgFZvAblFe98BeYqbxHcXg_CrZTLdP7Gp8Q?e=4dDyJ6"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data.worldbank.org/country/banglade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vintradze\OneDrive%20-%20Save%20the%20Children%20International\Ana\Countries\Iraq\ECHO\Report%20Draft%20Ana\Save%20the%20Children%20Multipurpose%20Template%20(1).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59F42F98142D94880BED0E7656CA06E" ma:contentTypeVersion="10" ma:contentTypeDescription="Create a new document." ma:contentTypeScope="" ma:versionID="59f4e7894c8f2ca0051a1581560c9632">
  <xsd:schema xmlns:xsd="http://www.w3.org/2001/XMLSchema" xmlns:xs="http://www.w3.org/2001/XMLSchema" xmlns:p="http://schemas.microsoft.com/office/2006/metadata/properties" xmlns:ns2="b21ae323-c110-43e9-a165-94e5d1059303" xmlns:ns3="e3e4b402-291d-4604-8362-a4d635994243" targetNamespace="http://schemas.microsoft.com/office/2006/metadata/properties" ma:root="true" ma:fieldsID="19126c81c6b2462f5145c3638fc12ef4" ns2:_="" ns3:_="">
    <xsd:import namespace="b21ae323-c110-43e9-a165-94e5d1059303"/>
    <xsd:import namespace="e3e4b402-291d-4604-8362-a4d6359942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e323-c110-43e9-a165-94e5d1059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4b402-291d-4604-8362-a4d6359942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02003-2E9E-4A31-B2A0-5CB1F827B8E2}">
  <ds:schemaRefs>
    <ds:schemaRef ds:uri="http://schemas.microsoft.com/sharepoint/v3/contenttype/forms"/>
  </ds:schemaRefs>
</ds:datastoreItem>
</file>

<file path=customXml/itemProps2.xml><?xml version="1.0" encoding="utf-8"?>
<ds:datastoreItem xmlns:ds="http://schemas.openxmlformats.org/officeDocument/2006/customXml" ds:itemID="{3968F096-6AC3-4C24-8A8C-44DCFE97F4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929FB2-BF70-42D1-B1A0-975717128A38}">
  <ds:schemaRefs>
    <ds:schemaRef ds:uri="http://schemas.openxmlformats.org/officeDocument/2006/bibliography"/>
  </ds:schemaRefs>
</ds:datastoreItem>
</file>

<file path=customXml/itemProps4.xml><?xml version="1.0" encoding="utf-8"?>
<ds:datastoreItem xmlns:ds="http://schemas.openxmlformats.org/officeDocument/2006/customXml" ds:itemID="{16A2537A-838A-4314-BCAF-8E3342605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ae323-c110-43e9-a165-94e5d1059303"/>
    <ds:schemaRef ds:uri="e3e4b402-291d-4604-8362-a4d635994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Save the Children Multipurpose Template (1)</Template>
  <TotalTime>94</TotalTime>
  <Pages>1</Pages>
  <Words>7027</Words>
  <Characters>40060</Characters>
  <Application>Microsoft Office Word</Application>
  <DocSecurity>0</DocSecurity>
  <Lines>333</Lines>
  <Paragraphs>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46994</CharactersWithSpaces>
  <SharedDoc>false</SharedDoc>
  <HLinks>
    <vt:vector size="168" baseType="variant">
      <vt:variant>
        <vt:i4>5963828</vt:i4>
      </vt:variant>
      <vt:variant>
        <vt:i4>150</vt:i4>
      </vt:variant>
      <vt:variant>
        <vt:i4>0</vt:i4>
      </vt:variant>
      <vt:variant>
        <vt:i4>5</vt:i4>
      </vt:variant>
      <vt:variant>
        <vt:lpwstr>mailto:marjad.kameli@savethechildren.org</vt:lpwstr>
      </vt:variant>
      <vt:variant>
        <vt:lpwstr/>
      </vt:variant>
      <vt:variant>
        <vt:i4>6553601</vt:i4>
      </vt:variant>
      <vt:variant>
        <vt:i4>147</vt:i4>
      </vt:variant>
      <vt:variant>
        <vt:i4>0</vt:i4>
      </vt:variant>
      <vt:variant>
        <vt:i4>5</vt:i4>
      </vt:variant>
      <vt:variant>
        <vt:lpwstr>https://savethechildren1.sharepoint.com/:f:/g/what/me/EvtNzatd2hlFgFZvAblFe98BeYqbxHcXg_CrZTLdP7Gp8Q?e=4dDyJ6</vt:lpwstr>
      </vt:variant>
      <vt:variant>
        <vt:lpwstr/>
      </vt:variant>
      <vt:variant>
        <vt:i4>6553601</vt:i4>
      </vt:variant>
      <vt:variant>
        <vt:i4>144</vt:i4>
      </vt:variant>
      <vt:variant>
        <vt:i4>0</vt:i4>
      </vt:variant>
      <vt:variant>
        <vt:i4>5</vt:i4>
      </vt:variant>
      <vt:variant>
        <vt:lpwstr>https://savethechildren1.sharepoint.com/:f:/g/what/me/EvtNzatd2hlFgFZvAblFe98BeYqbxHcXg_CrZTLdP7Gp8Q?e=4dDyJ6</vt:lpwstr>
      </vt:variant>
      <vt:variant>
        <vt:lpwstr/>
      </vt:variant>
      <vt:variant>
        <vt:i4>6553601</vt:i4>
      </vt:variant>
      <vt:variant>
        <vt:i4>141</vt:i4>
      </vt:variant>
      <vt:variant>
        <vt:i4>0</vt:i4>
      </vt:variant>
      <vt:variant>
        <vt:i4>5</vt:i4>
      </vt:variant>
      <vt:variant>
        <vt:lpwstr>https://savethechildren1.sharepoint.com/:f:/g/what/me/EvtNzatd2hlFgFZvAblFe98BeYqbxHcXg_CrZTLdP7Gp8Q?e=4dDyJ6</vt:lpwstr>
      </vt:variant>
      <vt:variant>
        <vt:lpwstr/>
      </vt:variant>
      <vt:variant>
        <vt:i4>2293813</vt:i4>
      </vt:variant>
      <vt:variant>
        <vt:i4>138</vt:i4>
      </vt:variant>
      <vt:variant>
        <vt:i4>0</vt:i4>
      </vt:variant>
      <vt:variant>
        <vt:i4>5</vt:i4>
      </vt:variant>
      <vt:variant>
        <vt:lpwstr>https://resourcecentre.savethechildren.net/library/applying-9-basic-requirements-meaningful-and-ethical-child-participation-during-covid-19</vt:lpwstr>
      </vt:variant>
      <vt:variant>
        <vt:lpwstr/>
      </vt:variant>
      <vt:variant>
        <vt:i4>3276918</vt:i4>
      </vt:variant>
      <vt:variant>
        <vt:i4>135</vt:i4>
      </vt:variant>
      <vt:variant>
        <vt:i4>0</vt:i4>
      </vt:variant>
      <vt:variant>
        <vt:i4>5</vt:i4>
      </vt:variant>
      <vt:variant>
        <vt:lpwstr>mailto:https://www.savethechildren.net/about-us/our-commitment-safeguarding</vt:lpwstr>
      </vt:variant>
      <vt:variant>
        <vt:lpwstr/>
      </vt:variant>
      <vt:variant>
        <vt:i4>1966139</vt:i4>
      </vt:variant>
      <vt:variant>
        <vt:i4>128</vt:i4>
      </vt:variant>
      <vt:variant>
        <vt:i4>0</vt:i4>
      </vt:variant>
      <vt:variant>
        <vt:i4>5</vt:i4>
      </vt:variant>
      <vt:variant>
        <vt:lpwstr/>
      </vt:variant>
      <vt:variant>
        <vt:lpwstr>_Toc124695780</vt:lpwstr>
      </vt:variant>
      <vt:variant>
        <vt:i4>1114171</vt:i4>
      </vt:variant>
      <vt:variant>
        <vt:i4>122</vt:i4>
      </vt:variant>
      <vt:variant>
        <vt:i4>0</vt:i4>
      </vt:variant>
      <vt:variant>
        <vt:i4>5</vt:i4>
      </vt:variant>
      <vt:variant>
        <vt:lpwstr/>
      </vt:variant>
      <vt:variant>
        <vt:lpwstr>_Toc124695779</vt:lpwstr>
      </vt:variant>
      <vt:variant>
        <vt:i4>1114171</vt:i4>
      </vt:variant>
      <vt:variant>
        <vt:i4>116</vt:i4>
      </vt:variant>
      <vt:variant>
        <vt:i4>0</vt:i4>
      </vt:variant>
      <vt:variant>
        <vt:i4>5</vt:i4>
      </vt:variant>
      <vt:variant>
        <vt:lpwstr/>
      </vt:variant>
      <vt:variant>
        <vt:lpwstr>_Toc124695778</vt:lpwstr>
      </vt:variant>
      <vt:variant>
        <vt:i4>1114171</vt:i4>
      </vt:variant>
      <vt:variant>
        <vt:i4>110</vt:i4>
      </vt:variant>
      <vt:variant>
        <vt:i4>0</vt:i4>
      </vt:variant>
      <vt:variant>
        <vt:i4>5</vt:i4>
      </vt:variant>
      <vt:variant>
        <vt:lpwstr/>
      </vt:variant>
      <vt:variant>
        <vt:lpwstr>_Toc124695777</vt:lpwstr>
      </vt:variant>
      <vt:variant>
        <vt:i4>1114171</vt:i4>
      </vt:variant>
      <vt:variant>
        <vt:i4>104</vt:i4>
      </vt:variant>
      <vt:variant>
        <vt:i4>0</vt:i4>
      </vt:variant>
      <vt:variant>
        <vt:i4>5</vt:i4>
      </vt:variant>
      <vt:variant>
        <vt:lpwstr/>
      </vt:variant>
      <vt:variant>
        <vt:lpwstr>_Toc124695776</vt:lpwstr>
      </vt:variant>
      <vt:variant>
        <vt:i4>1114171</vt:i4>
      </vt:variant>
      <vt:variant>
        <vt:i4>98</vt:i4>
      </vt:variant>
      <vt:variant>
        <vt:i4>0</vt:i4>
      </vt:variant>
      <vt:variant>
        <vt:i4>5</vt:i4>
      </vt:variant>
      <vt:variant>
        <vt:lpwstr/>
      </vt:variant>
      <vt:variant>
        <vt:lpwstr>_Toc124695775</vt:lpwstr>
      </vt:variant>
      <vt:variant>
        <vt:i4>1114171</vt:i4>
      </vt:variant>
      <vt:variant>
        <vt:i4>92</vt:i4>
      </vt:variant>
      <vt:variant>
        <vt:i4>0</vt:i4>
      </vt:variant>
      <vt:variant>
        <vt:i4>5</vt:i4>
      </vt:variant>
      <vt:variant>
        <vt:lpwstr/>
      </vt:variant>
      <vt:variant>
        <vt:lpwstr>_Toc124695774</vt:lpwstr>
      </vt:variant>
      <vt:variant>
        <vt:i4>1114171</vt:i4>
      </vt:variant>
      <vt:variant>
        <vt:i4>86</vt:i4>
      </vt:variant>
      <vt:variant>
        <vt:i4>0</vt:i4>
      </vt:variant>
      <vt:variant>
        <vt:i4>5</vt:i4>
      </vt:variant>
      <vt:variant>
        <vt:lpwstr/>
      </vt:variant>
      <vt:variant>
        <vt:lpwstr>_Toc124695773</vt:lpwstr>
      </vt:variant>
      <vt:variant>
        <vt:i4>1114171</vt:i4>
      </vt:variant>
      <vt:variant>
        <vt:i4>80</vt:i4>
      </vt:variant>
      <vt:variant>
        <vt:i4>0</vt:i4>
      </vt:variant>
      <vt:variant>
        <vt:i4>5</vt:i4>
      </vt:variant>
      <vt:variant>
        <vt:lpwstr/>
      </vt:variant>
      <vt:variant>
        <vt:lpwstr>_Toc124695772</vt:lpwstr>
      </vt:variant>
      <vt:variant>
        <vt:i4>1114171</vt:i4>
      </vt:variant>
      <vt:variant>
        <vt:i4>74</vt:i4>
      </vt:variant>
      <vt:variant>
        <vt:i4>0</vt:i4>
      </vt:variant>
      <vt:variant>
        <vt:i4>5</vt:i4>
      </vt:variant>
      <vt:variant>
        <vt:lpwstr/>
      </vt:variant>
      <vt:variant>
        <vt:lpwstr>_Toc124695771</vt:lpwstr>
      </vt:variant>
      <vt:variant>
        <vt:i4>1114171</vt:i4>
      </vt:variant>
      <vt:variant>
        <vt:i4>68</vt:i4>
      </vt:variant>
      <vt:variant>
        <vt:i4>0</vt:i4>
      </vt:variant>
      <vt:variant>
        <vt:i4>5</vt:i4>
      </vt:variant>
      <vt:variant>
        <vt:lpwstr/>
      </vt:variant>
      <vt:variant>
        <vt:lpwstr>_Toc124695770</vt:lpwstr>
      </vt:variant>
      <vt:variant>
        <vt:i4>1048635</vt:i4>
      </vt:variant>
      <vt:variant>
        <vt:i4>62</vt:i4>
      </vt:variant>
      <vt:variant>
        <vt:i4>0</vt:i4>
      </vt:variant>
      <vt:variant>
        <vt:i4>5</vt:i4>
      </vt:variant>
      <vt:variant>
        <vt:lpwstr/>
      </vt:variant>
      <vt:variant>
        <vt:lpwstr>_Toc124695769</vt:lpwstr>
      </vt:variant>
      <vt:variant>
        <vt:i4>1048635</vt:i4>
      </vt:variant>
      <vt:variant>
        <vt:i4>56</vt:i4>
      </vt:variant>
      <vt:variant>
        <vt:i4>0</vt:i4>
      </vt:variant>
      <vt:variant>
        <vt:i4>5</vt:i4>
      </vt:variant>
      <vt:variant>
        <vt:lpwstr/>
      </vt:variant>
      <vt:variant>
        <vt:lpwstr>_Toc124695768</vt:lpwstr>
      </vt:variant>
      <vt:variant>
        <vt:i4>1048635</vt:i4>
      </vt:variant>
      <vt:variant>
        <vt:i4>50</vt:i4>
      </vt:variant>
      <vt:variant>
        <vt:i4>0</vt:i4>
      </vt:variant>
      <vt:variant>
        <vt:i4>5</vt:i4>
      </vt:variant>
      <vt:variant>
        <vt:lpwstr/>
      </vt:variant>
      <vt:variant>
        <vt:lpwstr>_Toc124695767</vt:lpwstr>
      </vt:variant>
      <vt:variant>
        <vt:i4>1048635</vt:i4>
      </vt:variant>
      <vt:variant>
        <vt:i4>44</vt:i4>
      </vt:variant>
      <vt:variant>
        <vt:i4>0</vt:i4>
      </vt:variant>
      <vt:variant>
        <vt:i4>5</vt:i4>
      </vt:variant>
      <vt:variant>
        <vt:lpwstr/>
      </vt:variant>
      <vt:variant>
        <vt:lpwstr>_Toc124695766</vt:lpwstr>
      </vt:variant>
      <vt:variant>
        <vt:i4>1048635</vt:i4>
      </vt:variant>
      <vt:variant>
        <vt:i4>38</vt:i4>
      </vt:variant>
      <vt:variant>
        <vt:i4>0</vt:i4>
      </vt:variant>
      <vt:variant>
        <vt:i4>5</vt:i4>
      </vt:variant>
      <vt:variant>
        <vt:lpwstr/>
      </vt:variant>
      <vt:variant>
        <vt:lpwstr>_Toc124695765</vt:lpwstr>
      </vt:variant>
      <vt:variant>
        <vt:i4>1048635</vt:i4>
      </vt:variant>
      <vt:variant>
        <vt:i4>32</vt:i4>
      </vt:variant>
      <vt:variant>
        <vt:i4>0</vt:i4>
      </vt:variant>
      <vt:variant>
        <vt:i4>5</vt:i4>
      </vt:variant>
      <vt:variant>
        <vt:lpwstr/>
      </vt:variant>
      <vt:variant>
        <vt:lpwstr>_Toc124695764</vt:lpwstr>
      </vt:variant>
      <vt:variant>
        <vt:i4>1048635</vt:i4>
      </vt:variant>
      <vt:variant>
        <vt:i4>26</vt:i4>
      </vt:variant>
      <vt:variant>
        <vt:i4>0</vt:i4>
      </vt:variant>
      <vt:variant>
        <vt:i4>5</vt:i4>
      </vt:variant>
      <vt:variant>
        <vt:lpwstr/>
      </vt:variant>
      <vt:variant>
        <vt:lpwstr>_Toc124695763</vt:lpwstr>
      </vt:variant>
      <vt:variant>
        <vt:i4>1048635</vt:i4>
      </vt:variant>
      <vt:variant>
        <vt:i4>20</vt:i4>
      </vt:variant>
      <vt:variant>
        <vt:i4>0</vt:i4>
      </vt:variant>
      <vt:variant>
        <vt:i4>5</vt:i4>
      </vt:variant>
      <vt:variant>
        <vt:lpwstr/>
      </vt:variant>
      <vt:variant>
        <vt:lpwstr>_Toc124695762</vt:lpwstr>
      </vt:variant>
      <vt:variant>
        <vt:i4>1048635</vt:i4>
      </vt:variant>
      <vt:variant>
        <vt:i4>14</vt:i4>
      </vt:variant>
      <vt:variant>
        <vt:i4>0</vt:i4>
      </vt:variant>
      <vt:variant>
        <vt:i4>5</vt:i4>
      </vt:variant>
      <vt:variant>
        <vt:lpwstr/>
      </vt:variant>
      <vt:variant>
        <vt:lpwstr>_Toc124695761</vt:lpwstr>
      </vt:variant>
      <vt:variant>
        <vt:i4>1048635</vt:i4>
      </vt:variant>
      <vt:variant>
        <vt:i4>8</vt:i4>
      </vt:variant>
      <vt:variant>
        <vt:i4>0</vt:i4>
      </vt:variant>
      <vt:variant>
        <vt:i4>5</vt:i4>
      </vt:variant>
      <vt:variant>
        <vt:lpwstr/>
      </vt:variant>
      <vt:variant>
        <vt:lpwstr>_Toc124695760</vt:lpwstr>
      </vt:variant>
      <vt:variant>
        <vt:i4>1245243</vt:i4>
      </vt:variant>
      <vt:variant>
        <vt:i4>2</vt:i4>
      </vt:variant>
      <vt:variant>
        <vt:i4>0</vt:i4>
      </vt:variant>
      <vt:variant>
        <vt:i4>5</vt:i4>
      </vt:variant>
      <vt:variant>
        <vt:lpwstr/>
      </vt:variant>
      <vt:variant>
        <vt:lpwstr>_Toc124695759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Kvintradze, Ana</dc:creator>
  <cp:keywords/>
  <dc:description/>
  <cp:lastModifiedBy>Kameli, Marjad</cp:lastModifiedBy>
  <cp:revision>13</cp:revision>
  <cp:lastPrinted>2023-01-26T05:57:00Z</cp:lastPrinted>
  <dcterms:created xsi:type="dcterms:W3CDTF">2023-01-23T05:31:00Z</dcterms:created>
  <dcterms:modified xsi:type="dcterms:W3CDTF">2023-01-26T05:57:00Z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0x010100359F42F98142D94880BED0E7656CA06E</vt:lpwstr>
  </property>
  <property fmtid="{D5CDD505-2E9C-101B-9397-08002B2CF9AE}" pid="3" name="GrammarlyDocumentId">
    <vt:lpwstr>41b74a976e2a57d5c62074a2ebe3c252ddd0abdd5f1bbb2a42d1dcdeac290345</vt:lpwstr>
  </property>
</Properties>
</file>